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0AFB42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</w:p>
    <w:p w14:paraId="6855F308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</w:p>
    <w:p w14:paraId="445974DD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</w:p>
    <w:p w14:paraId="36E51EE6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</w:p>
    <w:p w14:paraId="0EDF2484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</w:p>
    <w:p w14:paraId="21888FF5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</w:p>
    <w:p w14:paraId="0F075FBB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bCs/>
          <w:sz w:val="48"/>
          <w:szCs w:val="48"/>
          <w:lang w:val="uk-UA"/>
        </w:rPr>
        <w:t xml:space="preserve">Авторський </w:t>
      </w:r>
      <w:proofErr w:type="spellStart"/>
      <w:r>
        <w:rPr>
          <w:rFonts w:ascii="Times New Roman" w:hAnsi="Times New Roman" w:cs="Times New Roman"/>
          <w:b/>
          <w:bCs/>
          <w:sz w:val="48"/>
          <w:szCs w:val="48"/>
          <w:lang w:val="uk-UA"/>
        </w:rPr>
        <w:t>проєкт</w:t>
      </w:r>
      <w:proofErr w:type="spellEnd"/>
      <w:r>
        <w:rPr>
          <w:rFonts w:ascii="Times New Roman" w:hAnsi="Times New Roman" w:cs="Times New Roman"/>
          <w:b/>
          <w:bCs/>
          <w:sz w:val="48"/>
          <w:szCs w:val="48"/>
          <w:lang w:val="uk-UA"/>
        </w:rPr>
        <w:t xml:space="preserve">: </w:t>
      </w:r>
    </w:p>
    <w:p w14:paraId="28F0457A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bCs/>
          <w:sz w:val="48"/>
          <w:szCs w:val="48"/>
          <w:lang w:val="uk-UA"/>
        </w:rPr>
        <w:t>Методична розробка сценарію виховного заходу</w:t>
      </w:r>
    </w:p>
    <w:p w14:paraId="24A62A2C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uk-UA"/>
        </w:rPr>
      </w:pPr>
      <w:r>
        <w:rPr>
          <w:rFonts w:ascii="Times New Roman" w:hAnsi="Times New Roman" w:cs="Times New Roman"/>
          <w:b/>
          <w:bCs/>
          <w:sz w:val="48"/>
          <w:szCs w:val="48"/>
          <w:lang w:val="uk-UA"/>
        </w:rPr>
        <w:t>«У гості до Музичної країни»</w:t>
      </w:r>
    </w:p>
    <w:p w14:paraId="15AC8D17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14:paraId="17AD5A30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14:paraId="7069AB11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14:paraId="20D49DE5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  <w:lang w:val="uk-UA"/>
        </w:rPr>
      </w:pPr>
    </w:p>
    <w:p w14:paraId="17BA1144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автор: Савченко Катерина Вікторівна</w:t>
      </w:r>
    </w:p>
    <w:p w14:paraId="58352496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вихователь ГПД </w:t>
      </w:r>
    </w:p>
    <w:p w14:paraId="09C961E4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вчитель музичного мистецтва</w:t>
      </w:r>
    </w:p>
    <w:p w14:paraId="0DBD21AD" w14:textId="77777777" w:rsidR="00D435E3" w:rsidRDefault="00D435E3" w:rsidP="00D435E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Богуславського НВО «Ліцей №3- МАН»</w:t>
      </w:r>
    </w:p>
    <w:p w14:paraId="2BC1A60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Богуславської ОТГ</w:t>
      </w:r>
    </w:p>
    <w:p w14:paraId="3F0ABBD3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Обухівського району</w:t>
      </w:r>
    </w:p>
    <w:p w14:paraId="2BB36644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A5EDB95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FE4925E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04AFBE5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2F80229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2359099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EE3DFFE" w14:textId="0F77CE64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ЗМІСТ</w:t>
      </w:r>
    </w:p>
    <w:p w14:paraId="6714FE45" w14:textId="77777777" w:rsidR="00D435E3" w:rsidRDefault="00D435E3" w:rsidP="00D435E3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Методична розробка сценарію виховного заходу «У гості до Музичної країни»……………………………………………………………………..2</w:t>
      </w:r>
    </w:p>
    <w:p w14:paraId="2B6B8598" w14:textId="11E1D163" w:rsidR="00D435E3" w:rsidRDefault="00D435E3" w:rsidP="00D435E3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Використані джерела……………………………………………………..</w:t>
      </w:r>
      <w:r>
        <w:rPr>
          <w:rFonts w:ascii="Times New Roman" w:hAnsi="Times New Roman" w:cs="Times New Roman"/>
          <w:sz w:val="28"/>
          <w:szCs w:val="28"/>
          <w:lang w:val="uk-UA"/>
        </w:rPr>
        <w:t>.5</w:t>
      </w:r>
    </w:p>
    <w:p w14:paraId="56F0DA9B" w14:textId="66958A26" w:rsidR="00D435E3" w:rsidRDefault="00D435E3" w:rsidP="00D435E3">
      <w:pPr>
        <w:pStyle w:val="a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Додатки…………………………………………………………………….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14:paraId="70FF4399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14:paraId="0BD135E1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40C9E6D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326A373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C59435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778AB1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B49107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D0A518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FE71BF0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02782E1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6D4D087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D5075E6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2C7F4DD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C0982F3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3F174C0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118C6B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E8D0419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2E2F8D7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8712E11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9011379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954E5D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903587A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66308F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B61E1E7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524097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1</w:t>
      </w:r>
    </w:p>
    <w:p w14:paraId="228B52E7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5F81E64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Методична розробка сценарію виховного заходу </w:t>
      </w:r>
    </w:p>
    <w:p w14:paraId="2AB2BE31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«У гості до Музичної країни»</w:t>
      </w:r>
    </w:p>
    <w:p w14:paraId="26372BCE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учнів 1-х класів групи подовженого дня</w:t>
      </w:r>
    </w:p>
    <w:p w14:paraId="2D9834AF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329F5EA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закріпити знання про основні музичні напрямки, з якими учні познайомились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музичного мистецтва; виховувати інтерес до музики, бажання слухати та вивчати музичні твори; розвивати увагу, пам’ять, музично-ритмічний слух.</w:t>
      </w:r>
    </w:p>
    <w:p w14:paraId="3BCBF1C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екран, комп’ютер,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розфарбовки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солдатиками, олівці.</w:t>
      </w:r>
    </w:p>
    <w:p w14:paraId="1A06CB4A" w14:textId="77777777" w:rsidR="00D435E3" w:rsidRDefault="00D435E3" w:rsidP="00D435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заходу</w:t>
      </w:r>
    </w:p>
    <w:p w14:paraId="11B19C9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Доброго дня, діти! Чи любите ви ходити в гості? (діти відповідають). Сьогодні пропоную вам разом поїхати  в гості до Музичної країни. Сідаємо зручніше у наш потяг і поїхали.</w:t>
      </w:r>
    </w:p>
    <w:p w14:paraId="65D21EDB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Діти сідають на стільчики один за одним, «паровозиком» під веселу музику «їдуть» . На екрані зображення скрипкового ключа і нот.</w:t>
      </w:r>
    </w:p>
    <w:p w14:paraId="48F6A002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Приїхали! Подивіться на екран, що ви там бачите? (відповіді дітей)</w:t>
      </w:r>
    </w:p>
    <w:p w14:paraId="38654E82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це скрипковий ключ і ноти. Ми приїхали в Музичну країну. І перша станція « Пісенна». Діти, чи любите ви співати? (відповідають: так!) Пісню можна співати, під неї танцювати, щось робити, пісня підіймає настрій і робить життя веселішим.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Заспіваємо разом пісню яку ви дуже любите «Мушка лапки рахувала».</w:t>
      </w:r>
    </w:p>
    <w:p w14:paraId="2181ACA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відео пісня «Мушка лапки рахувала». Діти співають, виконуючи разом з рухами, придуманими раніше. Рухи до пісні в додатку 1 </w:t>
      </w:r>
      <w:bookmarkStart w:id="0" w:name="_Hlk86084329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fldChar w:fldCharType="begin"/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instrText xml:space="preserve"> HYPERLINK "https://www.youtube.com/watch?v=2C2GdDFKixg" </w:instrTex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fldChar w:fldCharType="separate"/>
      </w:r>
      <w:r>
        <w:rPr>
          <w:rStyle w:val="a3"/>
          <w:rFonts w:ascii="Times New Roman" w:hAnsi="Times New Roman" w:cs="Times New Roman"/>
          <w:i/>
          <w:iCs/>
          <w:sz w:val="28"/>
          <w:szCs w:val="28"/>
          <w:lang w:val="uk-UA"/>
        </w:rPr>
        <w:t>https://www.youtube.com/watch?v=2C2GdDFKixg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fldChar w:fldCharType="end"/>
      </w:r>
      <w:bookmarkEnd w:id="0"/>
    </w:p>
    <w:p w14:paraId="06C8DA23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Молодці! Сідайте у потяг будемо їхати далі.</w:t>
      </w:r>
    </w:p>
    <w:p w14:paraId="626519E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Під веселу музику діти «їдуть» до наступної станції.</w:t>
      </w:r>
    </w:p>
    <w:p w14:paraId="5BA06F30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Друга станція «Танцювальна». Діти, ви любите танцювати?</w:t>
      </w:r>
    </w:p>
    <w:p w14:paraId="34D6795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(відповіді дітей).</w:t>
      </w:r>
    </w:p>
    <w:p w14:paraId="51035026" w14:textId="17EF82B1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2                                                                                                                                                               </w:t>
      </w:r>
    </w:p>
    <w:p w14:paraId="0726A430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Ми приїхали з вами на Танцювальну станцію. Тут всі весело танцюють. Танець дарує нам гарний настрій, позитивні емоції, заряджає енергією на цілий день, зміцнює здоров’я, додає сили. Отака цілюща силу танцю.</w:t>
      </w:r>
    </w:p>
    <w:p w14:paraId="70758BD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Музика гучно лунає,</w:t>
      </w:r>
    </w:p>
    <w:p w14:paraId="6883B9F5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 танцю закликає,</w:t>
      </w:r>
    </w:p>
    <w:p w14:paraId="2081E50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Станемо разом на ніжки,</w:t>
      </w:r>
    </w:p>
    <w:p w14:paraId="323B8B58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Потанцюємо ми трішки.</w:t>
      </w:r>
    </w:p>
    <w:p w14:paraId="315D6DF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Пропоную встати і потанцювати разом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нашею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гостею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8512D2B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Вмикаю відео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руханки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- танцю «Щасливі діти»</w:t>
      </w:r>
    </w:p>
    <w:bookmarkStart w:id="1" w:name="_Hlk86084355"/>
    <w:p w14:paraId="0D3EB58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color w:val="4472C4" w:themeColor="accent1"/>
          <w:sz w:val="28"/>
          <w:szCs w:val="28"/>
          <w:lang w:val="uk-UA"/>
        </w:rPr>
      </w:pPr>
      <w:r>
        <w:fldChar w:fldCharType="begin"/>
      </w:r>
      <w:r w:rsidRPr="00D435E3">
        <w:rPr>
          <w:lang w:val="uk-UA"/>
        </w:rPr>
        <w:instrText xml:space="preserve"> </w:instrText>
      </w:r>
      <w:r>
        <w:instrText>HYPERLINK</w:instrText>
      </w:r>
      <w:r w:rsidRPr="00D435E3">
        <w:rPr>
          <w:lang w:val="uk-UA"/>
        </w:rPr>
        <w:instrText xml:space="preserve"> "</w:instrText>
      </w:r>
      <w:r>
        <w:instrText>https</w:instrText>
      </w:r>
      <w:r w:rsidRPr="00D435E3">
        <w:rPr>
          <w:lang w:val="uk-UA"/>
        </w:rPr>
        <w:instrText>://</w:instrText>
      </w:r>
      <w:r>
        <w:instrText>www</w:instrText>
      </w:r>
      <w:r w:rsidRPr="00D435E3">
        <w:rPr>
          <w:lang w:val="uk-UA"/>
        </w:rPr>
        <w:instrText>.</w:instrText>
      </w:r>
      <w:r>
        <w:instrText>youtube</w:instrText>
      </w:r>
      <w:r w:rsidRPr="00D435E3">
        <w:rPr>
          <w:lang w:val="uk-UA"/>
        </w:rPr>
        <w:instrText>.</w:instrText>
      </w:r>
      <w:r>
        <w:instrText>com</w:instrText>
      </w:r>
      <w:r w:rsidRPr="00D435E3">
        <w:rPr>
          <w:lang w:val="uk-UA"/>
        </w:rPr>
        <w:instrText>/</w:instrText>
      </w:r>
      <w:r>
        <w:instrText>watch</w:instrText>
      </w:r>
      <w:r w:rsidRPr="00D435E3">
        <w:rPr>
          <w:lang w:val="uk-UA"/>
        </w:rPr>
        <w:instrText>?</w:instrText>
      </w:r>
      <w:r>
        <w:instrText>v</w:instrText>
      </w:r>
      <w:r w:rsidRPr="00D435E3">
        <w:rPr>
          <w:lang w:val="uk-UA"/>
        </w:rPr>
        <w:instrText>=</w:instrText>
      </w:r>
      <w:r>
        <w:instrText>bOAepb</w:instrText>
      </w:r>
      <w:r w:rsidRPr="00D435E3">
        <w:rPr>
          <w:lang w:val="uk-UA"/>
        </w:rPr>
        <w:instrText>5</w:instrText>
      </w:r>
      <w:r>
        <w:instrText>ePeg</w:instrText>
      </w:r>
      <w:r w:rsidRPr="00D435E3">
        <w:rPr>
          <w:lang w:val="uk-UA"/>
        </w:rPr>
        <w:instrText xml:space="preserve">" </w:instrText>
      </w:r>
      <w:r>
        <w:fldChar w:fldCharType="separate"/>
      </w:r>
      <w:r>
        <w:rPr>
          <w:rStyle w:val="a3"/>
          <w:rFonts w:ascii="Times New Roman" w:hAnsi="Times New Roman" w:cs="Times New Roman"/>
          <w:i/>
          <w:iCs/>
          <w:sz w:val="28"/>
          <w:szCs w:val="28"/>
          <w:lang w:val="uk-UA"/>
        </w:rPr>
        <w:t>https://www.youtube.com/watch?v=bOAepb5ePeg</w:t>
      </w:r>
      <w:r>
        <w:fldChar w:fldCharType="end"/>
      </w:r>
      <w:r>
        <w:rPr>
          <w:rFonts w:ascii="Times New Roman" w:hAnsi="Times New Roman" w:cs="Times New Roman"/>
          <w:i/>
          <w:iCs/>
          <w:color w:val="4472C4" w:themeColor="accent1"/>
          <w:sz w:val="28"/>
          <w:szCs w:val="28"/>
          <w:lang w:val="uk-UA"/>
        </w:rPr>
        <w:t xml:space="preserve"> </w:t>
      </w:r>
    </w:p>
    <w:bookmarkEnd w:id="1"/>
    <w:p w14:paraId="39C7770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Діти дивляться відео і повторюють танцювальні  рухи.</w:t>
      </w:r>
    </w:p>
    <w:p w14:paraId="342F1A98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Настрій покращився? Здоров’я додалося? (діти відповідають). Тож їдемо далі. Сідаємо у наш потяг, тримаймося міцніше один за одного і поїхали на наступну станцію.</w:t>
      </w:r>
    </w:p>
    <w:p w14:paraId="0E1C102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Під веселу музику діти «їдуть» до наступної станції.</w:t>
      </w:r>
    </w:p>
    <w:p w14:paraId="65A3DD2A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Нарешті приїхали. Станція «Маршова». Діти, а що таке марш? (відповіді дітей).</w:t>
      </w:r>
    </w:p>
    <w:p w14:paraId="5A6874EA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Крок за кроком, раз, два, три,</w:t>
      </w:r>
    </w:p>
    <w:p w14:paraId="745A1AFB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солдатики малі,</w:t>
      </w:r>
    </w:p>
    <w:p w14:paraId="3FCA178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Чітко  ми крокуємо,</w:t>
      </w:r>
    </w:p>
    <w:p w14:paraId="46F66C8A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Ногами ритм малюємо.</w:t>
      </w:r>
    </w:p>
    <w:p w14:paraId="76AECEAF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Діти, а ви знаєте  як крокують солдати? </w:t>
      </w:r>
    </w:p>
    <w:p w14:paraId="2B3C06A3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переглянемо відео-фрагмент із опери «Лускунчик» яку написав композитор Петро Ілліч Чайковський. Ця музика називається «Марш дерев’яних солдатиків». Послухайте яка чудова ритмічна музика і уявіть як під неї крокують солдати.</w:t>
      </w:r>
    </w:p>
    <w:p w14:paraId="38D766D1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Вмикаю відео «Марш дерев’яних солдатиків» П. Чайковський</w:t>
      </w:r>
    </w:p>
    <w:p w14:paraId="3A904455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t xml:space="preserve"> </w:t>
      </w:r>
      <w:bookmarkStart w:id="2" w:name="_Hlk86084388"/>
      <w:r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fldChar w:fldCharType="begin"/>
      </w:r>
      <w:r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instrText xml:space="preserve"> HYPERLINK "https://www.youtube.com/watch?v=qdMKW2h-sTY" </w:instrText>
      </w:r>
      <w:r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fldChar w:fldCharType="separate"/>
      </w:r>
      <w:r>
        <w:rPr>
          <w:rStyle w:val="a3"/>
          <w:rFonts w:ascii="Times New Roman" w:hAnsi="Times New Roman" w:cs="Times New Roman"/>
          <w:i/>
          <w:iCs/>
          <w:sz w:val="28"/>
          <w:szCs w:val="28"/>
          <w:lang w:val="uk-UA"/>
        </w:rPr>
        <w:t>https://www.youtube.com/watch?v=qdMKW2h-sTY</w:t>
      </w:r>
      <w:r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fldChar w:fldCharType="end"/>
      </w:r>
    </w:p>
    <w:p w14:paraId="4B9A33A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</w:pPr>
    </w:p>
    <w:p w14:paraId="75BBEE58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</w:p>
    <w:bookmarkEnd w:id="2"/>
    <w:p w14:paraId="45B3A905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Сподобався вам цей марш? (відповіді дітей). Пропоную вам уявити, ніби ми всі солдати. Давайте встанемо і під музику, разом з дерев’яними солдатиками, гарно, чітко і ритмічно будемо крокувати.</w:t>
      </w:r>
    </w:p>
    <w:p w14:paraId="1867F2D2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Діти встають і крокують під музику «Марш дерев’яних солдатиків» П. Чайковський.</w:t>
      </w:r>
    </w:p>
    <w:p w14:paraId="66DB1922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Молодці. А тепер сідайте за столики. У кожного з вас 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розфарбовки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солдатиків. Прослухайте ще раз цей твір і розфарбуйте солдатів.</w:t>
      </w:r>
    </w:p>
    <w:p w14:paraId="7E602C0D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Діти слухають музику і розфарбовують.</w:t>
      </w:r>
    </w:p>
    <w:p w14:paraId="4A86F4D8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Гарно постарались всі, дуже добре. А тепер час повертатись додому. Сідаємо в наш потяг і поїхали!</w:t>
      </w:r>
    </w:p>
    <w:p w14:paraId="366BE1B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Діти сідають в «потяг» і під веселу  музику  «їдуть» на наступну станцію.</w:t>
      </w:r>
    </w:p>
    <w:p w14:paraId="63BE8B0F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Гарно ми помандрували ,</w:t>
      </w:r>
    </w:p>
    <w:p w14:paraId="1FE9A208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співали й танцювали,</w:t>
      </w:r>
    </w:p>
    <w:p w14:paraId="60F9CFB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солдати крокували,</w:t>
      </w:r>
    </w:p>
    <w:p w14:paraId="6AA386C2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Уявляли, малювали.</w:t>
      </w:r>
    </w:p>
    <w:p w14:paraId="1E75BF68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Повернулися додому,</w:t>
      </w:r>
    </w:p>
    <w:p w14:paraId="263CC715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щоб швидко зняти втому</w:t>
      </w:r>
    </w:p>
    <w:p w14:paraId="04AE435B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були згадаємо,</w:t>
      </w:r>
    </w:p>
    <w:p w14:paraId="2C5A9B8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Пісню заспіваємо.</w:t>
      </w:r>
    </w:p>
    <w:p w14:paraId="2B0E517B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Діти. на якій станції ми співали нашу улюблену пісню про Мушку?</w:t>
      </w:r>
    </w:p>
    <w:p w14:paraId="5F58ACA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(відповіді дітей: на пісенній!)</w:t>
      </w:r>
    </w:p>
    <w:p w14:paraId="67E5769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Вірно, на  Пісенній. А танцювали  на Танцювальній. Тож поєднаємо зараз ці станції і потанцюємо під пісню, яку ви вже полюбили.</w:t>
      </w:r>
    </w:p>
    <w:p w14:paraId="690431F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Вмикаю відео з піснею «Мушка лапки рахувала». Діти співають і виконують рухи під пісню.</w:t>
      </w:r>
    </w:p>
    <w:p w14:paraId="60FE7F4A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Дякую,  що мандрували разом зі мною. Були в гостях у Музичній країні. До нових зустрічей! До побачення!</w:t>
      </w:r>
    </w:p>
    <w:p w14:paraId="1E66258F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FBB9319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07101A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4</w:t>
      </w:r>
    </w:p>
    <w:p w14:paraId="2C01B679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Використані джерела:</w:t>
      </w:r>
    </w:p>
    <w:p w14:paraId="58C2118E" w14:textId="77777777" w:rsidR="00D435E3" w:rsidRDefault="00D435E3" w:rsidP="00D435E3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>
          <w:rPr>
            <w:rStyle w:val="a3"/>
            <w:rFonts w:ascii="Times New Roman" w:hAnsi="Times New Roman" w:cs="Times New Roman"/>
            <w:i/>
            <w:iCs/>
            <w:sz w:val="28"/>
            <w:szCs w:val="28"/>
            <w:lang w:val="uk-UA"/>
          </w:rPr>
          <w:t>https://www.youtube.com/watch?v=2C2GdDFKixg</w:t>
        </w:r>
      </w:hyperlink>
    </w:p>
    <w:p w14:paraId="28284702" w14:textId="77777777" w:rsidR="00D435E3" w:rsidRDefault="00D435E3" w:rsidP="00D435E3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iCs/>
          <w:color w:val="4472C4" w:themeColor="accent1"/>
          <w:sz w:val="28"/>
          <w:szCs w:val="28"/>
          <w:lang w:val="uk-UA"/>
        </w:rPr>
      </w:pPr>
      <w:hyperlink r:id="rId6" w:history="1">
        <w:r>
          <w:rPr>
            <w:rStyle w:val="a3"/>
            <w:rFonts w:ascii="Times New Roman" w:hAnsi="Times New Roman" w:cs="Times New Roman"/>
            <w:i/>
            <w:iCs/>
            <w:sz w:val="28"/>
            <w:szCs w:val="28"/>
            <w:lang w:val="uk-UA"/>
          </w:rPr>
          <w:t>https://www.youtube.com/watch?v=bOAepb5ePeg</w:t>
        </w:r>
      </w:hyperlink>
      <w:r>
        <w:rPr>
          <w:rFonts w:ascii="Times New Roman" w:hAnsi="Times New Roman" w:cs="Times New Roman"/>
          <w:i/>
          <w:iCs/>
          <w:color w:val="4472C4" w:themeColor="accent1"/>
          <w:sz w:val="28"/>
          <w:szCs w:val="28"/>
          <w:lang w:val="uk-UA"/>
        </w:rPr>
        <w:t xml:space="preserve"> </w:t>
      </w:r>
    </w:p>
    <w:p w14:paraId="2C38EA13" w14:textId="77777777" w:rsidR="00D435E3" w:rsidRDefault="00D435E3" w:rsidP="00D435E3">
      <w:pPr>
        <w:pStyle w:val="a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</w:pPr>
      <w:hyperlink r:id="rId7" w:history="1">
        <w:r>
          <w:rPr>
            <w:rStyle w:val="a3"/>
            <w:rFonts w:ascii="Times New Roman" w:hAnsi="Times New Roman" w:cs="Times New Roman"/>
            <w:i/>
            <w:iCs/>
            <w:sz w:val="28"/>
            <w:szCs w:val="28"/>
            <w:lang w:val="uk-UA"/>
          </w:rPr>
          <w:t>https://www.youtube.com/watch?v=qdMKW2h-sTY</w:t>
        </w:r>
      </w:hyperlink>
    </w:p>
    <w:p w14:paraId="1E78A648" w14:textId="77777777" w:rsidR="00D435E3" w:rsidRDefault="00D435E3" w:rsidP="00D435E3">
      <w:pPr>
        <w:pStyle w:val="a5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58FE7A8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CB6E728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FCEBC2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915F199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9E25FF6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C8830F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FCC44D5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7980EF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2543DB2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4CFAC96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E1C9E95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AFC746D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20B3936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39EAE9F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99DFA1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C8FB5D2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03F09F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D6EFA71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58A7820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C2F2A81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87E909F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A7F040B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5CB037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851EF62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A59710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5</w:t>
      </w:r>
    </w:p>
    <w:p w14:paraId="4452A928" w14:textId="77777777" w:rsidR="00D435E3" w:rsidRDefault="00D435E3" w:rsidP="00D435E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p w14:paraId="32304E88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Рухи до пісні «Мушка лапки рахувала»</w:t>
      </w:r>
    </w:p>
    <w:p w14:paraId="02417992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Якось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ранком</w:t>
      </w:r>
      <w:proofErr w:type="spellEnd"/>
      <w:r>
        <w:rPr>
          <w:color w:val="000000"/>
          <w:sz w:val="28"/>
          <w:szCs w:val="28"/>
        </w:rPr>
        <w:t xml:space="preserve"> мушка встала,</w:t>
      </w:r>
      <w:r>
        <w:rPr>
          <w:color w:val="000000"/>
          <w:sz w:val="28"/>
          <w:szCs w:val="28"/>
          <w:lang w:val="uk-UA"/>
        </w:rPr>
        <w:t xml:space="preserve">               (підняли руки вгору, потягнулись)</w:t>
      </w:r>
    </w:p>
    <w:p w14:paraId="24E1986D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Свої</w:t>
      </w:r>
      <w:proofErr w:type="spellEnd"/>
      <w:r>
        <w:rPr>
          <w:color w:val="000000"/>
          <w:sz w:val="28"/>
          <w:szCs w:val="28"/>
        </w:rPr>
        <w:t xml:space="preserve"> лапки </w:t>
      </w:r>
      <w:proofErr w:type="spellStart"/>
      <w:r>
        <w:rPr>
          <w:color w:val="000000"/>
          <w:sz w:val="28"/>
          <w:szCs w:val="28"/>
        </w:rPr>
        <w:t>умивала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                            (потерли ручки)</w:t>
      </w:r>
    </w:p>
    <w:p w14:paraId="7DA164E3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Дві</w:t>
      </w:r>
      <w:proofErr w:type="spellEnd"/>
      <w:r>
        <w:rPr>
          <w:color w:val="000000"/>
          <w:sz w:val="28"/>
          <w:szCs w:val="28"/>
        </w:rPr>
        <w:t xml:space="preserve"> по </w:t>
      </w:r>
      <w:proofErr w:type="spellStart"/>
      <w:r>
        <w:rPr>
          <w:color w:val="000000"/>
          <w:sz w:val="28"/>
          <w:szCs w:val="28"/>
        </w:rPr>
        <w:t>дві</w:t>
      </w:r>
      <w:proofErr w:type="spellEnd"/>
      <w:r>
        <w:rPr>
          <w:color w:val="000000"/>
          <w:sz w:val="28"/>
          <w:szCs w:val="28"/>
        </w:rPr>
        <w:t xml:space="preserve">, і </w:t>
      </w:r>
      <w:proofErr w:type="spellStart"/>
      <w:r>
        <w:rPr>
          <w:color w:val="000000"/>
          <w:sz w:val="28"/>
          <w:szCs w:val="28"/>
        </w:rPr>
        <w:t>поготів</w:t>
      </w:r>
      <w:proofErr w:type="spellEnd"/>
    </w:p>
    <w:p w14:paraId="33A860C3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Привітала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всіх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котів</w:t>
      </w:r>
      <w:proofErr w:type="spellEnd"/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                           (плескають)</w:t>
      </w:r>
    </w:p>
    <w:p w14:paraId="5D94DBE6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>
        <w:rPr>
          <w:rStyle w:val="a6"/>
          <w:color w:val="000000"/>
          <w:sz w:val="28"/>
          <w:szCs w:val="28"/>
        </w:rPr>
        <w:t>Приспів</w:t>
      </w:r>
      <w:proofErr w:type="spellEnd"/>
      <w:r>
        <w:rPr>
          <w:rStyle w:val="a6"/>
          <w:color w:val="000000"/>
          <w:sz w:val="28"/>
          <w:szCs w:val="28"/>
        </w:rPr>
        <w:t>:</w:t>
      </w:r>
    </w:p>
    <w:p w14:paraId="32C4F633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Лапка раз, лапка два -</w:t>
      </w:r>
      <w:r>
        <w:rPr>
          <w:color w:val="000000"/>
          <w:sz w:val="28"/>
          <w:szCs w:val="28"/>
          <w:lang w:val="uk-UA"/>
        </w:rPr>
        <w:t xml:space="preserve">                           (показали праву руку, ліву руку)</w:t>
      </w:r>
    </w:p>
    <w:p w14:paraId="4925CEBB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Закрутилась голова!</w:t>
      </w:r>
      <w:r>
        <w:rPr>
          <w:color w:val="000000"/>
          <w:sz w:val="28"/>
          <w:szCs w:val="28"/>
          <w:lang w:val="uk-UA"/>
        </w:rPr>
        <w:t xml:space="preserve">                              (руки кладуть на голову)</w:t>
      </w:r>
    </w:p>
    <w:p w14:paraId="4A78AB5B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Далі</w:t>
      </w:r>
      <w:proofErr w:type="spellEnd"/>
      <w:r>
        <w:rPr>
          <w:color w:val="000000"/>
          <w:sz w:val="28"/>
          <w:szCs w:val="28"/>
        </w:rPr>
        <w:t xml:space="preserve"> буде три, </w:t>
      </w:r>
      <w:proofErr w:type="spellStart"/>
      <w:r>
        <w:rPr>
          <w:color w:val="000000"/>
          <w:sz w:val="28"/>
          <w:szCs w:val="28"/>
        </w:rPr>
        <w:t>чотири</w:t>
      </w:r>
      <w:proofErr w:type="spellEnd"/>
      <w:r>
        <w:rPr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  <w:lang w:val="uk-UA"/>
        </w:rPr>
        <w:t xml:space="preserve">                         (перебирають руками, як лапками)</w:t>
      </w:r>
    </w:p>
    <w:p w14:paraId="1252B095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Стільки</w:t>
      </w:r>
      <w:proofErr w:type="spellEnd"/>
      <w:r>
        <w:rPr>
          <w:color w:val="000000"/>
          <w:sz w:val="28"/>
          <w:szCs w:val="28"/>
        </w:rPr>
        <w:t xml:space="preserve"> лапок у кота.</w:t>
      </w:r>
    </w:p>
    <w:p w14:paraId="094CF489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А у мушки, як на </w:t>
      </w:r>
      <w:proofErr w:type="spellStart"/>
      <w:r>
        <w:rPr>
          <w:color w:val="000000"/>
          <w:sz w:val="28"/>
          <w:szCs w:val="28"/>
        </w:rPr>
        <w:t>злість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                       (підіймають плечі)</w:t>
      </w:r>
    </w:p>
    <w:p w14:paraId="684DEC48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Не </w:t>
      </w:r>
      <w:proofErr w:type="spellStart"/>
      <w:r>
        <w:rPr>
          <w:color w:val="000000"/>
          <w:sz w:val="28"/>
          <w:szCs w:val="28"/>
        </w:rPr>
        <w:t>чотири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шість</w:t>
      </w:r>
      <w:proofErr w:type="spellEnd"/>
      <w:r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  <w:lang w:val="uk-UA"/>
        </w:rPr>
        <w:t xml:space="preserve">                           ( показують шість пальців)</w:t>
      </w:r>
    </w:p>
    <w:p w14:paraId="106E6F0F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Тільки</w:t>
      </w:r>
      <w:proofErr w:type="spellEnd"/>
      <w:r>
        <w:rPr>
          <w:color w:val="000000"/>
          <w:sz w:val="28"/>
          <w:szCs w:val="28"/>
        </w:rPr>
        <w:t xml:space="preserve"> мушка </w:t>
      </w:r>
      <w:proofErr w:type="spellStart"/>
      <w:r>
        <w:rPr>
          <w:color w:val="000000"/>
          <w:sz w:val="28"/>
          <w:szCs w:val="28"/>
        </w:rPr>
        <w:t>вже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забула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                   (знизують </w:t>
      </w:r>
      <w:proofErr w:type="spellStart"/>
      <w:r>
        <w:rPr>
          <w:color w:val="000000"/>
          <w:sz w:val="28"/>
          <w:szCs w:val="28"/>
          <w:lang w:val="uk-UA"/>
        </w:rPr>
        <w:t>плечима</w:t>
      </w:r>
      <w:proofErr w:type="spellEnd"/>
      <w:r>
        <w:rPr>
          <w:color w:val="000000"/>
          <w:sz w:val="28"/>
          <w:szCs w:val="28"/>
          <w:lang w:val="uk-UA"/>
        </w:rPr>
        <w:t>)</w:t>
      </w:r>
    </w:p>
    <w:p w14:paraId="77A75150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Скільки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чистих</w:t>
      </w:r>
      <w:proofErr w:type="spellEnd"/>
      <w:r>
        <w:rPr>
          <w:color w:val="000000"/>
          <w:sz w:val="28"/>
          <w:szCs w:val="28"/>
        </w:rPr>
        <w:t xml:space="preserve"> лапок </w:t>
      </w:r>
      <w:proofErr w:type="spellStart"/>
      <w:r>
        <w:rPr>
          <w:color w:val="000000"/>
          <w:sz w:val="28"/>
          <w:szCs w:val="28"/>
        </w:rPr>
        <w:t>було</w:t>
      </w:r>
      <w:proofErr w:type="spellEnd"/>
      <w:r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  <w:lang w:val="uk-UA"/>
        </w:rPr>
        <w:t xml:space="preserve">                 (крутять долонями з обох сторін)</w:t>
      </w:r>
    </w:p>
    <w:p w14:paraId="68E7531C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Отже</w:t>
      </w:r>
      <w:proofErr w:type="spellEnd"/>
      <w:r>
        <w:rPr>
          <w:color w:val="000000"/>
          <w:sz w:val="28"/>
          <w:szCs w:val="28"/>
        </w:rPr>
        <w:t xml:space="preserve">, треба </w:t>
      </w:r>
      <w:proofErr w:type="spellStart"/>
      <w:r>
        <w:rPr>
          <w:color w:val="000000"/>
          <w:sz w:val="28"/>
          <w:szCs w:val="28"/>
        </w:rPr>
        <w:t>рахувать</w:t>
      </w:r>
      <w:proofErr w:type="spellEnd"/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                          (рахують пальчиком)</w:t>
      </w:r>
    </w:p>
    <w:p w14:paraId="0D6C4C7D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Все </w:t>
      </w:r>
      <w:proofErr w:type="spellStart"/>
      <w:r>
        <w:rPr>
          <w:color w:val="000000"/>
          <w:sz w:val="28"/>
          <w:szCs w:val="28"/>
        </w:rPr>
        <w:t>спочатку</w:t>
      </w:r>
      <w:proofErr w:type="spellEnd"/>
      <w:r>
        <w:rPr>
          <w:color w:val="000000"/>
          <w:sz w:val="28"/>
          <w:szCs w:val="28"/>
        </w:rPr>
        <w:t xml:space="preserve"> починать.</w:t>
      </w:r>
      <w:r>
        <w:rPr>
          <w:color w:val="000000"/>
          <w:sz w:val="28"/>
          <w:szCs w:val="28"/>
          <w:lang w:val="uk-UA"/>
        </w:rPr>
        <w:t xml:space="preserve">                        ( двома руками об ніжки)</w:t>
      </w:r>
    </w:p>
    <w:p w14:paraId="0EBF1FCB" w14:textId="77777777" w:rsidR="00D435E3" w:rsidRDefault="00D435E3" w:rsidP="00D435E3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>
        <w:rPr>
          <w:rStyle w:val="a6"/>
          <w:color w:val="000000"/>
          <w:sz w:val="28"/>
          <w:szCs w:val="28"/>
        </w:rPr>
        <w:t>Приспів</w:t>
      </w:r>
      <w:proofErr w:type="spellEnd"/>
      <w:r>
        <w:rPr>
          <w:rStyle w:val="a6"/>
          <w:color w:val="000000"/>
          <w:sz w:val="28"/>
          <w:szCs w:val="28"/>
        </w:rPr>
        <w:t>.</w:t>
      </w:r>
    </w:p>
    <w:p w14:paraId="5533740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1F8179A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5AE329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6D83EF9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0F4A80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4DFF383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E8D9493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88996C8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16A4629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5123BA8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7876EA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1ADCA19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6</w:t>
      </w:r>
    </w:p>
    <w:p w14:paraId="432F0676" w14:textId="77777777" w:rsidR="00D435E3" w:rsidRDefault="00D435E3" w:rsidP="00D435E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2</w:t>
      </w:r>
    </w:p>
    <w:p w14:paraId="7E17AD7D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D677F55" w14:textId="351C0111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16D133D9" wp14:editId="1EE0E774">
            <wp:extent cx="4290060" cy="57200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572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CC183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0E88C2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4551AD9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FF39B2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F94C47F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94309FD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BE2FE2F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E3E31A9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303D90B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7</w:t>
      </w:r>
    </w:p>
    <w:p w14:paraId="45AA3AC3" w14:textId="335EB98A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72BED02A" wp14:editId="144843D3">
            <wp:extent cx="5126355" cy="7198360"/>
            <wp:effectExtent l="0" t="0" r="0" b="2540"/>
            <wp:docPr id="1" name="Рисунок 1" descr="андерсена Розмальовки роздрукувати бесплатн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андерсена Розмальовки роздрукувати бесплатно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355" cy="719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D146C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B254BF3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0DF8584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A11E36E" w14:textId="77777777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B6A5800" w14:textId="738B524F" w:rsidR="00D435E3" w:rsidRDefault="00D435E3" w:rsidP="00D435E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8</w:t>
      </w:r>
    </w:p>
    <w:p w14:paraId="2FB280D6" w14:textId="77777777" w:rsidR="008A3470" w:rsidRDefault="008A3470"/>
    <w:sectPr w:rsidR="008A3470" w:rsidSect="00D43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E47ECE"/>
    <w:multiLevelType w:val="hybridMultilevel"/>
    <w:tmpl w:val="F36CF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26360"/>
    <w:multiLevelType w:val="hybridMultilevel"/>
    <w:tmpl w:val="0D500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146"/>
    <w:rsid w:val="00046146"/>
    <w:rsid w:val="008A3470"/>
    <w:rsid w:val="00D4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892A"/>
  <w15:chartTrackingRefBased/>
  <w15:docId w15:val="{517C3F25-98E9-49AA-9328-4A62D6614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5E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35E3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43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435E3"/>
    <w:pPr>
      <w:ind w:left="720"/>
      <w:contextualSpacing/>
    </w:pPr>
  </w:style>
  <w:style w:type="character" w:styleId="a6">
    <w:name w:val="Strong"/>
    <w:basedOn w:val="a0"/>
    <w:uiPriority w:val="22"/>
    <w:qFormat/>
    <w:rsid w:val="00D435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70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qdMKW2h-s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OAepb5ePe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2C2GdDFKix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1115</Words>
  <Characters>6362</Characters>
  <Application>Microsoft Office Word</Application>
  <DocSecurity>0</DocSecurity>
  <Lines>53</Lines>
  <Paragraphs>14</Paragraphs>
  <ScaleCrop>false</ScaleCrop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Savchenko</dc:creator>
  <cp:keywords/>
  <dc:description/>
  <cp:lastModifiedBy>Dana Savchenko</cp:lastModifiedBy>
  <cp:revision>2</cp:revision>
  <dcterms:created xsi:type="dcterms:W3CDTF">2021-10-25T17:18:00Z</dcterms:created>
  <dcterms:modified xsi:type="dcterms:W3CDTF">2021-10-25T17:20:00Z</dcterms:modified>
</cp:coreProperties>
</file>