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 w:hint="default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Тема</w:t>
      </w:r>
      <w:r>
        <w:rPr>
          <w:rFonts w:ascii="Times New Roman" w:cs="Times New Roman" w:hAnsi="Times New Roman" w:hint="default"/>
          <w:b/>
          <w:sz w:val="28"/>
          <w:szCs w:val="28"/>
          <w:lang w:val="uk-UA"/>
        </w:rPr>
        <w:t>: Зима. Ознаки зими в неживій природі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Мета: </w:t>
      </w:r>
      <w:r>
        <w:rPr>
          <w:rFonts w:ascii="Times New Roman" w:cs="Times New Roman" w:hAnsi="Times New Roman"/>
          <w:sz w:val="28"/>
          <w:szCs w:val="28"/>
        </w:rPr>
        <w:t xml:space="preserve">поглибити знання школярів про зимові явища природи; формувати 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учнів уявлення про ознаки зими, зимові місяці, утворення снігу та льоду, їхні 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властивості; вдосконалювати вміння порівнювати, аналізувати, встановлювати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причинно-наслідкові зв</w:t>
      </w:r>
      <w:r>
        <w:rPr>
          <w:rFonts w:ascii="Times New Roman" w:cs="Times New Roman" w:hAnsi="Times New Roman"/>
          <w:sz w:val="28"/>
          <w:szCs w:val="28"/>
          <w:lang w:val="ru-RU"/>
        </w:rPr>
        <w:t>’</w:t>
      </w:r>
      <w:r>
        <w:rPr>
          <w:rFonts w:ascii="Times New Roman" w:cs="Times New Roman" w:hAnsi="Times New Roman"/>
          <w:sz w:val="28"/>
          <w:szCs w:val="28"/>
        </w:rPr>
        <w:t xml:space="preserve">язки, робити висновки; формувати потребу в пізнанні 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природи, уміння спостерігати за природою взимку;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розвивати кмітливість, спостережливість, мислення;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виховувати любов до природи.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Тип уроку: </w:t>
      </w:r>
      <w:r>
        <w:rPr>
          <w:rFonts w:ascii="Times New Roman" w:cs="Times New Roman" w:hAnsi="Times New Roman"/>
          <w:sz w:val="28"/>
          <w:szCs w:val="28"/>
        </w:rPr>
        <w:t>урок вивчення нового матеріалу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Форма проведення уроку: </w:t>
      </w:r>
      <w:r>
        <w:rPr>
          <w:rFonts w:ascii="Times New Roman" w:cs="Times New Roman" w:hAnsi="Times New Roman"/>
          <w:sz w:val="28"/>
          <w:szCs w:val="28"/>
        </w:rPr>
        <w:t>урок-подорож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 w:hint="default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</w:rPr>
        <w:t xml:space="preserve">Обладнання: </w:t>
      </w:r>
      <w:r>
        <w:rPr>
          <w:rFonts w:ascii="Times New Roman" w:cs="Times New Roman" w:hAnsi="Times New Roman"/>
          <w:sz w:val="28"/>
          <w:szCs w:val="28"/>
          <w:lang w:val="uk-UA"/>
        </w:rPr>
        <w:t>ілюстративний</w:t>
      </w:r>
      <w:r>
        <w:rPr>
          <w:rFonts w:ascii="Times New Roman" w:cs="Times New Roman" w:hAnsi="Times New Roman" w:hint="default"/>
          <w:sz w:val="28"/>
          <w:szCs w:val="28"/>
          <w:lang w:val="uk-UA"/>
        </w:rPr>
        <w:t xml:space="preserve"> матеріал, дидактичні картки, сніг, лід, склянки з водою.</w:t>
      </w: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Хід уроку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cs="Times New Roman" w:hAnsi="Times New Roman"/>
          <w:b/>
          <w:sz w:val="28"/>
          <w:szCs w:val="28"/>
        </w:rPr>
        <w:t>.Організаційний момент. Ранкова зустріч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-Сьогоднішній урок, дітки, я хочу розпочати з українського народного прис-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>лів</w:t>
      </w:r>
      <w:r>
        <w:rPr>
          <w:rFonts w:ascii="Times New Roman" w:cs="Times New Roman" w:hAnsi="Times New Roman"/>
          <w:sz w:val="28"/>
          <w:szCs w:val="28"/>
          <w:lang w:val="ru-RU"/>
        </w:rPr>
        <w:t>’я  «Гість у дім, радість в нім».Тож давайте поверніться обличчям до гостей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і привітайтеся з ними.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ru-RU"/>
        </w:rPr>
        <w:t>Вправа «Настрій»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 Дітки, з яким настроєм ви прийшли на урок?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Тож я вам усім, а також нашим гостям бажаю чудового гарного настрою на 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цілий день.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cs="Times New Roman" w:hAnsi="Times New Roman"/>
          <w:b/>
          <w:sz w:val="28"/>
          <w:szCs w:val="28"/>
        </w:rPr>
        <w:t>. Актуалізація опорних знань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-Ідучи сьогодні  до школи, ви спостерігали за погодою?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-Про свої спостереження розкажіть.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1)Вправа «Синоптик»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-Розповідаючи про погоду, ми згадували  явища живої і неживої природи.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Давайте пригадаємо, що ми відносимо до живої, а що до неживої природи.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2)Робота з лего. Гра «Живе-неживе»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cs="Times New Roman" w:hAnsi="Times New Roman"/>
          <w:b/>
          <w:sz w:val="28"/>
          <w:szCs w:val="28"/>
        </w:rPr>
        <w:t>. Мотивація навчального матеріалу. Повідомлення теми і мети уроку.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-Дітки, а чи любите ви подорожувати?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Сьогодні у нас незвичайний урок. Ми з вами вирушимо в гості. А до кого, ви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дізнаєтеся, коли відгадаєте загадку.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Холодна, біла,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Ліс оголила.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Скувала річку,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Струмок спинила.(Зима)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-Здогадалися, до кого ми вирушимо в гості?(до зими)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Сьогодні на уроці ми поговоримо про ознаки зими в неживій природі.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cs="Times New Roman" w:hAnsi="Times New Roman"/>
          <w:b/>
          <w:sz w:val="28"/>
          <w:szCs w:val="28"/>
        </w:rPr>
        <w:t>.Вивчення нового матеріалу</w:t>
      </w:r>
    </w:p>
    <w:p>
      <w:pPr>
        <w:pStyle w:val="style179"/>
        <w:numPr>
          <w:ilvl w:val="0"/>
          <w:numId w:val="1"/>
        </w:numPr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Вправа «Павутинка»</w:t>
      </w:r>
    </w:p>
    <w:p>
      <w:pPr>
        <w:pStyle w:val="style0"/>
        <w:tabs>
          <w:tab w:val="left" w:leader="none" w:pos="426"/>
        </w:tabs>
        <w:ind w:left="135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Складання павутинки до слова «зима»</w:t>
      </w:r>
    </w:p>
    <w:p>
      <w:pPr>
        <w:pStyle w:val="style0"/>
        <w:tabs>
          <w:tab w:val="left" w:leader="none" w:pos="426"/>
        </w:tabs>
        <w:ind w:left="135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Який настрій у вас викликає зима?</w:t>
      </w:r>
    </w:p>
    <w:p>
      <w:pPr>
        <w:pStyle w:val="style0"/>
        <w:tabs>
          <w:tab w:val="left" w:leader="none" w:pos="426"/>
        </w:tabs>
        <w:ind w:left="135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Після якої пори року наступає зима?</w:t>
      </w:r>
    </w:p>
    <w:p>
      <w:pPr>
        <w:pStyle w:val="style0"/>
        <w:tabs>
          <w:tab w:val="left" w:leader="none" w:pos="426"/>
        </w:tabs>
        <w:ind w:left="135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Які зимові місяці ви знаєте?</w:t>
      </w:r>
    </w:p>
    <w:p>
      <w:pPr>
        <w:pStyle w:val="style179"/>
        <w:numPr>
          <w:ilvl w:val="0"/>
          <w:numId w:val="1"/>
        </w:numPr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Довідкове бюро</w:t>
      </w:r>
    </w:p>
    <w:p>
      <w:pPr>
        <w:pStyle w:val="style0"/>
        <w:tabs>
          <w:tab w:val="left" w:leader="none" w:pos="426"/>
        </w:tabs>
        <w:ind w:left="135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наше довідкове бюро підготувало нам відомості про те, як у народі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називають кожен зимовий місяць.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1)Перший зимовий місяць грудень ще називали «мостовик», «стужайло»,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«вітровик», «зимник», «хмурень».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2)Січень теж мав чимало народних назв: «сніжень», «сніговик», «льодовик»,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«щипун», «тріскун».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3)Лютий називали: «зимобор», «криворіг», «громник», «бокогрій»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3) Перегляд відео «Ознаки зими в неживій природі»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Фізкультхвилинка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4)Робота з підручником (ст.120)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Чи всі ознаки зими ми з вами пригадали. Можливо є зимові явища про які ми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ще не говорили? Прочитаємо статтю підручника на ст.120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cs="Times New Roman" w:hAnsi="Times New Roman"/>
          <w:b/>
          <w:sz w:val="28"/>
          <w:szCs w:val="28"/>
        </w:rPr>
        <w:t>. Закріплення знань, умінь і навичок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1) Робота в групах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Розділимося на групи. Подивіться на сніжинки, які знаходяться у вас на партах.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Ви бачите, що серединки у них неоднакові. Це тому, що наша сніжинка, 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літаючи по світу взяла: 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1-краплинку радості (серединка біла);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2-доброти (серединка жовта);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3- любові (серединка червона)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Без цих якостей ми не зможемо спілкуватися з матінкою природою.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cs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група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Підкреслити ознаки зими в неживій природі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Довгі ночі, короткі дні. Сонце добре світить і гріє. Всі дерева стоять голі.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Птахи прилітають з вирію. Небо низьке, сіре, непривітне. Уночі бувають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Заморозки. Сніг укрив замерзлу землю.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II </w:t>
      </w:r>
      <w:r>
        <w:rPr>
          <w:rFonts w:ascii="Times New Roman" w:cs="Times New Roman" w:hAnsi="Times New Roman"/>
          <w:b/>
          <w:sz w:val="28"/>
          <w:szCs w:val="28"/>
        </w:rPr>
        <w:t>група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З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’</w:t>
      </w:r>
      <w:r>
        <w:rPr>
          <w:rFonts w:ascii="Times New Roman" w:cs="Times New Roman" w:hAnsi="Times New Roman"/>
          <w:b/>
          <w:sz w:val="28"/>
          <w:szCs w:val="28"/>
        </w:rPr>
        <w:t>єднати частини приказок</w:t>
      </w:r>
    </w:p>
    <w:p>
      <w:pPr>
        <w:pStyle w:val="style179"/>
        <w:numPr>
          <w:ilvl w:val="0"/>
          <w:numId w:val="2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Взимку сонце світить,                                як комарів носок.</w:t>
      </w:r>
    </w:p>
    <w:p>
      <w:pPr>
        <w:pStyle w:val="style179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2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Сонце на літо, зима           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          та не гріє.</w:t>
      </w:r>
    </w:p>
    <w:p>
      <w:pPr>
        <w:pStyle w:val="style179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2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Зимою деньок,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на мороз.</w:t>
      </w:r>
    </w:p>
    <w:p>
      <w:pPr>
        <w:pStyle w:val="style179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en-US"/>
        </w:rPr>
        <w:t xml:space="preserve">III </w:t>
      </w:r>
      <w:r>
        <w:rPr>
          <w:rFonts w:ascii="Times New Roman" w:cs="Times New Roman" w:hAnsi="Times New Roman"/>
          <w:b/>
          <w:sz w:val="28"/>
          <w:szCs w:val="28"/>
        </w:rPr>
        <w:t>група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Підкреслити зайве слово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Заметіль, сніг, іній, листопад.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Мороз, лід, роса, сніговик.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Крижаний, квітучий, морозний.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2) Робота в зошиті (ст.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3) Проведення досліду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Властивість снігу і льоду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Гра »Доповни ознаки зими»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lang w:eastAsia="uk-UA"/>
        </w:rPr>
        <w:drawing>
          <wp:inline distL="0" distT="0" distB="0" distR="0">
            <wp:extent cx="5808980" cy="4218940"/>
            <wp:effectExtent l="0" t="0" r="1270" b="0"/>
            <wp:docPr id="1026" name="Рисунок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808980" cy="42189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lang w:eastAsia="uk-UA"/>
        </w:rPr>
        <w:drawing>
          <wp:inline distL="0" distT="0" distB="0" distR="0">
            <wp:extent cx="5351780" cy="3733164"/>
            <wp:effectExtent l="0" t="0" r="1270" b="635"/>
            <wp:docPr id="1027" name="Рисунок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351780" cy="373316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eastAsia="uk-UA"/>
        </w:rPr>
        <w:drawing>
          <wp:inline distL="0" distT="0" distB="0" distR="0">
            <wp:extent cx="5297805" cy="3773805"/>
            <wp:effectExtent l="0" t="0" r="0" b="0"/>
            <wp:docPr id="1028" name="Рисунок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8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97805" cy="37738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lang w:eastAsia="uk-UA"/>
        </w:rPr>
        <w:drawing>
          <wp:inline distL="0" distT="0" distB="0" distR="0">
            <wp:extent cx="5399405" cy="3571239"/>
            <wp:effectExtent l="0" t="0" r="0" b="0"/>
            <wp:docPr id="1029" name="Рисунок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399405" cy="357123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426"/>
        </w:tabs>
        <w:rPr>
          <w:lang w:eastAsia="uk-UA"/>
        </w:rPr>
      </w:pPr>
      <w:r>
        <w:rPr>
          <w:lang w:eastAsia="uk-UA"/>
        </w:rPr>
        <w:drawing>
          <wp:inline distL="0" distT="0" distB="0" distR="0">
            <wp:extent cx="5389880" cy="3771265"/>
            <wp:effectExtent l="0" t="0" r="1270" b="635"/>
            <wp:docPr id="1030" name="Рисунок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6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389880" cy="37712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426"/>
        </w:tabs>
        <w:rPr>
          <w:lang w:eastAsia="uk-UA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  <w:lang w:eastAsia="uk-UA"/>
        </w:rPr>
      </w:pPr>
      <w:r>
        <w:rPr>
          <w:rFonts w:ascii="Times New Roman" w:cs="Times New Roman" w:hAnsi="Times New Roman"/>
          <w:b/>
          <w:sz w:val="28"/>
          <w:szCs w:val="28"/>
          <w:lang w:val="en-US" w:eastAsia="uk-UA"/>
        </w:rPr>
        <w:t>VI</w:t>
      </w:r>
      <w:r>
        <w:rPr>
          <w:rFonts w:ascii="Times New Roman" w:cs="Times New Roman" w:hAnsi="Times New Roman"/>
          <w:b/>
          <w:sz w:val="28"/>
          <w:szCs w:val="28"/>
          <w:lang w:eastAsia="uk-UA"/>
        </w:rPr>
        <w:t>. Підбиття підсумків. Рефлексія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  <w:lang w:eastAsia="uk-UA"/>
        </w:rPr>
      </w:pPr>
      <w:r>
        <w:rPr>
          <w:rFonts w:ascii="Times New Roman" w:cs="Times New Roman" w:hAnsi="Times New Roman"/>
          <w:b/>
          <w:sz w:val="28"/>
          <w:szCs w:val="28"/>
          <w:lang w:eastAsia="uk-UA"/>
        </w:rPr>
        <w:t>Вправа « Карусель»</w:t>
      </w:r>
    </w:p>
    <w:p>
      <w:pPr>
        <w:pStyle w:val="style179"/>
        <w:numPr>
          <w:ilvl w:val="0"/>
          <w:numId w:val="3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Що сталося з сонцем?</w:t>
      </w:r>
    </w:p>
    <w:p>
      <w:pPr>
        <w:pStyle w:val="style179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3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Як це вплинуло на температуру повітря?</w:t>
      </w:r>
    </w:p>
    <w:p>
      <w:pPr>
        <w:pStyle w:val="style179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3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Як змінилися опади?</w:t>
      </w:r>
    </w:p>
    <w:p>
      <w:pPr>
        <w:pStyle w:val="style179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3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Як змінилося небо?</w:t>
      </w:r>
    </w:p>
    <w:p>
      <w:pPr>
        <w:pStyle w:val="style179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3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Що ми спостерігаємо на деревах і дротах у мороз?</w:t>
      </w:r>
    </w:p>
    <w:p>
      <w:pPr>
        <w:pStyle w:val="style179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3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на вікнах?</w:t>
      </w:r>
    </w:p>
    <w:p>
      <w:pPr>
        <w:pStyle w:val="style179"/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numPr>
          <w:ilvl w:val="0"/>
          <w:numId w:val="3"/>
        </w:numPr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Що сталося на річках?</w:t>
      </w: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ind w:left="495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ind w:left="135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52"/>
          <w:szCs w:val="52"/>
        </w:rPr>
      </w:pP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52"/>
          <w:szCs w:val="52"/>
        </w:rPr>
      </w:pP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52"/>
          <w:szCs w:val="52"/>
        </w:rPr>
      </w:pP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52"/>
          <w:szCs w:val="52"/>
        </w:rPr>
      </w:pPr>
    </w:p>
    <w:bookmarkStart w:id="0" w:name="_GoBack"/>
    <w:bookmarkEnd w:id="0"/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52"/>
          <w:szCs w:val="52"/>
        </w:rPr>
      </w:pPr>
    </w:p>
    <w:p>
      <w:pPr>
        <w:pStyle w:val="style179"/>
        <w:rPr>
          <w:rFonts w:ascii="Times New Roman" w:cs="Times New Roman" w:hAnsi="Times New Roman"/>
          <w:b/>
          <w:sz w:val="52"/>
          <w:szCs w:val="52"/>
        </w:rPr>
      </w:pPr>
    </w:p>
    <w:p>
      <w:pPr>
        <w:pStyle w:val="style179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179"/>
        <w:tabs>
          <w:tab w:val="left" w:leader="none" w:pos="426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                                                         Підготувала</w:t>
      </w:r>
    </w:p>
    <w:p>
      <w:pPr>
        <w:pStyle w:val="style0"/>
        <w:tabs>
          <w:tab w:val="left" w:leader="none" w:pos="426"/>
        </w:tabs>
        <w:jc w:val="right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вчитель початкових класів</w:t>
      </w:r>
    </w:p>
    <w:p>
      <w:pPr>
        <w:pStyle w:val="style0"/>
        <w:tabs>
          <w:tab w:val="left" w:leader="none" w:pos="426"/>
        </w:tabs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 xml:space="preserve">     Микитин М.М.</w:t>
      </w:r>
    </w:p>
    <w:sectPr>
      <w:pgSz w:w="11906" w:h="16838" w:orient="portrait"/>
      <w:pgMar w:top="850" w:right="850" w:bottom="850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SimHei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0"/>
    <w:family w:val="modern"/>
    <w:pitch w:val="default"/>
    <w:sig w:usb0="E0002A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00002FF" w:usb1="4000ACFF" w:usb2="00000001" w:usb3="00000000" w:csb0="2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43FA01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515E4A1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multilevel"/>
    <w:tmpl w:val="63755AF9"/>
    <w:lvl w:ilvl="0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15" w:hanging="360"/>
      </w:pPr>
    </w:lvl>
    <w:lvl w:ilvl="2">
      <w:start w:val="1"/>
      <w:numFmt w:val="lowerRoman"/>
      <w:lvlText w:val="%3."/>
      <w:lvlJc w:val="right"/>
      <w:pPr>
        <w:ind w:left="1935" w:hanging="180"/>
      </w:pPr>
    </w:lvl>
    <w:lvl w:ilvl="3">
      <w:start w:val="1"/>
      <w:numFmt w:val="decimal"/>
      <w:lvlText w:val="%4."/>
      <w:lvlJc w:val="left"/>
      <w:pPr>
        <w:ind w:left="2655" w:hanging="360"/>
      </w:pPr>
    </w:lvl>
    <w:lvl w:ilvl="4">
      <w:start w:val="1"/>
      <w:numFmt w:val="lowerLetter"/>
      <w:lvlText w:val="%5."/>
      <w:lvlJc w:val="left"/>
      <w:pPr>
        <w:ind w:left="3375" w:hanging="360"/>
      </w:pPr>
    </w:lvl>
    <w:lvl w:ilvl="5">
      <w:start w:val="1"/>
      <w:numFmt w:val="lowerRoman"/>
      <w:lvlText w:val="%6."/>
      <w:lvlJc w:val="right"/>
      <w:pPr>
        <w:ind w:left="4095" w:hanging="180"/>
      </w:pPr>
    </w:lvl>
    <w:lvl w:ilvl="6">
      <w:start w:val="1"/>
      <w:numFmt w:val="decimal"/>
      <w:lvlText w:val="%7."/>
      <w:lvlJc w:val="left"/>
      <w:pPr>
        <w:ind w:left="4815" w:hanging="360"/>
      </w:pPr>
    </w:lvl>
    <w:lvl w:ilvl="7">
      <w:start w:val="1"/>
      <w:numFmt w:val="lowerLetter"/>
      <w:lvlText w:val="%8."/>
      <w:lvlJc w:val="left"/>
      <w:pPr>
        <w:ind w:left="5535" w:hanging="360"/>
      </w:pPr>
    </w:lvl>
    <w:lvl w:ilvl="8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oNotDisplayPageBoundarie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160" w:lineRule="auto" w:line="259"/>
    </w:pPr>
    <w:rPr>
      <w:rFonts w:ascii="Calibri" w:cs="宋体" w:eastAsia="Calibri" w:hAnsi="Calibri"/>
      <w:sz w:val="22"/>
      <w:szCs w:val="22"/>
      <w:lang w:val="uk-UA" w:bidi="ar-SA" w:eastAsia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543</Words>
  <Pages>7</Pages>
  <Characters>3228</Characters>
  <Application>WPS Office</Application>
  <DocSecurity>0</DocSecurity>
  <Paragraphs>142</Paragraphs>
  <ScaleCrop>false</ScaleCrop>
  <LinksUpToDate>false</LinksUpToDate>
  <CharactersWithSpaces>3850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2025-09-19T07:30:16Z</dcterms:created>
  <dc:creator>denn.ronaldo@gmail.com</dc:creator>
  <lastModifiedBy>Redmi 8</lastModifiedBy>
  <dcterms:modified xsi:type="dcterms:W3CDTF">2025-09-19T07:30:16Z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0d8a44a9ef7a4d3bb83dc1719aa27e08</vt:lpwstr>
  </property>
</Properties>
</file>