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B41" w:rsidRDefault="00E51AB7" w:rsidP="004E3B41">
      <w:pPr>
        <w:spacing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bookmarkStart w:id="0" w:name="OLE_LINK2"/>
      <w:bookmarkStart w:id="1" w:name="OLE_LINK1"/>
      <w:bookmarkStart w:id="2" w:name="_GoBack"/>
      <w:bookmarkEnd w:id="2"/>
      <w:r w:rsidRPr="004E3B41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До ювілею </w:t>
      </w:r>
      <w:r w:rsidR="004E3B41" w:rsidRPr="004E3B41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Г. Гейне </w:t>
      </w:r>
    </w:p>
    <w:p w:rsidR="00E51AB7" w:rsidRDefault="004E3B41" w:rsidP="004E3B41">
      <w:pPr>
        <w:spacing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4E3B41">
        <w:rPr>
          <w:rFonts w:ascii="Times New Roman" w:hAnsi="Times New Roman" w:cs="Times New Roman"/>
          <w:b/>
          <w:iCs/>
          <w:sz w:val="28"/>
          <w:szCs w:val="28"/>
          <w:lang w:val="uk-UA"/>
        </w:rPr>
        <w:t>(у грудні 2017 року виповнюється 220 років з дня народження)</w:t>
      </w:r>
    </w:p>
    <w:p w:rsidR="004E3B41" w:rsidRPr="004E3B41" w:rsidRDefault="004E3B41" w:rsidP="004E3B41">
      <w:pPr>
        <w:spacing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</w:p>
    <w:p w:rsidR="00B52C52" w:rsidRDefault="00B52C52" w:rsidP="00B52C52">
      <w:pPr>
        <w:spacing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iCs/>
          <w:sz w:val="28"/>
          <w:szCs w:val="28"/>
          <w:u w:val="single"/>
          <w:lang w:val="uk-UA"/>
        </w:rPr>
        <w:t>Зарубіжна</w:t>
      </w:r>
      <w:r w:rsidRPr="00B52C52">
        <w:rPr>
          <w:rFonts w:ascii="Times New Roman" w:hAnsi="Times New Roman" w:cs="Times New Roman"/>
          <w:b/>
          <w:iCs/>
          <w:sz w:val="28"/>
          <w:szCs w:val="28"/>
          <w:u w:val="single"/>
          <w:lang w:val="uk-UA"/>
        </w:rPr>
        <w:t xml:space="preserve"> література</w:t>
      </w:r>
      <w:r>
        <w:rPr>
          <w:rFonts w:ascii="Times New Roman" w:hAnsi="Times New Roman" w:cs="Times New Roman"/>
          <w:b/>
          <w:iCs/>
          <w:sz w:val="28"/>
          <w:szCs w:val="28"/>
          <w:u w:val="single"/>
        </w:rPr>
        <w:t xml:space="preserve">, </w:t>
      </w:r>
      <w:r>
        <w:rPr>
          <w:rFonts w:ascii="Times New Roman" w:hAnsi="Times New Roman" w:cs="Times New Roman"/>
          <w:b/>
          <w:iCs/>
          <w:sz w:val="28"/>
          <w:szCs w:val="28"/>
          <w:u w:val="single"/>
          <w:lang w:val="uk-UA"/>
        </w:rPr>
        <w:t>9</w:t>
      </w:r>
      <w:r w:rsidR="004E3B41">
        <w:rPr>
          <w:rFonts w:ascii="Times New Roman" w:hAnsi="Times New Roman" w:cs="Times New Roman"/>
          <w:b/>
          <w:iCs/>
          <w:sz w:val="28"/>
          <w:szCs w:val="28"/>
          <w:u w:val="single"/>
        </w:rPr>
        <w:t xml:space="preserve"> клас </w:t>
      </w:r>
      <w:r w:rsidR="004E3B41">
        <w:rPr>
          <w:rFonts w:ascii="Times New Roman" w:hAnsi="Times New Roman" w:cs="Times New Roman"/>
          <w:b/>
          <w:iCs/>
          <w:sz w:val="28"/>
          <w:szCs w:val="28"/>
          <w:u w:val="single"/>
          <w:lang w:val="uk-UA"/>
        </w:rPr>
        <w:t xml:space="preserve">   </w:t>
      </w:r>
      <w:r w:rsidRPr="00B52C52">
        <w:rPr>
          <w:rFonts w:ascii="Times New Roman" w:hAnsi="Times New Roman" w:cs="Times New Roman"/>
          <w:b/>
          <w:iCs/>
          <w:sz w:val="28"/>
          <w:szCs w:val="28"/>
          <w:u w:val="single"/>
          <w:lang w:val="uk-UA"/>
        </w:rPr>
        <w:t xml:space="preserve"> </w:t>
      </w:r>
      <w:r w:rsidR="00ED3DAC">
        <w:rPr>
          <w:rFonts w:ascii="Times New Roman" w:hAnsi="Times New Roman" w:cs="Times New Roman"/>
          <w:b/>
          <w:iCs/>
          <w:sz w:val="28"/>
          <w:szCs w:val="28"/>
          <w:u w:val="single"/>
          <w:lang w:val="uk-UA"/>
        </w:rPr>
        <w:t xml:space="preserve">                   </w:t>
      </w:r>
      <w:r w:rsidRPr="00B52C52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Алімова Людмила Михайлівна,                        </w:t>
      </w:r>
    </w:p>
    <w:p w:rsidR="00B52C52" w:rsidRPr="00B52C52" w:rsidRDefault="007E78DC" w:rsidP="00B52C52">
      <w:pPr>
        <w:spacing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Вчитель зарубіжн</w:t>
      </w:r>
      <w:r w:rsidR="00B52C52" w:rsidRPr="00B52C52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ої літератури та російської мови</w:t>
      </w:r>
    </w:p>
    <w:p w:rsidR="00B52C52" w:rsidRPr="00B52C52" w:rsidRDefault="00B52C52" w:rsidP="00B52C52">
      <w:pPr>
        <w:spacing w:line="240" w:lineRule="auto"/>
        <w:ind w:firstLine="567"/>
        <w:jc w:val="right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B52C52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СПМШ І-ІІІ ступенів № 16</w:t>
      </w:r>
    </w:p>
    <w:p w:rsidR="00B52C52" w:rsidRPr="00B52C52" w:rsidRDefault="00B52C52" w:rsidP="00B52C52">
      <w:pPr>
        <w:spacing w:line="240" w:lineRule="auto"/>
        <w:ind w:firstLine="567"/>
        <w:jc w:val="right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B52C52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ім. М.О. Кириленка </w:t>
      </w:r>
    </w:p>
    <w:p w:rsidR="00B52C52" w:rsidRPr="00B52C52" w:rsidRDefault="00B52C52" w:rsidP="00B52C52">
      <w:pPr>
        <w:spacing w:line="240" w:lineRule="auto"/>
        <w:ind w:firstLine="567"/>
        <w:jc w:val="right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B52C52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м. Білої Церкви,</w:t>
      </w:r>
    </w:p>
    <w:p w:rsidR="00B52C52" w:rsidRPr="00B52C52" w:rsidRDefault="00B52C52" w:rsidP="00B52C52">
      <w:pPr>
        <w:tabs>
          <w:tab w:val="left" w:pos="360"/>
        </w:tabs>
        <w:spacing w:line="240" w:lineRule="auto"/>
        <w:ind w:firstLine="567"/>
        <w:jc w:val="right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B52C52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старший вчитель</w:t>
      </w:r>
    </w:p>
    <w:bookmarkEnd w:id="0"/>
    <w:bookmarkEnd w:id="1"/>
    <w:p w:rsidR="00B52C52" w:rsidRDefault="00B52C52" w:rsidP="0099609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9609F" w:rsidRDefault="0099609F" w:rsidP="0099609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Позакласний захід. Генріх Гейне - найбільший поет Німеччини.</w:t>
      </w:r>
    </w:p>
    <w:p w:rsidR="0099609F" w:rsidRDefault="0099609F" w:rsidP="0099609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Літературно-музична композиція.</w:t>
      </w:r>
    </w:p>
    <w:p w:rsidR="0099609F" w:rsidRPr="0099609F" w:rsidRDefault="0099609F" w:rsidP="0099609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(до 220-річчя</w:t>
      </w:r>
      <w:r w:rsidRPr="000A082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 дня народження)</w:t>
      </w:r>
    </w:p>
    <w:p w:rsidR="00CF0277" w:rsidRDefault="00CF0277" w:rsidP="00ED3DA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D3DAC">
        <w:rPr>
          <w:rFonts w:ascii="Times New Roman" w:hAnsi="Times New Roman" w:cs="Times New Roman"/>
          <w:b/>
          <w:i/>
          <w:sz w:val="28"/>
          <w:szCs w:val="28"/>
          <w:lang w:val="uk-UA"/>
        </w:rPr>
        <w:t>Мета: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продовжити знайомство з творчістю Г. Гейне, зі збіркою віршів «Книга пісень». Визначити головні мотиви лірики поета. Вдосконалювати навички виразного читання поетичних творів. Виховувати любов до мистецтва слова.</w:t>
      </w:r>
    </w:p>
    <w:p w:rsidR="009B5BFC" w:rsidRDefault="00CF0277" w:rsidP="00ED3DA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D3DAC">
        <w:rPr>
          <w:rFonts w:ascii="Times New Roman" w:hAnsi="Times New Roman" w:cs="Times New Roman"/>
          <w:b/>
          <w:i/>
          <w:sz w:val="28"/>
          <w:szCs w:val="28"/>
          <w:lang w:val="uk-UA"/>
        </w:rPr>
        <w:t>Обладнання: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портрети Генріха Гейне, його дружити Матильди, картина</w:t>
      </w:r>
      <w:r w:rsidR="00E51AB7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І.</w:t>
      </w:r>
      <w:r w:rsidR="00E51A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Шишкіна «На півночі дикій…»</w:t>
      </w:r>
      <w:r w:rsidR="00BF2E1F">
        <w:rPr>
          <w:rFonts w:ascii="Times New Roman" w:hAnsi="Times New Roman" w:cs="Times New Roman"/>
          <w:sz w:val="28"/>
          <w:szCs w:val="28"/>
          <w:lang w:val="uk-UA"/>
        </w:rPr>
        <w:t>, ілюстрації до вірша «Лорелей».</w:t>
      </w:r>
    </w:p>
    <w:p w:rsidR="00BF2E1F" w:rsidRDefault="00E51AB7" w:rsidP="00ED3DA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</w:t>
      </w:r>
      <w:r w:rsidR="00ED3D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F2E1F" w:rsidRPr="00ED3DAC">
        <w:rPr>
          <w:rFonts w:ascii="Times New Roman" w:hAnsi="Times New Roman" w:cs="Times New Roman"/>
          <w:b/>
          <w:i/>
          <w:sz w:val="28"/>
          <w:szCs w:val="28"/>
          <w:lang w:val="uk-UA"/>
        </w:rPr>
        <w:t>Епіграф.</w:t>
      </w:r>
      <w:r w:rsidR="00BF2E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BF2E1F">
        <w:rPr>
          <w:rFonts w:ascii="Times New Roman" w:hAnsi="Times New Roman" w:cs="Times New Roman"/>
          <w:sz w:val="28"/>
          <w:szCs w:val="28"/>
          <w:lang w:val="uk-UA"/>
        </w:rPr>
        <w:t xml:space="preserve">Один з найбільших ліриків світу. </w:t>
      </w:r>
    </w:p>
    <w:p w:rsidR="00BF2E1F" w:rsidRPr="005F36DE" w:rsidRDefault="00BF2E1F" w:rsidP="00ED3DAC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 Рильський</w:t>
      </w:r>
    </w:p>
    <w:p w:rsidR="00BF2E1F" w:rsidRPr="00ED3DAC" w:rsidRDefault="00BF2E1F" w:rsidP="00ED3DAC">
      <w:pPr>
        <w:spacing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ED3DAC">
        <w:rPr>
          <w:rFonts w:ascii="Times New Roman" w:hAnsi="Times New Roman" w:cs="Times New Roman"/>
          <w:b/>
          <w:i/>
          <w:sz w:val="28"/>
          <w:szCs w:val="28"/>
          <w:lang w:val="uk-UA"/>
        </w:rPr>
        <w:t>Хід заходу.</w:t>
      </w:r>
    </w:p>
    <w:p w:rsidR="006878C3" w:rsidRPr="00232F4D" w:rsidRDefault="00BF2E1F" w:rsidP="00ED3DA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Слово вчителя</w:t>
      </w:r>
      <w:r w:rsidR="006878C3" w:rsidRPr="00232F4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6878C3" w:rsidRDefault="006878C3" w:rsidP="00ED3DA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78C3">
        <w:rPr>
          <w:rFonts w:ascii="Times New Roman" w:hAnsi="Times New Roman" w:cs="Times New Roman"/>
          <w:sz w:val="28"/>
          <w:szCs w:val="28"/>
          <w:lang w:val="uk-UA"/>
        </w:rPr>
        <w:t xml:space="preserve">Дорогі друзі! Ми сердечно вітаємо вас в нашій літературній вітальні. Сьогоднішня зустріч присвячена творчості німецького поета Генріха Гейне. </w:t>
      </w:r>
      <w:r w:rsidRPr="006878C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13 грудня 2017 року виповнюється 220 років з дня його народження. </w:t>
      </w:r>
      <w:r w:rsidR="00BF2E1F">
        <w:rPr>
          <w:rFonts w:ascii="Times New Roman" w:hAnsi="Times New Roman" w:cs="Times New Roman"/>
          <w:sz w:val="28"/>
          <w:szCs w:val="28"/>
          <w:lang w:val="uk-UA"/>
        </w:rPr>
        <w:t>Поетичним шедевром творчості поета є збірка віршів «Книга пісень». Це своєрідний ліричний щоденник, твір, цілісний за композицією, змістом і формою. Ведучі сьогоднішнього заходу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E1F">
        <w:rPr>
          <w:rFonts w:ascii="Times New Roman" w:hAnsi="Times New Roman" w:cs="Times New Roman"/>
          <w:sz w:val="28"/>
          <w:szCs w:val="28"/>
          <w:lang w:val="uk-UA"/>
        </w:rPr>
        <w:t>познайомлять вас з життєвим та творчим шляхом поета</w:t>
      </w:r>
      <w:r w:rsidR="00705DAE">
        <w:rPr>
          <w:rFonts w:ascii="Times New Roman" w:hAnsi="Times New Roman" w:cs="Times New Roman"/>
          <w:sz w:val="28"/>
          <w:szCs w:val="28"/>
          <w:lang w:val="uk-UA"/>
        </w:rPr>
        <w:t>, віршами, написаними в жанрах елегії, балади, романсу.</w:t>
      </w:r>
    </w:p>
    <w:p w:rsidR="006878C3" w:rsidRPr="00232F4D" w:rsidRDefault="00705DAE" w:rsidP="00ED3DA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Перший</w:t>
      </w:r>
      <w:r w:rsidR="006878C3" w:rsidRPr="00232F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ведучий.</w:t>
      </w:r>
    </w:p>
    <w:p w:rsidR="001C0825" w:rsidRDefault="006878C3" w:rsidP="00ED3DA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13 грудня 1797 року в місті на Рейні, в Дюссельдорфі, народився відомий німецький поет, лірик, сатирик, публіцист – Генріх Гейне. Його батько був купцем. Він хотів, щоб і син пішов його шляхом. Мати, як згадував поет, була оберегом дитинства: завжди усміхнена, чуйна, ніжна. Саме вона робила все для того, щоб її четверо дітей виросли освіченими і культурними людьми.</w:t>
      </w:r>
    </w:p>
    <w:p w:rsidR="006878C3" w:rsidRPr="00232F4D" w:rsidRDefault="00705DAE" w:rsidP="00ED3DA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Другий</w:t>
      </w:r>
      <w:r w:rsidR="006878C3" w:rsidRPr="00232F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ведучий.</w:t>
      </w:r>
    </w:p>
    <w:p w:rsidR="006878C3" w:rsidRDefault="006878C3" w:rsidP="00ED3DA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Генріх Гейне був обдарованою людиною. Він вивчав юридичні науки, філософію, літературу. Студіював право в Бон</w:t>
      </w:r>
      <w:r w:rsidR="003A37A8">
        <w:rPr>
          <w:rFonts w:ascii="Times New Roman" w:hAnsi="Times New Roman" w:cs="Times New Roman"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ському, </w:t>
      </w:r>
      <w:r w:rsidR="003A37A8">
        <w:rPr>
          <w:rFonts w:ascii="Times New Roman" w:hAnsi="Times New Roman" w:cs="Times New Roman"/>
          <w:sz w:val="28"/>
          <w:szCs w:val="28"/>
          <w:lang w:val="uk-UA"/>
        </w:rPr>
        <w:t xml:space="preserve">Геттінгенському та Берлінському університетах. Захистив дисертацію на ступінь доктора права. </w:t>
      </w:r>
      <w:r w:rsidR="00832688">
        <w:rPr>
          <w:rFonts w:ascii="Times New Roman" w:hAnsi="Times New Roman" w:cs="Times New Roman"/>
          <w:sz w:val="28"/>
          <w:szCs w:val="28"/>
          <w:lang w:val="uk-UA"/>
        </w:rPr>
        <w:t>Через деякий час після закінчення університету Гейне назавжди залишив Батьківщину й оселився в Парижі. У своїх творах поет критикував уряд своєї країни, тому в Пруссії вийшов наказ заарештувати Гейне, тільки-но він ступить на прус</w:t>
      </w:r>
      <w:r w:rsidR="00EA7B24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32688">
        <w:rPr>
          <w:rFonts w:ascii="Times New Roman" w:hAnsi="Times New Roman" w:cs="Times New Roman"/>
          <w:sz w:val="28"/>
          <w:szCs w:val="28"/>
          <w:lang w:val="uk-UA"/>
        </w:rPr>
        <w:t xml:space="preserve">ьку землю. </w:t>
      </w:r>
      <w:r w:rsidR="003A37A8">
        <w:rPr>
          <w:rFonts w:ascii="Times New Roman" w:hAnsi="Times New Roman" w:cs="Times New Roman"/>
          <w:sz w:val="28"/>
          <w:szCs w:val="28"/>
          <w:lang w:val="uk-UA"/>
        </w:rPr>
        <w:t>У 1836 році Ватикан виніс твори Гейне до так званого папського індексу заборонених книг. Католикам заборонялося читати твори Гейне під загрозою відлучення від церкви.</w:t>
      </w:r>
    </w:p>
    <w:p w:rsidR="003A37A8" w:rsidRDefault="003A37A8" w:rsidP="00ED3DAC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A37A8">
        <w:rPr>
          <w:rFonts w:ascii="Times New Roman" w:hAnsi="Times New Roman" w:cs="Times New Roman"/>
          <w:i/>
          <w:sz w:val="28"/>
          <w:szCs w:val="28"/>
          <w:lang w:val="uk-UA"/>
        </w:rPr>
        <w:t>На екра</w:t>
      </w:r>
      <w:r w:rsidR="00E65DE6">
        <w:rPr>
          <w:rFonts w:ascii="Times New Roman" w:hAnsi="Times New Roman" w:cs="Times New Roman"/>
          <w:i/>
          <w:sz w:val="28"/>
          <w:szCs w:val="28"/>
          <w:lang w:val="uk-UA"/>
        </w:rPr>
        <w:t>ні портрет</w:t>
      </w:r>
      <w:r w:rsidRPr="003A37A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дружини </w:t>
      </w:r>
      <w:r w:rsidR="00E65DE6">
        <w:rPr>
          <w:rFonts w:ascii="Times New Roman" w:hAnsi="Times New Roman" w:cs="Times New Roman"/>
          <w:i/>
          <w:sz w:val="28"/>
          <w:szCs w:val="28"/>
          <w:lang w:val="uk-UA"/>
        </w:rPr>
        <w:t xml:space="preserve">Генріха Гейне </w:t>
      </w:r>
      <w:r w:rsidRPr="003A37A8">
        <w:rPr>
          <w:rFonts w:ascii="Times New Roman" w:hAnsi="Times New Roman" w:cs="Times New Roman"/>
          <w:i/>
          <w:sz w:val="28"/>
          <w:szCs w:val="28"/>
          <w:lang w:val="uk-UA"/>
        </w:rPr>
        <w:t>Матильди.</w:t>
      </w:r>
    </w:p>
    <w:p w:rsidR="003A37A8" w:rsidRPr="00232F4D" w:rsidRDefault="00705DAE" w:rsidP="00ED3DA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Третій</w:t>
      </w:r>
      <w:r w:rsidR="003A37A8" w:rsidRPr="00232F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ведучий.</w:t>
      </w:r>
    </w:p>
    <w:p w:rsidR="006878C3" w:rsidRDefault="003A37A8" w:rsidP="00ED3DA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Парижі поет зустрів своє справжнє кохання. В 37 років Гейне познайомився із вродливою француженкою Марго, яку називав Матильдою.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Вона була не тільки люблячою дружиною, а й вірним другом. Поет згадував: «Я відчув себе дуже щасливим, коли Матильда сказала, що ніколи мене не покине</w:t>
      </w:r>
      <w:r w:rsidR="006D0AE6">
        <w:rPr>
          <w:rFonts w:ascii="Times New Roman" w:hAnsi="Times New Roman" w:cs="Times New Roman"/>
          <w:sz w:val="28"/>
          <w:szCs w:val="28"/>
          <w:lang w:val="uk-UA"/>
        </w:rPr>
        <w:t xml:space="preserve">». В останнє десятиріччя життя він був тяжко хворий: прикутий до ліжка, майже сліпий. Матильда доглядала за ним вісім важких років. Але тяжка хвороба і нескінченні фінансові труднощі його не здолали, поет любив життя. </w:t>
      </w:r>
    </w:p>
    <w:p w:rsidR="006D0AE6" w:rsidRPr="00232F4D" w:rsidRDefault="00705DAE" w:rsidP="00ED3DA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Четвертий</w:t>
      </w:r>
      <w:r w:rsidR="006D0AE6" w:rsidRPr="00232F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ведучий. </w:t>
      </w:r>
    </w:p>
    <w:p w:rsidR="006D0AE6" w:rsidRPr="00D42AE2" w:rsidRDefault="00117D23" w:rsidP="00ED3DA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Найдовершеніше творіння</w:t>
      </w:r>
      <w:r w:rsidR="006D0AE6">
        <w:rPr>
          <w:rFonts w:ascii="Times New Roman" w:hAnsi="Times New Roman" w:cs="Times New Roman"/>
          <w:sz w:val="28"/>
          <w:szCs w:val="28"/>
          <w:lang w:val="uk-UA"/>
        </w:rPr>
        <w:t xml:space="preserve"> Гейне </w:t>
      </w:r>
      <w:r>
        <w:rPr>
          <w:rFonts w:ascii="Times New Roman" w:hAnsi="Times New Roman" w:cs="Times New Roman"/>
          <w:sz w:val="28"/>
          <w:szCs w:val="28"/>
          <w:lang w:val="uk-UA"/>
        </w:rPr>
        <w:t>поетична збірка</w:t>
      </w:r>
      <w:r w:rsidR="006D0A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«Книга пісень». </w:t>
      </w:r>
      <w:r w:rsidR="00EA7B24">
        <w:rPr>
          <w:rFonts w:ascii="Times New Roman" w:hAnsi="Times New Roman" w:cs="Times New Roman"/>
          <w:sz w:val="28"/>
          <w:szCs w:val="28"/>
          <w:lang w:val="uk-UA"/>
        </w:rPr>
        <w:t>Більша частина віршів «Книги пісень» була створена під впливом кохання до двоюрідних сестер Амалії та Терези. Подібно до Данте</w:t>
      </w:r>
      <w:r w:rsidR="00D42AE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A7B24">
        <w:rPr>
          <w:rFonts w:ascii="Times New Roman" w:hAnsi="Times New Roman" w:cs="Times New Roman"/>
          <w:sz w:val="28"/>
          <w:szCs w:val="28"/>
          <w:lang w:val="uk-UA"/>
        </w:rPr>
        <w:t xml:space="preserve"> Гейне розділив свою книгу на окремі цикли: перша частина – це «Юнацькі страждання» (коли кохана з’являється до нього в уяві), друга частина «Ліричне інтермецо» (коли кохання розцвітає насправді), третя частина «Знову на Батьківщині» (любов оживає тільки в паняті поета). </w:t>
      </w:r>
      <w:r w:rsidR="00D42AE2">
        <w:rPr>
          <w:rFonts w:ascii="Times New Roman" w:hAnsi="Times New Roman" w:cs="Times New Roman"/>
          <w:sz w:val="28"/>
          <w:szCs w:val="28"/>
          <w:lang w:val="uk-UA"/>
        </w:rPr>
        <w:t>До збірки заключним епілогом включено цикл «Північне море». В цьому циклі вірші поет присвятив пам’яті Байрона, співця моря. Історія кохання, розгорнута в цих циклах, робить збірку схожою на роман без сюжету.</w:t>
      </w:r>
    </w:p>
    <w:p w:rsidR="00117D23" w:rsidRDefault="00117D23" w:rsidP="00ED3DAC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17D23">
        <w:rPr>
          <w:rFonts w:ascii="Times New Roman" w:hAnsi="Times New Roman" w:cs="Times New Roman"/>
          <w:i/>
          <w:sz w:val="28"/>
          <w:szCs w:val="28"/>
          <w:lang w:val="uk-UA"/>
        </w:rPr>
        <w:t>На екрані з’являються</w:t>
      </w:r>
      <w:r w:rsidR="00414D8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назви цих</w:t>
      </w:r>
      <w:r w:rsidRPr="00117D2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частин</w:t>
      </w:r>
      <w:r w:rsidR="00414D80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D42AE2" w:rsidRDefault="00D42AE2" w:rsidP="00ED3DA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циклі «Юнацькі страждання» звучать дві теми: конфлікт поета з ворожим йому оточенням та нещасливе кохання жорстокої красуні. Гейне вважає, що якщо і існує чиста і вічна любов, то це материнська любов.</w:t>
      </w:r>
    </w:p>
    <w:p w:rsidR="00D42AE2" w:rsidRPr="005F36DE" w:rsidRDefault="00D42AE2" w:rsidP="00ED3DAC">
      <w:pPr>
        <w:spacing w:line="36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Читається  </w:t>
      </w:r>
      <w:r w:rsidRPr="005F36DE">
        <w:rPr>
          <w:rFonts w:ascii="Times New Roman" w:hAnsi="Times New Roman" w:cs="Times New Roman"/>
          <w:i/>
          <w:sz w:val="28"/>
          <w:szCs w:val="28"/>
          <w:lang w:val="uk-UA"/>
        </w:rPr>
        <w:t>вірш Генріха Гейне «Моїй матері».</w:t>
      </w:r>
    </w:p>
    <w:p w:rsidR="005F36DE" w:rsidRDefault="005F36DE" w:rsidP="00ED3DA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звик високо голову держати,</w:t>
      </w:r>
    </w:p>
    <w:p w:rsidR="005F36DE" w:rsidRDefault="005F36DE" w:rsidP="00ED3DA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Бо маю честь і мужність без догани;</w:t>
      </w:r>
    </w:p>
    <w:p w:rsidR="005F36DE" w:rsidRDefault="005F36DE" w:rsidP="00ED3DA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Хай сам король мені у вічі гляне, - </w:t>
      </w:r>
    </w:p>
    <w:p w:rsidR="005F36DE" w:rsidRDefault="005F36DE" w:rsidP="00ED3DA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 опущу я їх, кохана мати.</w:t>
      </w:r>
    </w:p>
    <w:p w:rsidR="004E3B41" w:rsidRDefault="004E3B41" w:rsidP="00ED3DA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36DE" w:rsidRDefault="005F36DE" w:rsidP="00ED3DA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Але тобі наважуся сказати:</w:t>
      </w:r>
    </w:p>
    <w:p w:rsidR="005F36DE" w:rsidRDefault="005F36DE" w:rsidP="00ED3DA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Хоч дух у мене гордий, нездоланний,</w:t>
      </w:r>
    </w:p>
    <w:p w:rsidR="005F36DE" w:rsidRDefault="005F36DE" w:rsidP="00ED3DA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 біля тебе непокора тане,</w:t>
      </w:r>
    </w:p>
    <w:p w:rsidR="005F36DE" w:rsidRDefault="005F36DE" w:rsidP="00ED3DA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Бо звик тебе, святу, я шанувати.</w:t>
      </w:r>
    </w:p>
    <w:p w:rsidR="004E3B41" w:rsidRDefault="004E3B41" w:rsidP="00ED3DA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36DE" w:rsidRDefault="005F36DE" w:rsidP="00ED3DA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Моя душа подолана твоєю </w:t>
      </w:r>
    </w:p>
    <w:p w:rsidR="005F36DE" w:rsidRDefault="005F36DE" w:rsidP="00ED3DA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Високою, прекрасною душею,</w:t>
      </w:r>
    </w:p>
    <w:p w:rsidR="005F36DE" w:rsidRDefault="005F36DE" w:rsidP="00ED3DA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в небеса я лину разом з нею.</w:t>
      </w:r>
    </w:p>
    <w:p w:rsidR="005F36DE" w:rsidRDefault="005F36DE" w:rsidP="00ED3DA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36DE" w:rsidRDefault="005F36DE" w:rsidP="00ED3DA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каюсь я за вчинки, що смутили</w:t>
      </w:r>
    </w:p>
    <w:p w:rsidR="005F36DE" w:rsidRDefault="005F36DE" w:rsidP="00ED3DA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Твоє високе серце, серце миле,</w:t>
      </w:r>
    </w:p>
    <w:p w:rsidR="005F36DE" w:rsidRDefault="005F36DE" w:rsidP="00ED3DA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так усе життя любило!</w:t>
      </w:r>
    </w:p>
    <w:p w:rsidR="005F36DE" w:rsidRDefault="005F36DE" w:rsidP="00ED3DA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(переклад М. Рильського).</w:t>
      </w:r>
    </w:p>
    <w:p w:rsidR="00ED3DAC" w:rsidRPr="005F36DE" w:rsidRDefault="00ED3DAC" w:rsidP="00ED3DA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7D23" w:rsidRDefault="008A254A" w:rsidP="00ED3DA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Поетичним шедевром можна назвати другу частину збірки «Книга пісень» - «Ліричне інтермецо». Поезії з цього розділу витримані в м’яких ліричних тонах. </w:t>
      </w:r>
      <w:r w:rsidR="005B3806">
        <w:rPr>
          <w:rFonts w:ascii="Times New Roman" w:hAnsi="Times New Roman" w:cs="Times New Roman"/>
          <w:sz w:val="28"/>
          <w:szCs w:val="28"/>
          <w:lang w:val="uk-UA"/>
        </w:rPr>
        <w:t>У віршах Гейне живе дух музики, вони надзвичайно мелодійні, до них часто звертались композитори. Музику до поезій Гейне писали Ф. Шуберт,  Р. Шуман, Ф. Ліст, Ф. Мендельсон, П. Чайковський, М. Лисенко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Як справжня пісня звучить вірш «Чому троянди немов неживі». </w:t>
      </w:r>
    </w:p>
    <w:p w:rsidR="008A254A" w:rsidRDefault="008A254A" w:rsidP="00ED3DAC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A254A">
        <w:rPr>
          <w:rFonts w:ascii="Times New Roman" w:hAnsi="Times New Roman" w:cs="Times New Roman"/>
          <w:i/>
          <w:sz w:val="28"/>
          <w:szCs w:val="28"/>
          <w:lang w:val="uk-UA"/>
        </w:rPr>
        <w:t xml:space="preserve">Читається вірш </w:t>
      </w:r>
      <w:r w:rsidR="00924F46">
        <w:rPr>
          <w:rFonts w:ascii="Times New Roman" w:hAnsi="Times New Roman" w:cs="Times New Roman"/>
          <w:i/>
          <w:sz w:val="28"/>
          <w:szCs w:val="28"/>
          <w:lang w:val="uk-UA"/>
        </w:rPr>
        <w:t xml:space="preserve">Генріха Гейне </w:t>
      </w:r>
      <w:r w:rsidRPr="008A254A">
        <w:rPr>
          <w:rFonts w:ascii="Times New Roman" w:hAnsi="Times New Roman" w:cs="Times New Roman"/>
          <w:i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Чому троянди немов не</w:t>
      </w:r>
      <w:r w:rsidRPr="008A254A">
        <w:rPr>
          <w:rFonts w:ascii="Times New Roman" w:hAnsi="Times New Roman" w:cs="Times New Roman"/>
          <w:i/>
          <w:sz w:val="28"/>
          <w:szCs w:val="28"/>
          <w:lang w:val="uk-UA"/>
        </w:rPr>
        <w:t>живі».</w:t>
      </w:r>
    </w:p>
    <w:p w:rsidR="008A254A" w:rsidRDefault="008A254A" w:rsidP="00ED3DA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Чому троянди немов неживі, </w:t>
      </w:r>
    </w:p>
    <w:p w:rsidR="008A254A" w:rsidRDefault="008A254A" w:rsidP="00ED3DA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Кохана, скажи мені?</w:t>
      </w:r>
    </w:p>
    <w:p w:rsidR="008A254A" w:rsidRDefault="008A254A" w:rsidP="00ED3DA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Чому, скажи, в зеленій траві</w:t>
      </w:r>
    </w:p>
    <w:p w:rsidR="008A254A" w:rsidRDefault="008A254A" w:rsidP="00ED3DA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Фіалки такі мовчазні?</w:t>
      </w:r>
    </w:p>
    <w:p w:rsidR="008A254A" w:rsidRDefault="00232F4D" w:rsidP="00ED3DA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Чому в своєму диханні трава</w:t>
      </w:r>
    </w:p>
    <w:p w:rsidR="00232F4D" w:rsidRDefault="00232F4D" w:rsidP="00ED3DA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Тління і смерть таїть?</w:t>
      </w:r>
    </w:p>
    <w:p w:rsidR="00232F4D" w:rsidRDefault="00232F4D" w:rsidP="00ED3DA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Чому холодне сонце поля</w:t>
      </w:r>
    </w:p>
    <w:p w:rsidR="00232F4D" w:rsidRDefault="00232F4D" w:rsidP="00ED3DA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задумі похмурій мина?</w:t>
      </w:r>
    </w:p>
    <w:p w:rsidR="00232F4D" w:rsidRDefault="00232F4D" w:rsidP="00ED3DA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Чому така пустельна земля</w:t>
      </w:r>
    </w:p>
    <w:p w:rsidR="00232F4D" w:rsidRDefault="00232F4D" w:rsidP="00ED3DA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сіра, мов труна?</w:t>
      </w:r>
    </w:p>
    <w:p w:rsidR="00232F4D" w:rsidRDefault="00232F4D" w:rsidP="00ED3DA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Чому мене, мов безумця, в пітьму</w:t>
      </w:r>
    </w:p>
    <w:p w:rsidR="00232F4D" w:rsidRDefault="00232F4D" w:rsidP="00ED3DA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Моя печаль жене?</w:t>
      </w:r>
    </w:p>
    <w:p w:rsidR="00232F4D" w:rsidRDefault="00232F4D" w:rsidP="00ED3DA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Скажи, кохана моя, чому</w:t>
      </w:r>
    </w:p>
    <w:p w:rsidR="00232F4D" w:rsidRDefault="00232F4D" w:rsidP="00ED3DA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Покинула ти мене?</w:t>
      </w:r>
    </w:p>
    <w:p w:rsidR="00232F4D" w:rsidRDefault="00232F4D" w:rsidP="00ED3DA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(переклад Л. Первомайського).</w:t>
      </w:r>
    </w:p>
    <w:p w:rsidR="00232F4D" w:rsidRDefault="00705DAE" w:rsidP="00ED3DA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П’ятий</w:t>
      </w:r>
      <w:r w:rsidR="00232F4D" w:rsidRPr="00232F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ведучий.</w:t>
      </w:r>
    </w:p>
    <w:p w:rsidR="0068442C" w:rsidRDefault="00EB1693" w:rsidP="00ED3DA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Характерною рисою другого циклу «Ліричне інтермецо» є те, що свої почуття поет виражає через образи природи. Особливо часто зустрічаються образи птахів, квітів – троянд, фіалок, лілей</w:t>
      </w:r>
      <w:r w:rsidR="00085FDD">
        <w:rPr>
          <w:rFonts w:ascii="Times New Roman" w:hAnsi="Times New Roman" w:cs="Times New Roman"/>
          <w:sz w:val="28"/>
          <w:szCs w:val="28"/>
          <w:lang w:val="uk-UA"/>
        </w:rPr>
        <w:t>. Іноді символіка природи набуває драматичного характеру. Таким є символічний вірш про кедр, що росте на засніженій віршині. Він ніяк не може зустрітися з пальмою, яка росте на півдні.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образах кедра і пальми поет зобразив своє нещасливе кохання. </w:t>
      </w:r>
    </w:p>
    <w:p w:rsidR="00085FDD" w:rsidRDefault="00085FDD" w:rsidP="00ED3DA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254A">
        <w:rPr>
          <w:rFonts w:ascii="Times New Roman" w:hAnsi="Times New Roman" w:cs="Times New Roman"/>
          <w:i/>
          <w:sz w:val="28"/>
          <w:szCs w:val="28"/>
          <w:lang w:val="uk-UA"/>
        </w:rPr>
        <w:t xml:space="preserve">Читається вірш </w:t>
      </w:r>
      <w:r w:rsidR="00924F46">
        <w:rPr>
          <w:rFonts w:ascii="Times New Roman" w:hAnsi="Times New Roman" w:cs="Times New Roman"/>
          <w:i/>
          <w:sz w:val="28"/>
          <w:szCs w:val="28"/>
          <w:lang w:val="uk-UA"/>
        </w:rPr>
        <w:t xml:space="preserve">Генріха Гейне </w:t>
      </w:r>
      <w:r w:rsidRPr="008A254A">
        <w:rPr>
          <w:rFonts w:ascii="Times New Roman" w:hAnsi="Times New Roman" w:cs="Times New Roman"/>
          <w:i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Самотній кедр на стромині</w:t>
      </w:r>
      <w:r w:rsidRPr="008A254A">
        <w:rPr>
          <w:rFonts w:ascii="Times New Roman" w:hAnsi="Times New Roman" w:cs="Times New Roman"/>
          <w:i/>
          <w:sz w:val="28"/>
          <w:szCs w:val="28"/>
          <w:lang w:val="uk-UA"/>
        </w:rPr>
        <w:t>».</w:t>
      </w:r>
    </w:p>
    <w:p w:rsidR="00085FDD" w:rsidRDefault="00085FDD" w:rsidP="00ED3DA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Самотній кедр на стромині</w:t>
      </w:r>
    </w:p>
    <w:p w:rsidR="00085FDD" w:rsidRDefault="00085FDD" w:rsidP="00ED3DA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північній стоїть стороні,</w:t>
      </w:r>
    </w:p>
    <w:p w:rsidR="00085FDD" w:rsidRDefault="00085FDD" w:rsidP="00ED3DA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кригою, й снігом укритий,</w:t>
      </w:r>
    </w:p>
    <w:p w:rsidR="00085FDD" w:rsidRDefault="00085FDD" w:rsidP="00ED3DA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Дрімає і мріє вві сні.</w:t>
      </w:r>
    </w:p>
    <w:p w:rsidR="00085FDD" w:rsidRDefault="00085FDD" w:rsidP="00ED3DA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 бачить він сон про пальму, </w:t>
      </w:r>
    </w:p>
    <w:p w:rsidR="00085FDD" w:rsidRDefault="00085FDD" w:rsidP="00ED3DA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десь у південній землі</w:t>
      </w:r>
    </w:p>
    <w:p w:rsidR="00085FDD" w:rsidRDefault="00085FDD" w:rsidP="00ED3DA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Сумує в німій самотині</w:t>
      </w:r>
    </w:p>
    <w:p w:rsidR="00085FDD" w:rsidRDefault="00085FDD" w:rsidP="00ED3DA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спаленій сонцем землі.</w:t>
      </w:r>
    </w:p>
    <w:p w:rsidR="00085FDD" w:rsidRDefault="00085FDD" w:rsidP="00ED3DA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(переклад Л. Первомайського).</w:t>
      </w:r>
    </w:p>
    <w:p w:rsidR="006F00E1" w:rsidRDefault="006F00E1" w:rsidP="00ED3DA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За мотивами вірша Генріха Гейне «Самотній кедр на стромині» російський художник І. Шишкін намалював картину «На півночі дикій…».</w:t>
      </w:r>
    </w:p>
    <w:p w:rsidR="006F00E1" w:rsidRPr="006F00E1" w:rsidRDefault="006F00E1" w:rsidP="00ED3DAC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F00E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На екрані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картина І. Шиш</w:t>
      </w:r>
      <w:r w:rsidR="00414D80">
        <w:rPr>
          <w:rFonts w:ascii="Times New Roman" w:hAnsi="Times New Roman" w:cs="Times New Roman"/>
          <w:i/>
          <w:sz w:val="28"/>
          <w:szCs w:val="28"/>
          <w:lang w:val="uk-UA"/>
        </w:rPr>
        <w:t>кі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на «На півночі дикій…».</w:t>
      </w:r>
    </w:p>
    <w:p w:rsidR="00085FDD" w:rsidRDefault="00705DAE" w:rsidP="00ED3DA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Перш</w:t>
      </w:r>
      <w:r w:rsidR="00085FDD" w:rsidRPr="00085FDD">
        <w:rPr>
          <w:rFonts w:ascii="Times New Roman" w:hAnsi="Times New Roman" w:cs="Times New Roman"/>
          <w:b/>
          <w:sz w:val="28"/>
          <w:szCs w:val="28"/>
          <w:lang w:val="uk-UA"/>
        </w:rPr>
        <w:t>ий ведучий.</w:t>
      </w:r>
    </w:p>
    <w:p w:rsidR="00085FDD" w:rsidRDefault="006A75FA" w:rsidP="00ED3DA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Вірш </w:t>
      </w:r>
      <w:r w:rsidR="00F528A3">
        <w:rPr>
          <w:rFonts w:ascii="Times New Roman" w:hAnsi="Times New Roman" w:cs="Times New Roman"/>
          <w:sz w:val="28"/>
          <w:szCs w:val="28"/>
          <w:lang w:val="uk-UA"/>
        </w:rPr>
        <w:t xml:space="preserve">із циклу «Ліричне інтермецо» </w:t>
      </w:r>
      <w:r>
        <w:rPr>
          <w:rFonts w:ascii="Times New Roman" w:hAnsi="Times New Roman" w:cs="Times New Roman"/>
          <w:sz w:val="28"/>
          <w:szCs w:val="28"/>
          <w:lang w:val="uk-UA"/>
        </w:rPr>
        <w:t>«Коли розлучаються двоє»</w:t>
      </w:r>
      <w:r w:rsidR="009C130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528A3">
        <w:rPr>
          <w:rFonts w:ascii="Times New Roman" w:hAnsi="Times New Roman" w:cs="Times New Roman"/>
          <w:sz w:val="28"/>
          <w:szCs w:val="28"/>
          <w:lang w:val="uk-UA"/>
        </w:rPr>
        <w:t xml:space="preserve"> вражає щирістю вияву почуттів, що притаманні духу народнопісенної творчості. Український перекладач цього вірша Максим</w:t>
      </w:r>
      <w:r w:rsidR="009C13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130F" w:rsidRPr="00CF0277">
        <w:rPr>
          <w:rFonts w:ascii="Times New Roman" w:hAnsi="Times New Roman" w:cs="Times New Roman"/>
          <w:sz w:val="28"/>
          <w:szCs w:val="28"/>
          <w:lang w:val="uk-UA"/>
        </w:rPr>
        <w:t>Ставис</w:t>
      </w:r>
      <w:r w:rsidR="00F528A3" w:rsidRPr="00CF0277">
        <w:rPr>
          <w:rFonts w:ascii="Times New Roman" w:hAnsi="Times New Roman" w:cs="Times New Roman"/>
          <w:sz w:val="28"/>
          <w:szCs w:val="28"/>
          <w:lang w:val="uk-UA"/>
        </w:rPr>
        <w:t>ький</w:t>
      </w:r>
      <w:r w:rsidR="00F528A3">
        <w:rPr>
          <w:rFonts w:ascii="Times New Roman" w:hAnsi="Times New Roman" w:cs="Times New Roman"/>
          <w:sz w:val="28"/>
          <w:szCs w:val="28"/>
          <w:lang w:val="uk-UA"/>
        </w:rPr>
        <w:t xml:space="preserve"> зумів передати в своєму перекладі тужливі мотиви нерозділеного кохання</w:t>
      </w:r>
      <w:r w:rsidR="009C130F">
        <w:rPr>
          <w:rFonts w:ascii="Times New Roman" w:hAnsi="Times New Roman" w:cs="Times New Roman"/>
          <w:sz w:val="28"/>
          <w:szCs w:val="28"/>
          <w:lang w:val="uk-UA"/>
        </w:rPr>
        <w:t>, і це йому прекрасно вдалось. Його переклад був покладений на музику відомим українським композитором Миколою Лисенком і став одним із шедеврів української музичної культури.</w:t>
      </w:r>
    </w:p>
    <w:p w:rsidR="009C130F" w:rsidRDefault="009C130F" w:rsidP="00ED3DAC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F0277">
        <w:rPr>
          <w:rFonts w:ascii="Times New Roman" w:hAnsi="Times New Roman" w:cs="Times New Roman"/>
          <w:i/>
          <w:sz w:val="28"/>
          <w:szCs w:val="28"/>
          <w:lang w:val="uk-UA"/>
        </w:rPr>
        <w:t>Звучить романс</w:t>
      </w:r>
      <w:r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 xml:space="preserve"> </w:t>
      </w:r>
      <w:r w:rsidRPr="009C130F">
        <w:rPr>
          <w:rFonts w:ascii="Times New Roman" w:hAnsi="Times New Roman" w:cs="Times New Roman"/>
          <w:i/>
          <w:sz w:val="28"/>
          <w:szCs w:val="28"/>
          <w:lang w:val="uk-UA"/>
        </w:rPr>
        <w:t>«Коли розлучаються двоє»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(вірш Генріха Гейне в перекладі М. Стависького, покладений на музику М. Лисенка)</w:t>
      </w:r>
      <w:r w:rsidRPr="009C130F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9C130F" w:rsidRDefault="00705DAE" w:rsidP="00ED3DA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Другий</w:t>
      </w:r>
      <w:r w:rsidR="009C130F" w:rsidRPr="009C13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ведучий.</w:t>
      </w:r>
    </w:p>
    <w:p w:rsidR="00924F46" w:rsidRDefault="00924F46" w:rsidP="00ED3DAC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третього розділу «Повернення на Батьківщину» входить знаменитий вірш, присвячений рейнський красуні Лорелей. </w:t>
      </w:r>
      <w:r w:rsidRPr="00924F46">
        <w:rPr>
          <w:rFonts w:ascii="Times New Roman" w:hAnsi="Times New Roman" w:cs="Times New Roman"/>
          <w:bCs/>
          <w:sz w:val="28"/>
          <w:szCs w:val="28"/>
          <w:lang w:val="uk-UA"/>
        </w:rPr>
        <w:t>Прогулюючись берегом Рейну,</w:t>
      </w:r>
      <w:r w:rsidR="00E65DE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Гейне почув легенду про Лорелей </w:t>
      </w:r>
      <w:r w:rsidRPr="00924F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– русалку, що жила в річці. Цю скелю німці так і називають – Скеля Лорелей.</w:t>
      </w:r>
      <w:r w:rsidRPr="00924F4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24F46" w:rsidRDefault="00924F46" w:rsidP="00ED3DAC">
      <w:pPr>
        <w:spacing w:line="36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924F46">
        <w:rPr>
          <w:rFonts w:ascii="Times New Roman" w:hAnsi="Times New Roman" w:cs="Times New Roman"/>
          <w:bCs/>
          <w:i/>
          <w:sz w:val="28"/>
          <w:szCs w:val="28"/>
          <w:lang w:val="uk-UA"/>
        </w:rPr>
        <w:t>На екрані скеля Лорелей.</w:t>
      </w:r>
    </w:p>
    <w:p w:rsidR="00BC1092" w:rsidRDefault="00924F46" w:rsidP="00ED3DAC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Народна легенда про Лорелей зацікавлювала багатьох німецьких поетів. Вірш «Лорелей» Генріха Гейне належить до кращих творів німецької лірики. </w:t>
      </w:r>
      <w:r w:rsidR="00BC1092">
        <w:rPr>
          <w:rFonts w:ascii="Times New Roman" w:hAnsi="Times New Roman" w:cs="Times New Roman"/>
          <w:bCs/>
          <w:sz w:val="28"/>
          <w:szCs w:val="28"/>
          <w:lang w:val="uk-UA"/>
        </w:rPr>
        <w:t>Лорелей – це фольклорний образ. Існувала легенда, що чарівна красуня Лорелей жила на скелястому порозі серед Рейну. Своєю вродою вона приворожувала рибалок. Як тільки човен приближався до скелі, закохані сміливці гинули в бурхливому вирі. Лорелей для поета стала символом його фантастичного кохання, адже поета теж причарувала горда красуня.</w:t>
      </w:r>
    </w:p>
    <w:p w:rsidR="00705DAE" w:rsidRPr="00705DAE" w:rsidRDefault="00705DAE" w:rsidP="00ED3DAC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 xml:space="preserve">Третій ведучий. </w:t>
      </w:r>
    </w:p>
    <w:p w:rsidR="00924F46" w:rsidRDefault="00B3029A" w:rsidP="00ED3DAC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Інтерпретація цієї легенди про красуню Лорелей вважається найпоширенішою, а сама балада в Німеччині стала народною піснею. </w:t>
      </w:r>
      <w:r w:rsidR="00924F46">
        <w:rPr>
          <w:rFonts w:ascii="Times New Roman" w:hAnsi="Times New Roman" w:cs="Times New Roman"/>
          <w:bCs/>
          <w:sz w:val="28"/>
          <w:szCs w:val="28"/>
          <w:lang w:val="uk-UA"/>
        </w:rPr>
        <w:t>Мова цього вірша милозвучна. Фрідріх Зільхер написав до цього вірша музику. В результаті вийшла прекрасна пісня, яка стала відома у всьому світі.</w:t>
      </w:r>
    </w:p>
    <w:p w:rsidR="00B0423E" w:rsidRPr="00CF0277" w:rsidRDefault="00924F46" w:rsidP="00ED3DAC">
      <w:pPr>
        <w:spacing w:line="36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924F46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Читається </w:t>
      </w:r>
      <w:r w:rsidRPr="00583967">
        <w:rPr>
          <w:rFonts w:ascii="Times New Roman" w:hAnsi="Times New Roman" w:cs="Times New Roman"/>
          <w:bCs/>
          <w:i/>
          <w:sz w:val="28"/>
          <w:szCs w:val="28"/>
          <w:lang w:val="uk-UA"/>
        </w:rPr>
        <w:t>вірш Генріха Гейне «Лорелей»</w:t>
      </w:r>
      <w:r w:rsidR="00E369CF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або звучить </w:t>
      </w:r>
      <w:r w:rsidR="00E369CF" w:rsidRPr="00CF0277">
        <w:rPr>
          <w:rFonts w:ascii="Times New Roman" w:hAnsi="Times New Roman" w:cs="Times New Roman"/>
          <w:bCs/>
          <w:i/>
          <w:sz w:val="28"/>
          <w:szCs w:val="28"/>
          <w:lang w:val="uk-UA"/>
        </w:rPr>
        <w:t>пісня Фрідріха Зільхера «Лорелей».</w:t>
      </w:r>
    </w:p>
    <w:p w:rsidR="00074195" w:rsidRDefault="00583967" w:rsidP="00ED3DAC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Не знаю, що стало зі мною</w:t>
      </w:r>
      <w:r w:rsidR="0007419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</w:p>
    <w:p w:rsidR="00074195" w:rsidRDefault="00074195" w:rsidP="00ED3DAC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Сумує серце моє, </w:t>
      </w:r>
      <w:r w:rsidR="002F664A"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</w:p>
    <w:p w:rsidR="00074195" w:rsidRDefault="00074195" w:rsidP="00ED3DAC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Мені ні сну, ні покою</w:t>
      </w:r>
    </w:p>
    <w:p w:rsidR="00074195" w:rsidRDefault="00074195" w:rsidP="00ED3DAC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Казка стара не дає.</w:t>
      </w:r>
    </w:p>
    <w:p w:rsidR="005B3806" w:rsidRDefault="005B3806" w:rsidP="00ED3DAC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74195" w:rsidRDefault="002F664A" w:rsidP="00ED3DAC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Повітря свіже – смеркає,</w:t>
      </w:r>
    </w:p>
    <w:p w:rsidR="002F664A" w:rsidRDefault="005B3806" w:rsidP="00ED3DAC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Привітний Рейн затих</w:t>
      </w:r>
      <w:r w:rsidR="002F664A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2F664A" w:rsidRDefault="002F664A" w:rsidP="00ED3DAC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Вечірній промінь грає</w:t>
      </w:r>
    </w:p>
    <w:p w:rsidR="002F664A" w:rsidRDefault="002F664A" w:rsidP="00ED3DAC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Ген на шпилях гірських.</w:t>
      </w:r>
    </w:p>
    <w:p w:rsidR="00BC1092" w:rsidRDefault="00BC1092" w:rsidP="00ED3DAC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F664A" w:rsidRDefault="002F664A" w:rsidP="00ED3DAC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Незнана красуня на кручі</w:t>
      </w:r>
    </w:p>
    <w:p w:rsidR="002F664A" w:rsidRDefault="002F664A" w:rsidP="00ED3DAC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Сидить у самоті,</w:t>
      </w:r>
    </w:p>
    <w:p w:rsidR="002F664A" w:rsidRDefault="002F664A" w:rsidP="00ED3DAC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Упали на шати</w:t>
      </w:r>
      <w:r w:rsidR="00DD20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блискучі</w:t>
      </w:r>
    </w:p>
    <w:p w:rsidR="00DD20D8" w:rsidRDefault="00DD20D8" w:rsidP="00ED3DAC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Коси її золоті.</w:t>
      </w:r>
    </w:p>
    <w:p w:rsidR="00BC1092" w:rsidRDefault="00BC1092" w:rsidP="00ED3DAC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D20D8" w:rsidRDefault="00DD20D8" w:rsidP="00ED3DAC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Із золота гребінь має,</w:t>
      </w:r>
    </w:p>
    <w:p w:rsidR="00DD20D8" w:rsidRDefault="00583967" w:rsidP="00ED3DAC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І косу розчісує ним</w:t>
      </w:r>
      <w:r w:rsidR="00DD20D8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</w:p>
    <w:p w:rsidR="00DD20D8" w:rsidRDefault="00DD20D8" w:rsidP="00ED3DAC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І дикої пісні співає,</w:t>
      </w:r>
    </w:p>
    <w:p w:rsidR="00DD20D8" w:rsidRDefault="00DD20D8" w:rsidP="00ED3DAC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Не співаної ніким.</w:t>
      </w:r>
    </w:p>
    <w:p w:rsidR="00BC1092" w:rsidRDefault="00BC1092" w:rsidP="00ED3DAC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D20D8" w:rsidRDefault="00DD20D8" w:rsidP="00ED3DAC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В човні рибалку в цю пору</w:t>
      </w:r>
    </w:p>
    <w:p w:rsidR="00DD20D8" w:rsidRDefault="00DD20D8" w:rsidP="00ED3DAC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Поймає нестерпний біль,</w:t>
      </w:r>
    </w:p>
    <w:p w:rsidR="00DD20D8" w:rsidRDefault="00DD20D8" w:rsidP="00ED3DAC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Він дивиться тільки в гору</w:t>
      </w:r>
      <w:r w:rsidR="0058396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</w:p>
    <w:p w:rsidR="00DD20D8" w:rsidRDefault="00DD20D8" w:rsidP="00ED3DAC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Не бачить ні скель, ні хвиль</w:t>
      </w:r>
      <w:r w:rsidR="00270EA6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BC1092" w:rsidRDefault="00BC1092" w:rsidP="00ED3DAC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70EA6" w:rsidRDefault="00270EA6" w:rsidP="00ED3DAC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Зникають в потоці бурхливім</w:t>
      </w:r>
    </w:p>
    <w:p w:rsidR="00270EA6" w:rsidRDefault="00270EA6" w:rsidP="00ED3DAC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І човен, і хлопець з очей,</w:t>
      </w:r>
    </w:p>
    <w:p w:rsidR="00270EA6" w:rsidRDefault="00270EA6" w:rsidP="00ED3DAC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І все це своїм співом</w:t>
      </w:r>
    </w:p>
    <w:p w:rsidR="00270EA6" w:rsidRDefault="00270EA6" w:rsidP="00ED3DAC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Зробила Лорелей.</w:t>
      </w:r>
    </w:p>
    <w:p w:rsidR="00EB1693" w:rsidRDefault="00EB1693" w:rsidP="00ED3DAC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B1693" w:rsidRDefault="00EB1693" w:rsidP="00ED3DAC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Фантазія поета, яскрава й нестримна, народжує несподівані образи, незвичайні метафори і порівняння.</w:t>
      </w:r>
      <w:r w:rsidR="005B380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5B3806" w:rsidRDefault="00705DAE" w:rsidP="00ED3DAC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Четвертий</w:t>
      </w:r>
      <w:r w:rsidR="005B3806" w:rsidRPr="005B380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ведучий.</w:t>
      </w:r>
    </w:p>
    <w:p w:rsidR="00705DAE" w:rsidRDefault="005B3806" w:rsidP="00ED3DAC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Є поети, які викликають активний інтерес в іншомовних літературах. Саме таким поетом для української літератури став Генріх Гейне. Його поезії почали перекладатися українською мовою ще в 50-х роках ХІХ ст.. </w:t>
      </w:r>
      <w:r w:rsidR="0058396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Основоположниками справжнього освоєння творчості Гейне були Іван Франко і Леся Українка. Вірші німецького поета перекладали Борис  Грінченко, Микола Вороний, Олександр Олесь. Окремі поезії і цілі цикли Генріха Гейне перекладали Максим Рильський, Леонід Первомайський, Микола Бажан, Андрій Малишко. </w:t>
      </w:r>
    </w:p>
    <w:p w:rsidR="00705DAE" w:rsidRPr="00705DAE" w:rsidRDefault="00705DAE" w:rsidP="00ED3DAC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05DAE">
        <w:rPr>
          <w:rFonts w:ascii="Times New Roman" w:hAnsi="Times New Roman" w:cs="Times New Roman"/>
          <w:b/>
          <w:bCs/>
          <w:sz w:val="28"/>
          <w:szCs w:val="28"/>
          <w:lang w:val="uk-UA"/>
        </w:rPr>
        <w:t>Слово вчителя.</w:t>
      </w:r>
    </w:p>
    <w:p w:rsidR="00232F4D" w:rsidRPr="004E3B41" w:rsidRDefault="00583967" w:rsidP="00ED3DAC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Без перебільшення можна сказати, що творчість Генріх Гейне давно і глибоко ввійшла в українську літературу.</w:t>
      </w:r>
      <w:r w:rsidR="0099609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Світла пам'ять про Генріха Гейне живе не в мармурі та бронзі, а в серцях народів, які усиновили і ввели в свою сім</w:t>
      </w:r>
      <w:r w:rsidR="00B52C52" w:rsidRPr="00B52C52">
        <w:rPr>
          <w:rFonts w:ascii="Times New Roman" w:hAnsi="Times New Roman" w:cs="Times New Roman"/>
          <w:bCs/>
          <w:sz w:val="28"/>
          <w:szCs w:val="28"/>
        </w:rPr>
        <w:t>’</w:t>
      </w:r>
      <w:r w:rsidR="0099609F">
        <w:rPr>
          <w:rFonts w:ascii="Times New Roman" w:hAnsi="Times New Roman" w:cs="Times New Roman"/>
          <w:bCs/>
          <w:sz w:val="28"/>
          <w:szCs w:val="28"/>
          <w:lang w:val="uk-UA"/>
        </w:rPr>
        <w:t>ю великого національного німецького поета Генріх Гейне</w:t>
      </w:r>
      <w:r w:rsidR="00B52C52">
        <w:rPr>
          <w:rFonts w:ascii="Times New Roman" w:hAnsi="Times New Roman" w:cs="Times New Roman"/>
          <w:bCs/>
          <w:sz w:val="28"/>
          <w:szCs w:val="28"/>
          <w:lang w:val="uk-UA"/>
        </w:rPr>
        <w:t>, зробивши його поетичну спадщину надбанням всього людства.</w:t>
      </w:r>
    </w:p>
    <w:sectPr w:rsidR="00232F4D" w:rsidRPr="004E3B41" w:rsidSect="004F74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793" w:rsidRDefault="007A5793" w:rsidP="004E3B41">
      <w:pPr>
        <w:spacing w:after="0" w:line="240" w:lineRule="auto"/>
      </w:pPr>
      <w:r>
        <w:separator/>
      </w:r>
    </w:p>
  </w:endnote>
  <w:endnote w:type="continuationSeparator" w:id="0">
    <w:p w:rsidR="007A5793" w:rsidRDefault="007A5793" w:rsidP="004E3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3B41" w:rsidRDefault="004E3B4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844641"/>
      <w:docPartObj>
        <w:docPartGallery w:val="Page Numbers (Bottom of Page)"/>
        <w:docPartUnique/>
      </w:docPartObj>
    </w:sdtPr>
    <w:sdtEndPr/>
    <w:sdtContent>
      <w:p w:rsidR="004E3B41" w:rsidRDefault="007A5793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46B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E3B41" w:rsidRDefault="004E3B4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3B41" w:rsidRDefault="004E3B4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793" w:rsidRDefault="007A5793" w:rsidP="004E3B41">
      <w:pPr>
        <w:spacing w:after="0" w:line="240" w:lineRule="auto"/>
      </w:pPr>
      <w:r>
        <w:separator/>
      </w:r>
    </w:p>
  </w:footnote>
  <w:footnote w:type="continuationSeparator" w:id="0">
    <w:p w:rsidR="007A5793" w:rsidRDefault="007A5793" w:rsidP="004E3B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3B41" w:rsidRDefault="004E3B4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3B41" w:rsidRDefault="004E3B4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3B41" w:rsidRDefault="004E3B4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8C3"/>
    <w:rsid w:val="00074195"/>
    <w:rsid w:val="00085FDD"/>
    <w:rsid w:val="00117D23"/>
    <w:rsid w:val="00162055"/>
    <w:rsid w:val="00232F4D"/>
    <w:rsid w:val="00270EA6"/>
    <w:rsid w:val="002F664A"/>
    <w:rsid w:val="003A37A8"/>
    <w:rsid w:val="00414D80"/>
    <w:rsid w:val="004606AD"/>
    <w:rsid w:val="00480F88"/>
    <w:rsid w:val="00492857"/>
    <w:rsid w:val="004E3B41"/>
    <w:rsid w:val="004F74C8"/>
    <w:rsid w:val="0054260B"/>
    <w:rsid w:val="00583967"/>
    <w:rsid w:val="00585FC7"/>
    <w:rsid w:val="005B3806"/>
    <w:rsid w:val="005F36DE"/>
    <w:rsid w:val="00602001"/>
    <w:rsid w:val="0068442C"/>
    <w:rsid w:val="006878C3"/>
    <w:rsid w:val="006A75FA"/>
    <w:rsid w:val="006B2E35"/>
    <w:rsid w:val="006D0AE6"/>
    <w:rsid w:val="006F00E1"/>
    <w:rsid w:val="00705DAE"/>
    <w:rsid w:val="007734B4"/>
    <w:rsid w:val="00783240"/>
    <w:rsid w:val="007A5793"/>
    <w:rsid w:val="007B4FAC"/>
    <w:rsid w:val="007E78DC"/>
    <w:rsid w:val="00816427"/>
    <w:rsid w:val="00832688"/>
    <w:rsid w:val="008722F4"/>
    <w:rsid w:val="008A254A"/>
    <w:rsid w:val="008D68EE"/>
    <w:rsid w:val="00924F46"/>
    <w:rsid w:val="0095041E"/>
    <w:rsid w:val="0099609F"/>
    <w:rsid w:val="009B5BFC"/>
    <w:rsid w:val="009C130F"/>
    <w:rsid w:val="00B0423E"/>
    <w:rsid w:val="00B3029A"/>
    <w:rsid w:val="00B52C52"/>
    <w:rsid w:val="00BC1092"/>
    <w:rsid w:val="00BF2E1F"/>
    <w:rsid w:val="00C003EF"/>
    <w:rsid w:val="00C30E8D"/>
    <w:rsid w:val="00CF0277"/>
    <w:rsid w:val="00D046B1"/>
    <w:rsid w:val="00D42AE2"/>
    <w:rsid w:val="00DD20D8"/>
    <w:rsid w:val="00DE6E22"/>
    <w:rsid w:val="00E369CF"/>
    <w:rsid w:val="00E51AB7"/>
    <w:rsid w:val="00E65DE6"/>
    <w:rsid w:val="00EA7B24"/>
    <w:rsid w:val="00EB1693"/>
    <w:rsid w:val="00ED3DAC"/>
    <w:rsid w:val="00F11E5E"/>
    <w:rsid w:val="00F26604"/>
    <w:rsid w:val="00F528A3"/>
    <w:rsid w:val="00F627E6"/>
    <w:rsid w:val="00F9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8F04E2-9A9D-48C4-A059-E7FCA05B8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4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24F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4E3B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E3B41"/>
  </w:style>
  <w:style w:type="paragraph" w:styleId="a6">
    <w:name w:val="footer"/>
    <w:basedOn w:val="a"/>
    <w:link w:val="a7"/>
    <w:uiPriority w:val="99"/>
    <w:unhideWhenUsed/>
    <w:rsid w:val="004E3B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E3B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79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18543-5EF8-444A-9967-CEE4772B2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1411</Words>
  <Characters>8047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Home-2012</Company>
  <LinksUpToDate>false</LinksUpToDate>
  <CharactersWithSpaces>9440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Снабженец</cp:lastModifiedBy>
  <cp:revision>3</cp:revision>
  <dcterms:created xsi:type="dcterms:W3CDTF">2016-12-16T07:59:00Z</dcterms:created>
  <dcterms:modified xsi:type="dcterms:W3CDTF">2016-12-16T07:59:00Z</dcterms:modified>
</cp:coreProperties>
</file>