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D8A" w:rsidRPr="00EB5D8A" w:rsidRDefault="00D85724" w:rsidP="00EB5D8A">
      <w:pPr>
        <w:pStyle w:val="70"/>
        <w:shd w:val="clear" w:color="auto" w:fill="auto"/>
        <w:spacing w:before="0" w:line="240" w:lineRule="auto"/>
        <w:rPr>
          <w:sz w:val="24"/>
          <w:szCs w:val="24"/>
          <w:lang w:val="uk-UA"/>
        </w:rPr>
      </w:pPr>
      <w:r w:rsidRPr="00EB5D8A">
        <w:rPr>
          <w:rStyle w:val="21"/>
          <w:rFonts w:ascii="Times New Roman" w:hAnsi="Times New Roman" w:cs="Times New Roman"/>
          <w:b/>
          <w:sz w:val="28"/>
          <w:szCs w:val="28"/>
          <w:lang w:eastAsia="ru-RU" w:bidi="ru-RU"/>
        </w:rPr>
        <w:t>Банах</w:t>
      </w:r>
      <w:r w:rsidRPr="00EB5D8A">
        <w:rPr>
          <w:color w:val="000000"/>
          <w:sz w:val="28"/>
          <w:szCs w:val="28"/>
          <w:lang w:eastAsia="ru-RU" w:bidi="ru-RU"/>
        </w:rPr>
        <w:t xml:space="preserve"> </w:t>
      </w:r>
      <w:r w:rsidRPr="00EB5D8A">
        <w:rPr>
          <w:color w:val="000000"/>
          <w:sz w:val="24"/>
          <w:szCs w:val="24"/>
          <w:lang w:bidi="en-US"/>
        </w:rPr>
        <w:t>(</w:t>
      </w:r>
      <w:proofErr w:type="spellStart"/>
      <w:r w:rsidRPr="00EB5D8A">
        <w:rPr>
          <w:color w:val="000000"/>
          <w:sz w:val="24"/>
          <w:szCs w:val="24"/>
          <w:lang w:val="en-US" w:bidi="en-US"/>
        </w:rPr>
        <w:t>Banach</w:t>
      </w:r>
      <w:proofErr w:type="spellEnd"/>
      <w:r w:rsidRPr="00EB5D8A">
        <w:rPr>
          <w:color w:val="000000"/>
          <w:sz w:val="24"/>
          <w:szCs w:val="24"/>
          <w:lang w:bidi="en-US"/>
        </w:rPr>
        <w:t xml:space="preserve">), </w:t>
      </w:r>
      <w:r w:rsidRPr="00EB5D8A">
        <w:rPr>
          <w:rStyle w:val="21"/>
          <w:rFonts w:ascii="Times New Roman" w:hAnsi="Times New Roman" w:cs="Times New Roman"/>
          <w:sz w:val="24"/>
          <w:szCs w:val="24"/>
          <w:lang w:eastAsia="ru-RU" w:bidi="ru-RU"/>
        </w:rPr>
        <w:t>Стеф</w:t>
      </w:r>
      <w:r w:rsidRPr="00EB5D8A">
        <w:rPr>
          <w:rStyle w:val="24pt"/>
          <w:rFonts w:ascii="Times New Roman" w:hAnsi="Times New Roman" w:cs="Times New Roman"/>
          <w:sz w:val="24"/>
          <w:szCs w:val="24"/>
          <w:lang w:val="uk-UA"/>
        </w:rPr>
        <w:t>ан</w:t>
      </w:r>
      <w:r w:rsidRPr="00EB5D8A">
        <w:rPr>
          <w:color w:val="000000"/>
          <w:sz w:val="24"/>
          <w:szCs w:val="24"/>
          <w:lang w:eastAsia="ru-RU" w:bidi="ru-RU"/>
        </w:rPr>
        <w:t xml:space="preserve"> </w:t>
      </w:r>
      <w:r w:rsidRPr="00EB5D8A">
        <w:rPr>
          <w:color w:val="000000"/>
          <w:sz w:val="24"/>
          <w:szCs w:val="24"/>
          <w:lang w:val="uk-UA" w:eastAsia="uk-UA" w:bidi="uk-UA"/>
        </w:rPr>
        <w:t>(30</w:t>
      </w:r>
      <w:r w:rsidRPr="00EB5D8A">
        <w:rPr>
          <w:color w:val="000000"/>
          <w:sz w:val="24"/>
          <w:szCs w:val="24"/>
          <w:lang w:val="uk-UA" w:eastAsia="uk-UA" w:bidi="uk-UA"/>
        </w:rPr>
        <w:t>/</w:t>
      </w:r>
      <w:r w:rsidRPr="00EB5D8A">
        <w:rPr>
          <w:color w:val="000000"/>
          <w:sz w:val="24"/>
          <w:szCs w:val="24"/>
          <w:lang w:eastAsia="ru-RU" w:bidi="ru-RU"/>
        </w:rPr>
        <w:t xml:space="preserve">III 1892 </w:t>
      </w:r>
      <w:r w:rsidRPr="00EB5D8A">
        <w:rPr>
          <w:rStyle w:val="24pt"/>
          <w:rFonts w:ascii="Times New Roman" w:hAnsi="Times New Roman" w:cs="Times New Roman"/>
          <w:sz w:val="24"/>
          <w:szCs w:val="24"/>
        </w:rPr>
        <w:t>—</w:t>
      </w:r>
      <w:r w:rsidRPr="00EB5D8A">
        <w:rPr>
          <w:color w:val="000000"/>
          <w:sz w:val="24"/>
          <w:szCs w:val="24"/>
          <w:lang w:eastAsia="ru-RU" w:bidi="ru-RU"/>
        </w:rPr>
        <w:t xml:space="preserve">31/VIII 1945) - один </w:t>
      </w:r>
      <w:r w:rsidRPr="00EB5D8A">
        <w:rPr>
          <w:color w:val="000000"/>
          <w:sz w:val="24"/>
          <w:szCs w:val="24"/>
          <w:lang w:val="uk-UA" w:eastAsia="uk-UA" w:bidi="uk-UA"/>
        </w:rPr>
        <w:t>з видат</w:t>
      </w:r>
      <w:r w:rsidRPr="00EB5D8A">
        <w:rPr>
          <w:color w:val="000000"/>
          <w:sz w:val="24"/>
          <w:szCs w:val="24"/>
          <w:lang w:val="uk-UA" w:eastAsia="uk-UA" w:bidi="uk-UA"/>
        </w:rPr>
        <w:softHyphen/>
        <w:t>них польських математиків</w:t>
      </w:r>
      <w:r w:rsidRPr="00EB5D8A">
        <w:rPr>
          <w:rStyle w:val="22"/>
          <w:rFonts w:ascii="Times New Roman" w:hAnsi="Times New Roman" w:cs="Times New Roman"/>
          <w:sz w:val="24"/>
          <w:szCs w:val="24"/>
        </w:rPr>
        <w:t>.</w:t>
      </w:r>
      <w:r w:rsidRPr="00EB5D8A">
        <w:rPr>
          <w:color w:val="000000"/>
          <w:sz w:val="24"/>
          <w:szCs w:val="24"/>
          <w:lang w:val="uk-UA" w:eastAsia="uk-UA" w:bidi="uk-UA"/>
        </w:rPr>
        <w:t xml:space="preserve"> Народився в м. Кракові. З 1922 і до смерті працював у </w:t>
      </w:r>
      <w:r w:rsidRPr="00EB5D8A">
        <w:rPr>
          <w:rStyle w:val="28pt"/>
          <w:rFonts w:ascii="Times New Roman" w:hAnsi="Times New Roman" w:cs="Times New Roman"/>
          <w:sz w:val="24"/>
          <w:szCs w:val="24"/>
        </w:rPr>
        <w:t>Львівськ</w:t>
      </w:r>
      <w:r w:rsidRPr="00EB5D8A">
        <w:rPr>
          <w:rStyle w:val="28pt"/>
          <w:rFonts w:ascii="Times New Roman" w:hAnsi="Times New Roman" w:cs="Times New Roman"/>
          <w:sz w:val="24"/>
          <w:szCs w:val="24"/>
        </w:rPr>
        <w:t xml:space="preserve">ому </w:t>
      </w:r>
      <w:r w:rsidRPr="00EB5D8A">
        <w:rPr>
          <w:color w:val="000000"/>
          <w:sz w:val="24"/>
          <w:szCs w:val="24"/>
          <w:lang w:val="uk-UA" w:eastAsia="uk-UA" w:bidi="uk-UA"/>
        </w:rPr>
        <w:t>у</w:t>
      </w:r>
      <w:r w:rsidRPr="00EB5D8A">
        <w:rPr>
          <w:color w:val="000000"/>
          <w:sz w:val="24"/>
          <w:szCs w:val="24"/>
          <w:lang w:val="uk-UA" w:eastAsia="uk-UA" w:bidi="uk-UA"/>
        </w:rPr>
        <w:t>ніверситеті. З 1924 — професор ц</w:t>
      </w:r>
      <w:r w:rsidRPr="00EB5D8A">
        <w:rPr>
          <w:color w:val="000000"/>
          <w:sz w:val="24"/>
          <w:szCs w:val="24"/>
          <w:lang w:val="uk-UA" w:eastAsia="uk-UA" w:bidi="uk-UA"/>
        </w:rPr>
        <w:t xml:space="preserve">ього університету. </w:t>
      </w:r>
      <w:r w:rsidRPr="00EB5D8A">
        <w:rPr>
          <w:rStyle w:val="265pt"/>
          <w:rFonts w:ascii="Times New Roman" w:hAnsi="Times New Roman" w:cs="Times New Roman"/>
          <w:sz w:val="24"/>
          <w:szCs w:val="24"/>
        </w:rPr>
        <w:t xml:space="preserve">Після </w:t>
      </w:r>
      <w:r w:rsidRPr="00EB5D8A">
        <w:rPr>
          <w:color w:val="000000"/>
          <w:sz w:val="24"/>
          <w:szCs w:val="24"/>
          <w:lang w:val="uk-UA" w:eastAsia="uk-UA" w:bidi="uk-UA"/>
        </w:rPr>
        <w:t>возз’єднання За</w:t>
      </w:r>
      <w:r w:rsidRPr="00EB5D8A">
        <w:rPr>
          <w:color w:val="000000"/>
          <w:sz w:val="24"/>
          <w:szCs w:val="24"/>
          <w:lang w:val="uk-UA" w:eastAsia="uk-UA" w:bidi="uk-UA"/>
        </w:rPr>
        <w:t>хідної України з Українською РСР</w:t>
      </w:r>
      <w:r w:rsidRPr="00EB5D8A">
        <w:rPr>
          <w:color w:val="000000"/>
          <w:sz w:val="24"/>
          <w:szCs w:val="24"/>
          <w:lang w:val="uk-UA" w:eastAsia="uk-UA" w:bidi="uk-UA"/>
        </w:rPr>
        <w:t xml:space="preserve"> у </w:t>
      </w:r>
      <w:r w:rsidRPr="00EB5D8A">
        <w:rPr>
          <w:rStyle w:val="2Candara8pt"/>
          <w:rFonts w:ascii="Times New Roman" w:hAnsi="Times New Roman" w:cs="Times New Roman"/>
          <w:sz w:val="24"/>
          <w:szCs w:val="24"/>
        </w:rPr>
        <w:t xml:space="preserve">і </w:t>
      </w:r>
      <w:r w:rsidRPr="00EB5D8A">
        <w:rPr>
          <w:rStyle w:val="2Candara8pt"/>
          <w:rFonts w:ascii="Times New Roman" w:hAnsi="Times New Roman" w:cs="Times New Roman"/>
          <w:sz w:val="24"/>
          <w:szCs w:val="24"/>
        </w:rPr>
        <w:t>1</w:t>
      </w:r>
      <w:r w:rsidRPr="00EB5D8A">
        <w:rPr>
          <w:color w:val="000000"/>
          <w:sz w:val="24"/>
          <w:szCs w:val="24"/>
          <w:lang w:val="uk-UA" w:eastAsia="uk-UA" w:bidi="uk-UA"/>
        </w:rPr>
        <w:t>939 був</w:t>
      </w:r>
      <w:r w:rsidRPr="00EB5D8A">
        <w:rPr>
          <w:color w:val="000000"/>
          <w:sz w:val="24"/>
          <w:szCs w:val="24"/>
          <w:lang w:val="uk-UA" w:eastAsia="uk-UA" w:bidi="uk-UA"/>
        </w:rPr>
        <w:t xml:space="preserve"> деканом фізико-математичного фа</w:t>
      </w:r>
      <w:r w:rsidRPr="00EB5D8A">
        <w:rPr>
          <w:color w:val="000000"/>
          <w:sz w:val="24"/>
          <w:szCs w:val="24"/>
          <w:lang w:val="uk-UA" w:eastAsia="uk-UA" w:bidi="uk-UA"/>
        </w:rPr>
        <w:t xml:space="preserve">культету Львівського університету і одночасно перебував на керівній роботі в Інституті математики </w:t>
      </w:r>
      <w:r w:rsidRPr="00EB5D8A">
        <w:rPr>
          <w:color w:val="000000"/>
          <w:sz w:val="24"/>
          <w:szCs w:val="24"/>
          <w:lang w:val="uk-UA" w:eastAsia="ru-RU" w:bidi="ru-RU"/>
        </w:rPr>
        <w:t xml:space="preserve">АН </w:t>
      </w:r>
      <w:r w:rsidRPr="00EB5D8A">
        <w:rPr>
          <w:color w:val="000000"/>
          <w:sz w:val="24"/>
          <w:szCs w:val="24"/>
          <w:lang w:val="uk-UA" w:eastAsia="uk-UA" w:bidi="uk-UA"/>
        </w:rPr>
        <w:t>УРСР (Львівський філіал). Був обраний депутатом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t xml:space="preserve"> 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t xml:space="preserve">Львівської міської Ради. </w:t>
      </w:r>
      <w:r w:rsidR="00EB5D8A" w:rsidRPr="00EB5D8A">
        <w:rPr>
          <w:color w:val="000000"/>
          <w:sz w:val="24"/>
          <w:szCs w:val="24"/>
          <w:lang w:eastAsia="ru-RU" w:bidi="ru-RU"/>
        </w:rPr>
        <w:t xml:space="preserve">С. </w:t>
      </w:r>
      <w:proofErr w:type="spellStart"/>
      <w:r w:rsidR="00EB5D8A" w:rsidRPr="00EB5D8A">
        <w:rPr>
          <w:color w:val="000000"/>
          <w:sz w:val="24"/>
          <w:szCs w:val="24"/>
          <w:lang w:eastAsia="ru-RU" w:bidi="ru-RU"/>
        </w:rPr>
        <w:t>Банах</w:t>
      </w:r>
      <w:proofErr w:type="spellEnd"/>
      <w:r w:rsidR="00EB5D8A" w:rsidRPr="00EB5D8A">
        <w:rPr>
          <w:color w:val="000000"/>
          <w:sz w:val="24"/>
          <w:szCs w:val="24"/>
          <w:lang w:eastAsia="ru-RU" w:bidi="ru-RU"/>
        </w:rPr>
        <w:t xml:space="preserve"> 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t>був од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softHyphen/>
        <w:t>ним із засновників сучасного функціонально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softHyphen/>
        <w:t>го аналізу. Вивчені ним повні лінійні нор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softHyphen/>
        <w:t>мовані простори, названі згодом просто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softHyphen/>
        <w:t xml:space="preserve">рами </w:t>
      </w:r>
      <w:proofErr w:type="spellStart"/>
      <w:r w:rsidR="00EB5D8A" w:rsidRPr="00EB5D8A">
        <w:rPr>
          <w:color w:val="000000"/>
          <w:sz w:val="24"/>
          <w:szCs w:val="24"/>
          <w:lang w:eastAsia="ru-RU" w:bidi="ru-RU"/>
        </w:rPr>
        <w:t>Банаха</w:t>
      </w:r>
      <w:proofErr w:type="spellEnd"/>
      <w:r w:rsidR="00EB5D8A" w:rsidRPr="00EB5D8A">
        <w:rPr>
          <w:color w:val="000000"/>
          <w:sz w:val="24"/>
          <w:szCs w:val="24"/>
          <w:lang w:eastAsia="ru-RU" w:bidi="ru-RU"/>
        </w:rPr>
        <w:t xml:space="preserve">, </w:t>
      </w:r>
      <w:r w:rsidR="00EB5D8A">
        <w:rPr>
          <w:color w:val="000000"/>
          <w:sz w:val="24"/>
          <w:szCs w:val="24"/>
          <w:lang w:val="uk-UA" w:eastAsia="uk-UA" w:bidi="uk-UA"/>
        </w:rPr>
        <w:t>мають велике значення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t xml:space="preserve"> в су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softHyphen/>
        <w:t xml:space="preserve">часній математиці. Багато здобутих </w:t>
      </w:r>
      <w:r w:rsidR="00EB5D8A" w:rsidRPr="00EB5D8A">
        <w:rPr>
          <w:color w:val="000000"/>
          <w:sz w:val="24"/>
          <w:szCs w:val="24"/>
          <w:lang w:eastAsia="ru-RU" w:bidi="ru-RU"/>
        </w:rPr>
        <w:t xml:space="preserve">С. </w:t>
      </w:r>
      <w:proofErr w:type="spellStart"/>
      <w:r w:rsidR="00EB5D8A" w:rsidRPr="00EB5D8A">
        <w:rPr>
          <w:color w:val="000000"/>
          <w:sz w:val="24"/>
          <w:szCs w:val="24"/>
          <w:lang w:eastAsia="ru-RU" w:bidi="ru-RU"/>
        </w:rPr>
        <w:t>Ба</w:t>
      </w:r>
      <w:r w:rsidR="00EB5D8A" w:rsidRPr="00EB5D8A">
        <w:rPr>
          <w:color w:val="000000"/>
          <w:sz w:val="24"/>
          <w:szCs w:val="24"/>
          <w:lang w:eastAsia="ru-RU" w:bidi="ru-RU"/>
        </w:rPr>
        <w:softHyphen/>
        <w:t>нахом</w:t>
      </w:r>
      <w:proofErr w:type="spellEnd"/>
      <w:r w:rsidR="00EB5D8A" w:rsidRPr="00EB5D8A">
        <w:rPr>
          <w:color w:val="000000"/>
          <w:sz w:val="24"/>
          <w:szCs w:val="24"/>
          <w:lang w:eastAsia="ru-RU" w:bidi="ru-RU"/>
        </w:rPr>
        <w:t xml:space="preserve"> 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t xml:space="preserve">результатів стало тепер класичними і входить до всіх </w:t>
      </w:r>
      <w:proofErr w:type="gramStart"/>
      <w:r w:rsidR="00EB5D8A" w:rsidRPr="00EB5D8A">
        <w:rPr>
          <w:color w:val="000000"/>
          <w:sz w:val="24"/>
          <w:szCs w:val="24"/>
          <w:lang w:val="uk-UA" w:eastAsia="uk-UA" w:bidi="uk-UA"/>
        </w:rPr>
        <w:t>п</w:t>
      </w:r>
      <w:proofErr w:type="gramEnd"/>
      <w:r w:rsidR="00EB5D8A" w:rsidRPr="00EB5D8A">
        <w:rPr>
          <w:color w:val="000000"/>
          <w:sz w:val="24"/>
          <w:szCs w:val="24"/>
          <w:lang w:val="uk-UA" w:eastAsia="uk-UA" w:bidi="uk-UA"/>
        </w:rPr>
        <w:t xml:space="preserve">ідручників і монографій з функціонального аналізу. </w:t>
      </w:r>
      <w:r w:rsidR="00EB5D8A" w:rsidRPr="00EB5D8A">
        <w:rPr>
          <w:color w:val="000000"/>
          <w:sz w:val="24"/>
          <w:szCs w:val="24"/>
          <w:lang w:val="uk-UA" w:eastAsia="ru-RU" w:bidi="ru-RU"/>
        </w:rPr>
        <w:t xml:space="preserve">С. Банах 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t>є авто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softHyphen/>
        <w:t>ром відомих підручників і монографій. Ос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softHyphen/>
        <w:t>новна його праця — «Теорія лінійних опера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softHyphen/>
        <w:t>цій» видана польською (1931), французькою (1933), українською (1948) мовами. У ро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softHyphen/>
        <w:t xml:space="preserve">ки німецької окупації </w:t>
      </w:r>
      <w:r w:rsidR="00EB5D8A" w:rsidRPr="00EB5D8A">
        <w:rPr>
          <w:color w:val="000000"/>
          <w:sz w:val="24"/>
          <w:szCs w:val="24"/>
          <w:lang w:val="uk-UA" w:eastAsia="ru-RU" w:bidi="ru-RU"/>
        </w:rPr>
        <w:t xml:space="preserve">С. Банаха 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t>замучили фашисти: його кинули до в’язниці, де вели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softHyphen/>
        <w:t>кий вчений був використаний як донор для годування вошей з метою вироблення проти</w:t>
      </w:r>
      <w:r w:rsidR="00EB5D8A" w:rsidRPr="00EB5D8A">
        <w:rPr>
          <w:color w:val="000000"/>
          <w:sz w:val="24"/>
          <w:szCs w:val="24"/>
          <w:lang w:val="uk-UA" w:eastAsia="uk-UA" w:bidi="uk-UA"/>
        </w:rPr>
        <w:softHyphen/>
        <w:t xml:space="preserve">тифозної </w:t>
      </w:r>
      <w:proofErr w:type="spellStart"/>
      <w:r w:rsidR="00EB5D8A" w:rsidRPr="00EB5D8A">
        <w:rPr>
          <w:color w:val="000000"/>
          <w:sz w:val="24"/>
          <w:szCs w:val="24"/>
          <w:lang w:val="uk-UA" w:eastAsia="uk-UA" w:bidi="uk-UA"/>
        </w:rPr>
        <w:t>сиворотки</w:t>
      </w:r>
      <w:proofErr w:type="spellEnd"/>
      <w:r w:rsidR="00EB5D8A" w:rsidRPr="00EB5D8A">
        <w:rPr>
          <w:color w:val="000000"/>
          <w:sz w:val="24"/>
          <w:szCs w:val="24"/>
          <w:lang w:val="uk-UA" w:eastAsia="uk-UA" w:bidi="uk-UA"/>
        </w:rPr>
        <w:t>.</w:t>
      </w:r>
    </w:p>
    <w:p w:rsidR="004F175B" w:rsidRPr="00D85724" w:rsidRDefault="004F175B" w:rsidP="00D85724">
      <w:pPr>
        <w:spacing w:line="240" w:lineRule="auto"/>
        <w:rPr>
          <w:sz w:val="24"/>
          <w:szCs w:val="24"/>
          <w:lang w:val="uk-UA"/>
        </w:rPr>
      </w:pPr>
      <w:bookmarkStart w:id="0" w:name="_GoBack"/>
      <w:bookmarkEnd w:id="0"/>
    </w:p>
    <w:sectPr w:rsidR="004F175B" w:rsidRPr="00D85724" w:rsidSect="00D85724">
      <w:pgSz w:w="11906" w:h="16838"/>
      <w:pgMar w:top="568" w:right="707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724"/>
    <w:rsid w:val="004F175B"/>
    <w:rsid w:val="00D85724"/>
    <w:rsid w:val="00EB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85724"/>
    <w:rPr>
      <w:rFonts w:ascii="Palatino Linotype" w:eastAsia="Palatino Linotype" w:hAnsi="Palatino Linotype" w:cs="Palatino Linotype"/>
      <w:sz w:val="15"/>
      <w:szCs w:val="15"/>
      <w:shd w:val="clear" w:color="auto" w:fill="FFFFFF"/>
    </w:rPr>
  </w:style>
  <w:style w:type="character" w:customStyle="1" w:styleId="21">
    <w:name w:val="Основной текст (2) + Курсив"/>
    <w:basedOn w:val="2"/>
    <w:rsid w:val="00D85724"/>
    <w:rPr>
      <w:rFonts w:ascii="Palatino Linotype" w:eastAsia="Palatino Linotype" w:hAnsi="Palatino Linotype" w:cs="Palatino Linotype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24pt">
    <w:name w:val="Основной текст (2) + 4 pt"/>
    <w:basedOn w:val="2"/>
    <w:rsid w:val="00D85724"/>
    <w:rPr>
      <w:rFonts w:ascii="Palatino Linotype" w:eastAsia="Palatino Linotype" w:hAnsi="Palatino Linotype" w:cs="Palatino Linotype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2">
    <w:name w:val="Основной текст (2) + Малые прописные"/>
    <w:basedOn w:val="2"/>
    <w:rsid w:val="00D85724"/>
    <w:rPr>
      <w:rFonts w:ascii="Palatino Linotype" w:eastAsia="Palatino Linotype" w:hAnsi="Palatino Linotype" w:cs="Palatino Linotype"/>
      <w:smallCap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28pt">
    <w:name w:val="Основной текст (2) + 8 pt"/>
    <w:basedOn w:val="2"/>
    <w:rsid w:val="00D85724"/>
    <w:rPr>
      <w:rFonts w:ascii="Palatino Linotype" w:eastAsia="Palatino Linotype" w:hAnsi="Palatino Linotype" w:cs="Palatino Linotype"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character" w:customStyle="1" w:styleId="265pt">
    <w:name w:val="Основной текст (2) + 6;5 pt"/>
    <w:basedOn w:val="2"/>
    <w:rsid w:val="00D85724"/>
    <w:rPr>
      <w:rFonts w:ascii="Palatino Linotype" w:eastAsia="Palatino Linotype" w:hAnsi="Palatino Linotype" w:cs="Palatino Linotype"/>
      <w:color w:val="000000"/>
      <w:spacing w:val="0"/>
      <w:w w:val="100"/>
      <w:position w:val="0"/>
      <w:sz w:val="13"/>
      <w:szCs w:val="13"/>
      <w:shd w:val="clear" w:color="auto" w:fill="FFFFFF"/>
      <w:lang w:val="uk-UA" w:eastAsia="uk-UA" w:bidi="uk-UA"/>
    </w:rPr>
  </w:style>
  <w:style w:type="character" w:customStyle="1" w:styleId="2Candara8pt">
    <w:name w:val="Основной текст (2) + Candara;8 pt"/>
    <w:basedOn w:val="2"/>
    <w:rsid w:val="00D85724"/>
    <w:rPr>
      <w:rFonts w:ascii="Candara" w:eastAsia="Candara" w:hAnsi="Candara" w:cs="Candara"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D85724"/>
    <w:pPr>
      <w:widowControl w:val="0"/>
      <w:shd w:val="clear" w:color="auto" w:fill="FFFFFF"/>
      <w:spacing w:before="180" w:after="0" w:line="166" w:lineRule="exact"/>
      <w:jc w:val="both"/>
    </w:pPr>
    <w:rPr>
      <w:rFonts w:ascii="Palatino Linotype" w:eastAsia="Palatino Linotype" w:hAnsi="Palatino Linotype" w:cs="Palatino Linotype"/>
      <w:sz w:val="15"/>
      <w:szCs w:val="15"/>
    </w:rPr>
  </w:style>
  <w:style w:type="character" w:customStyle="1" w:styleId="7">
    <w:name w:val="Основной текст (7)_"/>
    <w:basedOn w:val="a0"/>
    <w:link w:val="70"/>
    <w:rsid w:val="00EB5D8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EB5D8A"/>
    <w:rPr>
      <w:rFonts w:ascii="Palatino Linotype" w:eastAsia="Palatino Linotype" w:hAnsi="Palatino Linotype" w:cs="Palatino Linotype"/>
      <w:b/>
      <w:bCs/>
      <w:sz w:val="12"/>
      <w:szCs w:val="12"/>
      <w:shd w:val="clear" w:color="auto" w:fill="FFFFFF"/>
      <w:lang w:eastAsia="ru-RU" w:bidi="ru-RU"/>
    </w:rPr>
  </w:style>
  <w:style w:type="character" w:customStyle="1" w:styleId="4TrebuchetMS65pt">
    <w:name w:val="Основной текст (4) + Trebuchet MS;6;5 pt;Не полужирный;Курсив"/>
    <w:basedOn w:val="4"/>
    <w:rsid w:val="00EB5D8A"/>
    <w:rPr>
      <w:rFonts w:ascii="Trebuchet MS" w:eastAsia="Trebuchet MS" w:hAnsi="Trebuchet MS" w:cs="Trebuchet MS"/>
      <w:b/>
      <w:bCs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uk-UA" w:eastAsia="uk-UA" w:bidi="uk-UA"/>
    </w:rPr>
  </w:style>
  <w:style w:type="character" w:customStyle="1" w:styleId="4TimesNewRoman7pt">
    <w:name w:val="Основной текст (4) + Times New Roman;7 pt"/>
    <w:basedOn w:val="4"/>
    <w:rsid w:val="00EB5D8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eastAsia="ru-RU" w:bidi="ru-RU"/>
    </w:rPr>
  </w:style>
  <w:style w:type="paragraph" w:customStyle="1" w:styleId="70">
    <w:name w:val="Основной текст (7)"/>
    <w:basedOn w:val="a"/>
    <w:link w:val="7"/>
    <w:rsid w:val="00EB5D8A"/>
    <w:pPr>
      <w:widowControl w:val="0"/>
      <w:shd w:val="clear" w:color="auto" w:fill="FFFFFF"/>
      <w:spacing w:before="180" w:after="0" w:line="170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rsid w:val="00EB5D8A"/>
    <w:pPr>
      <w:widowControl w:val="0"/>
      <w:shd w:val="clear" w:color="auto" w:fill="FFFFFF"/>
      <w:spacing w:after="0" w:line="278" w:lineRule="exact"/>
    </w:pPr>
    <w:rPr>
      <w:rFonts w:ascii="Palatino Linotype" w:eastAsia="Palatino Linotype" w:hAnsi="Palatino Linotype" w:cs="Palatino Linotype"/>
      <w:b/>
      <w:bCs/>
      <w:sz w:val="12"/>
      <w:szCs w:val="12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85724"/>
    <w:rPr>
      <w:rFonts w:ascii="Palatino Linotype" w:eastAsia="Palatino Linotype" w:hAnsi="Palatino Linotype" w:cs="Palatino Linotype"/>
      <w:sz w:val="15"/>
      <w:szCs w:val="15"/>
      <w:shd w:val="clear" w:color="auto" w:fill="FFFFFF"/>
    </w:rPr>
  </w:style>
  <w:style w:type="character" w:customStyle="1" w:styleId="21">
    <w:name w:val="Основной текст (2) + Курсив"/>
    <w:basedOn w:val="2"/>
    <w:rsid w:val="00D85724"/>
    <w:rPr>
      <w:rFonts w:ascii="Palatino Linotype" w:eastAsia="Palatino Linotype" w:hAnsi="Palatino Linotype" w:cs="Palatino Linotype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24pt">
    <w:name w:val="Основной текст (2) + 4 pt"/>
    <w:basedOn w:val="2"/>
    <w:rsid w:val="00D85724"/>
    <w:rPr>
      <w:rFonts w:ascii="Palatino Linotype" w:eastAsia="Palatino Linotype" w:hAnsi="Palatino Linotype" w:cs="Palatino Linotype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2">
    <w:name w:val="Основной текст (2) + Малые прописные"/>
    <w:basedOn w:val="2"/>
    <w:rsid w:val="00D85724"/>
    <w:rPr>
      <w:rFonts w:ascii="Palatino Linotype" w:eastAsia="Palatino Linotype" w:hAnsi="Palatino Linotype" w:cs="Palatino Linotype"/>
      <w:smallCap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28pt">
    <w:name w:val="Основной текст (2) + 8 pt"/>
    <w:basedOn w:val="2"/>
    <w:rsid w:val="00D85724"/>
    <w:rPr>
      <w:rFonts w:ascii="Palatino Linotype" w:eastAsia="Palatino Linotype" w:hAnsi="Palatino Linotype" w:cs="Palatino Linotype"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character" w:customStyle="1" w:styleId="265pt">
    <w:name w:val="Основной текст (2) + 6;5 pt"/>
    <w:basedOn w:val="2"/>
    <w:rsid w:val="00D85724"/>
    <w:rPr>
      <w:rFonts w:ascii="Palatino Linotype" w:eastAsia="Palatino Linotype" w:hAnsi="Palatino Linotype" w:cs="Palatino Linotype"/>
      <w:color w:val="000000"/>
      <w:spacing w:val="0"/>
      <w:w w:val="100"/>
      <w:position w:val="0"/>
      <w:sz w:val="13"/>
      <w:szCs w:val="13"/>
      <w:shd w:val="clear" w:color="auto" w:fill="FFFFFF"/>
      <w:lang w:val="uk-UA" w:eastAsia="uk-UA" w:bidi="uk-UA"/>
    </w:rPr>
  </w:style>
  <w:style w:type="character" w:customStyle="1" w:styleId="2Candara8pt">
    <w:name w:val="Основной текст (2) + Candara;8 pt"/>
    <w:basedOn w:val="2"/>
    <w:rsid w:val="00D85724"/>
    <w:rPr>
      <w:rFonts w:ascii="Candara" w:eastAsia="Candara" w:hAnsi="Candara" w:cs="Candara"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D85724"/>
    <w:pPr>
      <w:widowControl w:val="0"/>
      <w:shd w:val="clear" w:color="auto" w:fill="FFFFFF"/>
      <w:spacing w:before="180" w:after="0" w:line="166" w:lineRule="exact"/>
      <w:jc w:val="both"/>
    </w:pPr>
    <w:rPr>
      <w:rFonts w:ascii="Palatino Linotype" w:eastAsia="Palatino Linotype" w:hAnsi="Palatino Linotype" w:cs="Palatino Linotype"/>
      <w:sz w:val="15"/>
      <w:szCs w:val="15"/>
    </w:rPr>
  </w:style>
  <w:style w:type="character" w:customStyle="1" w:styleId="7">
    <w:name w:val="Основной текст (7)_"/>
    <w:basedOn w:val="a0"/>
    <w:link w:val="70"/>
    <w:rsid w:val="00EB5D8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EB5D8A"/>
    <w:rPr>
      <w:rFonts w:ascii="Palatino Linotype" w:eastAsia="Palatino Linotype" w:hAnsi="Palatino Linotype" w:cs="Palatino Linotype"/>
      <w:b/>
      <w:bCs/>
      <w:sz w:val="12"/>
      <w:szCs w:val="12"/>
      <w:shd w:val="clear" w:color="auto" w:fill="FFFFFF"/>
      <w:lang w:eastAsia="ru-RU" w:bidi="ru-RU"/>
    </w:rPr>
  </w:style>
  <w:style w:type="character" w:customStyle="1" w:styleId="4TrebuchetMS65pt">
    <w:name w:val="Основной текст (4) + Trebuchet MS;6;5 pt;Не полужирный;Курсив"/>
    <w:basedOn w:val="4"/>
    <w:rsid w:val="00EB5D8A"/>
    <w:rPr>
      <w:rFonts w:ascii="Trebuchet MS" w:eastAsia="Trebuchet MS" w:hAnsi="Trebuchet MS" w:cs="Trebuchet MS"/>
      <w:b/>
      <w:bCs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uk-UA" w:eastAsia="uk-UA" w:bidi="uk-UA"/>
    </w:rPr>
  </w:style>
  <w:style w:type="character" w:customStyle="1" w:styleId="4TimesNewRoman7pt">
    <w:name w:val="Основной текст (4) + Times New Roman;7 pt"/>
    <w:basedOn w:val="4"/>
    <w:rsid w:val="00EB5D8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eastAsia="ru-RU" w:bidi="ru-RU"/>
    </w:rPr>
  </w:style>
  <w:style w:type="paragraph" w:customStyle="1" w:styleId="70">
    <w:name w:val="Основной текст (7)"/>
    <w:basedOn w:val="a"/>
    <w:link w:val="7"/>
    <w:rsid w:val="00EB5D8A"/>
    <w:pPr>
      <w:widowControl w:val="0"/>
      <w:shd w:val="clear" w:color="auto" w:fill="FFFFFF"/>
      <w:spacing w:before="180" w:after="0" w:line="170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rsid w:val="00EB5D8A"/>
    <w:pPr>
      <w:widowControl w:val="0"/>
      <w:shd w:val="clear" w:color="auto" w:fill="FFFFFF"/>
      <w:spacing w:after="0" w:line="278" w:lineRule="exact"/>
    </w:pPr>
    <w:rPr>
      <w:rFonts w:ascii="Palatino Linotype" w:eastAsia="Palatino Linotype" w:hAnsi="Palatino Linotype" w:cs="Palatino Linotype"/>
      <w:b/>
      <w:bCs/>
      <w:sz w:val="12"/>
      <w:szCs w:val="12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2</cp:revision>
  <dcterms:created xsi:type="dcterms:W3CDTF">2017-01-28T18:20:00Z</dcterms:created>
  <dcterms:modified xsi:type="dcterms:W3CDTF">2017-01-28T18:28:00Z</dcterms:modified>
</cp:coreProperties>
</file>