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EEA" w:rsidRPr="00E84EEA" w:rsidRDefault="00E84EEA" w:rsidP="00E84EEA">
      <w:pPr>
        <w:pStyle w:val="20"/>
        <w:shd w:val="clear" w:color="auto" w:fill="auto"/>
        <w:spacing w:before="0" w:line="240" w:lineRule="auto"/>
        <w:rPr>
          <w:sz w:val="24"/>
          <w:szCs w:val="24"/>
        </w:rPr>
      </w:pPr>
      <w:r w:rsidRPr="00E84EEA">
        <w:rPr>
          <w:rStyle w:val="21"/>
          <w:b/>
          <w:sz w:val="28"/>
          <w:szCs w:val="28"/>
        </w:rPr>
        <w:t>Ньютон</w:t>
      </w:r>
      <w:r w:rsidRPr="00E84EEA">
        <w:rPr>
          <w:b/>
          <w:color w:val="000000"/>
          <w:sz w:val="28"/>
          <w:szCs w:val="28"/>
          <w:lang w:val="uk-UA" w:eastAsia="uk-UA" w:bidi="uk-UA"/>
        </w:rPr>
        <w:t xml:space="preserve"> </w:t>
      </w:r>
      <w:r>
        <w:rPr>
          <w:color w:val="000000"/>
          <w:sz w:val="24"/>
          <w:szCs w:val="24"/>
          <w:lang w:val="fr-FR" w:eastAsia="fr-FR" w:bidi="fr-FR"/>
        </w:rPr>
        <w:t xml:space="preserve">(Newton) </w:t>
      </w:r>
      <w:r w:rsidRPr="00E84EEA">
        <w:rPr>
          <w:color w:val="000000"/>
          <w:sz w:val="24"/>
          <w:szCs w:val="24"/>
          <w:lang w:val="fr-FR" w:eastAsia="fr-FR" w:bidi="fr-FR"/>
        </w:rPr>
        <w:t xml:space="preserve"> </w:t>
      </w:r>
      <w:proofErr w:type="spellStart"/>
      <w:r w:rsidRPr="00E84EEA">
        <w:rPr>
          <w:rStyle w:val="21"/>
          <w:sz w:val="24"/>
          <w:szCs w:val="24"/>
        </w:rPr>
        <w:t>Ісаак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 (4/І</w:t>
      </w:r>
      <w:r w:rsidRPr="00E84EEA">
        <w:rPr>
          <w:color w:val="000000"/>
          <w:sz w:val="24"/>
          <w:szCs w:val="24"/>
          <w:lang w:val="uk-UA" w:eastAsia="uk-UA" w:bidi="uk-UA"/>
        </w:rPr>
        <w:t xml:space="preserve"> 1643—31/ІІІ 1727</w:t>
      </w:r>
      <w:r>
        <w:rPr>
          <w:color w:val="000000"/>
          <w:sz w:val="24"/>
          <w:szCs w:val="24"/>
          <w:lang w:val="uk-UA" w:eastAsia="uk-UA" w:bidi="uk-UA"/>
        </w:rPr>
        <w:t xml:space="preserve">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р.р</w:t>
      </w:r>
      <w:proofErr w:type="spellEnd"/>
      <w:r>
        <w:rPr>
          <w:color w:val="000000"/>
          <w:sz w:val="24"/>
          <w:szCs w:val="24"/>
          <w:lang w:val="uk-UA" w:eastAsia="uk-UA" w:bidi="uk-UA"/>
        </w:rPr>
        <w:t>.</w:t>
      </w:r>
      <w:r w:rsidRPr="00E84EEA">
        <w:rPr>
          <w:color w:val="000000"/>
          <w:sz w:val="24"/>
          <w:szCs w:val="24"/>
          <w:lang w:val="uk-UA" w:eastAsia="uk-UA" w:bidi="uk-UA"/>
        </w:rPr>
        <w:t>) — видатний англій</w:t>
      </w:r>
      <w:r w:rsidRPr="00E84EEA">
        <w:rPr>
          <w:color w:val="000000"/>
          <w:sz w:val="24"/>
          <w:szCs w:val="24"/>
          <w:lang w:val="uk-UA" w:eastAsia="uk-UA" w:bidi="uk-UA"/>
        </w:rPr>
        <w:softHyphen/>
        <w:t>ський фізик, механік, астроном і математик, член Лондонського Королівського товариства (з 1672</w:t>
      </w:r>
      <w:r>
        <w:rPr>
          <w:color w:val="000000"/>
          <w:sz w:val="24"/>
          <w:szCs w:val="24"/>
          <w:lang w:val="uk-UA" w:eastAsia="uk-UA" w:bidi="uk-UA"/>
        </w:rPr>
        <w:t xml:space="preserve"> року</w:t>
      </w:r>
      <w:r w:rsidRPr="00E84EEA">
        <w:rPr>
          <w:color w:val="000000"/>
          <w:sz w:val="24"/>
          <w:szCs w:val="24"/>
          <w:lang w:val="uk-UA" w:eastAsia="uk-UA" w:bidi="uk-UA"/>
        </w:rPr>
        <w:t>) і його президент (з 1703</w:t>
      </w:r>
      <w:r>
        <w:rPr>
          <w:color w:val="000000"/>
          <w:sz w:val="24"/>
          <w:szCs w:val="24"/>
          <w:lang w:val="uk-UA" w:eastAsia="uk-UA" w:bidi="uk-UA"/>
        </w:rPr>
        <w:t xml:space="preserve"> року</w:t>
      </w:r>
      <w:r w:rsidRPr="00E84EEA">
        <w:rPr>
          <w:color w:val="000000"/>
          <w:sz w:val="24"/>
          <w:szCs w:val="24"/>
          <w:lang w:val="uk-UA" w:eastAsia="uk-UA" w:bidi="uk-UA"/>
        </w:rPr>
        <w:t>), іно</w:t>
      </w:r>
      <w:r w:rsidRPr="00E84EEA">
        <w:rPr>
          <w:color w:val="000000"/>
          <w:sz w:val="24"/>
          <w:szCs w:val="24"/>
          <w:lang w:val="uk-UA" w:eastAsia="uk-UA" w:bidi="uk-UA"/>
        </w:rPr>
        <w:softHyphen/>
        <w:t xml:space="preserve">земний член Паризької </w:t>
      </w:r>
      <w:r w:rsidRPr="00E84EEA">
        <w:rPr>
          <w:color w:val="000000"/>
          <w:sz w:val="24"/>
          <w:szCs w:val="24"/>
          <w:lang w:eastAsia="ru-RU" w:bidi="ru-RU"/>
        </w:rPr>
        <w:t xml:space="preserve">АН </w:t>
      </w:r>
      <w:r w:rsidRPr="00E84EEA">
        <w:rPr>
          <w:color w:val="000000"/>
          <w:sz w:val="24"/>
          <w:szCs w:val="24"/>
          <w:lang w:val="uk-UA" w:eastAsia="uk-UA" w:bidi="uk-UA"/>
        </w:rPr>
        <w:t>(з 1699</w:t>
      </w:r>
      <w:r>
        <w:rPr>
          <w:color w:val="000000"/>
          <w:sz w:val="24"/>
          <w:szCs w:val="24"/>
          <w:lang w:val="uk-UA" w:eastAsia="uk-UA" w:bidi="uk-UA"/>
        </w:rPr>
        <w:t xml:space="preserve"> року</w:t>
      </w:r>
      <w:r w:rsidRPr="00E84EEA">
        <w:rPr>
          <w:color w:val="000000"/>
          <w:sz w:val="24"/>
          <w:szCs w:val="24"/>
          <w:lang w:val="uk-UA" w:eastAsia="uk-UA" w:bidi="uk-UA"/>
        </w:rPr>
        <w:t xml:space="preserve">). Народився з сім’ї фермера в містечку </w:t>
      </w:r>
      <w:proofErr w:type="spellStart"/>
      <w:r w:rsidRPr="00E84EEA">
        <w:rPr>
          <w:color w:val="000000"/>
          <w:sz w:val="24"/>
          <w:szCs w:val="24"/>
          <w:lang w:val="uk-UA" w:eastAsia="uk-UA" w:bidi="uk-UA"/>
        </w:rPr>
        <w:t>Вулсторп</w:t>
      </w:r>
      <w:proofErr w:type="spellEnd"/>
      <w:r w:rsidRPr="00E84EEA">
        <w:rPr>
          <w:color w:val="000000"/>
          <w:sz w:val="24"/>
          <w:szCs w:val="24"/>
          <w:lang w:val="uk-UA" w:eastAsia="uk-UA" w:bidi="uk-UA"/>
        </w:rPr>
        <w:t xml:space="preserve">. З 12 років навчався в міській школі м. </w:t>
      </w:r>
      <w:proofErr w:type="spellStart"/>
      <w:r>
        <w:rPr>
          <w:color w:val="000000"/>
          <w:sz w:val="24"/>
          <w:szCs w:val="24"/>
          <w:lang w:eastAsia="ru-RU" w:bidi="ru-RU"/>
        </w:rPr>
        <w:t>Гран</w:t>
      </w:r>
      <w:r w:rsidRPr="00E84EEA">
        <w:rPr>
          <w:color w:val="000000"/>
          <w:sz w:val="24"/>
          <w:szCs w:val="24"/>
          <w:lang w:eastAsia="ru-RU" w:bidi="ru-RU"/>
        </w:rPr>
        <w:t>тема</w:t>
      </w:r>
      <w:proofErr w:type="spellEnd"/>
      <w:r w:rsidRPr="00E84EEA">
        <w:rPr>
          <w:color w:val="000000"/>
          <w:sz w:val="24"/>
          <w:szCs w:val="24"/>
          <w:lang w:eastAsia="ru-RU" w:bidi="ru-RU"/>
        </w:rPr>
        <w:t xml:space="preserve">. </w:t>
      </w:r>
      <w:r w:rsidRPr="00E84EEA">
        <w:rPr>
          <w:color w:val="000000"/>
          <w:sz w:val="24"/>
          <w:szCs w:val="24"/>
          <w:lang w:val="uk-UA" w:eastAsia="uk-UA" w:bidi="uk-UA"/>
        </w:rPr>
        <w:t xml:space="preserve">З 1661 по 1665 </w:t>
      </w:r>
      <w:r>
        <w:rPr>
          <w:color w:val="000000"/>
          <w:sz w:val="24"/>
          <w:szCs w:val="24"/>
          <w:lang w:val="uk-UA" w:eastAsia="uk-UA" w:bidi="uk-UA"/>
        </w:rPr>
        <w:t xml:space="preserve">роки </w:t>
      </w:r>
      <w:r w:rsidRPr="00E84EEA">
        <w:rPr>
          <w:color w:val="000000"/>
          <w:sz w:val="24"/>
          <w:szCs w:val="24"/>
          <w:lang w:val="uk-UA" w:eastAsia="uk-UA" w:bidi="uk-UA"/>
        </w:rPr>
        <w:t xml:space="preserve">навчався в </w:t>
      </w:r>
      <w:proofErr w:type="spellStart"/>
      <w:r w:rsidRPr="00E84EEA">
        <w:rPr>
          <w:color w:val="000000"/>
          <w:sz w:val="24"/>
          <w:szCs w:val="24"/>
          <w:lang w:val="uk-UA" w:eastAsia="uk-UA" w:bidi="uk-UA"/>
        </w:rPr>
        <w:t>Кембріджському</w:t>
      </w:r>
      <w:proofErr w:type="spellEnd"/>
      <w:r w:rsidRPr="00E84EEA">
        <w:rPr>
          <w:color w:val="000000"/>
          <w:sz w:val="24"/>
          <w:szCs w:val="24"/>
          <w:lang w:val="uk-UA" w:eastAsia="uk-UA" w:bidi="uk-UA"/>
        </w:rPr>
        <w:t xml:space="preserve"> університеті. З 1669 по 1701 </w:t>
      </w:r>
      <w:r>
        <w:rPr>
          <w:color w:val="000000"/>
          <w:sz w:val="24"/>
          <w:szCs w:val="24"/>
          <w:lang w:val="uk-UA" w:eastAsia="uk-UA" w:bidi="uk-UA"/>
        </w:rPr>
        <w:t xml:space="preserve">рік </w:t>
      </w:r>
      <w:r w:rsidRPr="00E84EEA">
        <w:rPr>
          <w:color w:val="000000"/>
          <w:sz w:val="24"/>
          <w:szCs w:val="24"/>
          <w:lang w:val="uk-UA" w:eastAsia="uk-UA" w:bidi="uk-UA"/>
        </w:rPr>
        <w:t xml:space="preserve">працював у цьому університеті. У 1695 </w:t>
      </w:r>
      <w:r>
        <w:rPr>
          <w:color w:val="000000"/>
          <w:sz w:val="24"/>
          <w:szCs w:val="24"/>
          <w:lang w:val="uk-UA" w:eastAsia="uk-UA" w:bidi="uk-UA"/>
        </w:rPr>
        <w:t xml:space="preserve"> році </w:t>
      </w:r>
      <w:r w:rsidRPr="00E84EEA">
        <w:rPr>
          <w:color w:val="000000"/>
          <w:sz w:val="24"/>
          <w:szCs w:val="24"/>
          <w:lang w:val="uk-UA" w:eastAsia="uk-UA" w:bidi="uk-UA"/>
        </w:rPr>
        <w:t>був призна</w:t>
      </w:r>
      <w:r w:rsidRPr="00E84EEA">
        <w:rPr>
          <w:color w:val="000000"/>
          <w:sz w:val="24"/>
          <w:szCs w:val="24"/>
          <w:lang w:val="uk-UA" w:eastAsia="uk-UA" w:bidi="uk-UA"/>
        </w:rPr>
        <w:softHyphen/>
        <w:t>чений наглядачем, а в 1699 — директором Монетного двору в Лон</w:t>
      </w:r>
      <w:r w:rsidRPr="00E84EEA">
        <w:rPr>
          <w:color w:val="000000"/>
          <w:sz w:val="24"/>
          <w:szCs w:val="24"/>
          <w:lang w:val="uk-UA" w:eastAsia="uk-UA" w:bidi="uk-UA"/>
        </w:rPr>
        <w:softHyphen/>
        <w:t xml:space="preserve">доні. Помер І. Ньютон у </w:t>
      </w:r>
      <w:proofErr w:type="spellStart"/>
      <w:r w:rsidRPr="00E84EEA">
        <w:rPr>
          <w:color w:val="000000"/>
          <w:sz w:val="24"/>
          <w:szCs w:val="24"/>
          <w:lang w:val="uk-UA" w:eastAsia="uk-UA" w:bidi="uk-UA"/>
        </w:rPr>
        <w:t>Кенсінгтоні</w:t>
      </w:r>
      <w:proofErr w:type="spellEnd"/>
      <w:r w:rsidRPr="00E84EEA">
        <w:rPr>
          <w:color w:val="000000"/>
          <w:sz w:val="24"/>
          <w:szCs w:val="24"/>
          <w:lang w:val="uk-UA" w:eastAsia="uk-UA" w:bidi="uk-UA"/>
        </w:rPr>
        <w:t>. Похований в англійському національному пантеоні — Вестмінст</w:t>
      </w:r>
      <w:r>
        <w:rPr>
          <w:color w:val="000000"/>
          <w:sz w:val="24"/>
          <w:szCs w:val="24"/>
          <w:lang w:val="uk-UA" w:eastAsia="uk-UA" w:bidi="uk-UA"/>
        </w:rPr>
        <w:t xml:space="preserve">ерському абатстві. До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Кембрідж</w:t>
      </w:r>
      <w:r w:rsidRPr="00E84EEA">
        <w:rPr>
          <w:color w:val="000000"/>
          <w:sz w:val="24"/>
          <w:szCs w:val="24"/>
          <w:lang w:val="uk-UA" w:eastAsia="uk-UA" w:bidi="uk-UA"/>
        </w:rPr>
        <w:t>ського</w:t>
      </w:r>
      <w:proofErr w:type="spellEnd"/>
      <w:r w:rsidRPr="00E84EEA">
        <w:rPr>
          <w:color w:val="000000"/>
          <w:sz w:val="24"/>
          <w:szCs w:val="24"/>
          <w:lang w:val="uk-UA" w:eastAsia="uk-UA" w:bidi="uk-UA"/>
        </w:rPr>
        <w:t xml:space="preserve"> університету</w:t>
      </w:r>
      <w:r>
        <w:rPr>
          <w:color w:val="000000"/>
          <w:sz w:val="24"/>
          <w:szCs w:val="24"/>
          <w:lang w:val="uk-UA" w:eastAsia="uk-UA" w:bidi="uk-UA"/>
        </w:rPr>
        <w:t xml:space="preserve"> Ньютон прийшов із знанням мате</w:t>
      </w:r>
      <w:r w:rsidRPr="00E84EEA">
        <w:rPr>
          <w:color w:val="000000"/>
          <w:sz w:val="24"/>
          <w:szCs w:val="24"/>
          <w:lang w:val="uk-UA" w:eastAsia="uk-UA" w:bidi="uk-UA"/>
        </w:rPr>
        <w:t>матики лише за сільську школу, але в н</w:t>
      </w:r>
      <w:r>
        <w:rPr>
          <w:color w:val="000000"/>
          <w:sz w:val="24"/>
          <w:szCs w:val="24"/>
          <w:lang w:val="uk-UA" w:eastAsia="uk-UA" w:bidi="uk-UA"/>
        </w:rPr>
        <w:t>ього був великий потяг до фізи</w:t>
      </w:r>
      <w:r w:rsidRPr="00E84EEA">
        <w:rPr>
          <w:color w:val="000000"/>
          <w:sz w:val="24"/>
          <w:szCs w:val="24"/>
          <w:lang w:val="uk-UA" w:eastAsia="uk-UA" w:bidi="uk-UA"/>
        </w:rPr>
        <w:t xml:space="preserve">ко-математичних наук, 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і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 </w:t>
      </w:r>
      <w:r w:rsidRPr="00E84EEA">
        <w:rPr>
          <w:color w:val="000000"/>
          <w:sz w:val="24"/>
          <w:szCs w:val="24"/>
          <w:lang w:val="uk-UA" w:eastAsia="uk-UA" w:bidi="uk-UA"/>
        </w:rPr>
        <w:t xml:space="preserve">він самостійно почав вивчати «Геометрію» </w:t>
      </w:r>
      <w:r>
        <w:rPr>
          <w:color w:val="000000"/>
          <w:sz w:val="24"/>
          <w:szCs w:val="24"/>
          <w:lang w:eastAsia="ru-RU" w:bidi="ru-RU"/>
        </w:rPr>
        <w:t>Декарта</w:t>
      </w:r>
      <w:r w:rsidRPr="00E84EEA">
        <w:rPr>
          <w:color w:val="000000"/>
          <w:sz w:val="24"/>
          <w:szCs w:val="24"/>
          <w:lang w:val="uk-UA" w:eastAsia="uk-UA" w:bidi="uk-UA"/>
        </w:rPr>
        <w:t>, «Арифмети</w:t>
      </w:r>
      <w:r>
        <w:rPr>
          <w:color w:val="000000"/>
          <w:sz w:val="24"/>
          <w:szCs w:val="24"/>
          <w:lang w:val="uk-UA" w:eastAsia="uk-UA" w:bidi="uk-UA"/>
        </w:rPr>
        <w:t xml:space="preserve">ку нескінченного»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Валліса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  та «На</w:t>
      </w:r>
      <w:r>
        <w:rPr>
          <w:color w:val="000000"/>
          <w:sz w:val="24"/>
          <w:szCs w:val="24"/>
          <w:lang w:val="uk-UA" w:eastAsia="uk-UA" w:bidi="uk-UA"/>
        </w:rPr>
        <w:softHyphen/>
        <w:t>чала» Евкліда</w:t>
      </w:r>
      <w:r w:rsidRPr="00E84EEA">
        <w:rPr>
          <w:color w:val="000000"/>
          <w:sz w:val="24"/>
          <w:szCs w:val="24"/>
          <w:lang w:val="uk-UA" w:eastAsia="uk-UA" w:bidi="uk-UA"/>
        </w:rPr>
        <w:t>.</w:t>
      </w:r>
      <w:r>
        <w:rPr>
          <w:color w:val="000000"/>
          <w:sz w:val="24"/>
          <w:szCs w:val="24"/>
          <w:lang w:val="uk-UA" w:eastAsia="uk-UA" w:bidi="uk-UA"/>
        </w:rPr>
        <w:t xml:space="preserve"> </w:t>
      </w:r>
      <w:r w:rsidRPr="00E84EEA">
        <w:rPr>
          <w:color w:val="000000"/>
          <w:sz w:val="24"/>
          <w:szCs w:val="24"/>
          <w:lang w:val="uk-UA" w:eastAsia="uk-UA" w:bidi="uk-UA"/>
        </w:rPr>
        <w:t xml:space="preserve"> Цей потяг ще більше </w:t>
      </w:r>
      <w:r>
        <w:rPr>
          <w:color w:val="000000"/>
          <w:sz w:val="24"/>
          <w:szCs w:val="24"/>
          <w:lang w:val="uk-UA" w:eastAsia="uk-UA" w:bidi="uk-UA"/>
        </w:rPr>
        <w:t xml:space="preserve"> </w:t>
      </w:r>
      <w:r w:rsidRPr="00E84EEA">
        <w:rPr>
          <w:color w:val="000000"/>
          <w:sz w:val="24"/>
          <w:szCs w:val="24"/>
          <w:lang w:val="uk-UA" w:eastAsia="uk-UA" w:bidi="uk-UA"/>
        </w:rPr>
        <w:t xml:space="preserve"> під впливом </w:t>
      </w:r>
      <w:proofErr w:type="spellStart"/>
      <w:r>
        <w:rPr>
          <w:color w:val="000000"/>
          <w:sz w:val="24"/>
          <w:szCs w:val="24"/>
          <w:lang w:eastAsia="ru-RU" w:bidi="ru-RU"/>
        </w:rPr>
        <w:t>Барроу</w:t>
      </w:r>
      <w:proofErr w:type="spellEnd"/>
      <w:r w:rsidRPr="00E84EEA">
        <w:rPr>
          <w:color w:val="000000"/>
          <w:sz w:val="24"/>
          <w:szCs w:val="24"/>
          <w:lang w:val="uk-UA" w:eastAsia="uk-UA" w:bidi="uk-UA"/>
        </w:rPr>
        <w:t xml:space="preserve"> — професора математики в Кембриджі. У 1668 </w:t>
      </w:r>
      <w:r>
        <w:rPr>
          <w:color w:val="000000"/>
          <w:sz w:val="24"/>
          <w:szCs w:val="24"/>
          <w:lang w:val="uk-UA" w:eastAsia="uk-UA" w:bidi="uk-UA"/>
        </w:rPr>
        <w:t xml:space="preserve">році </w:t>
      </w:r>
      <w:r w:rsidRPr="00E84EEA">
        <w:rPr>
          <w:color w:val="000000"/>
          <w:sz w:val="24"/>
          <w:szCs w:val="24"/>
          <w:lang w:val="uk-UA" w:eastAsia="uk-UA" w:bidi="uk-UA"/>
        </w:rPr>
        <w:t xml:space="preserve">Ньютон дістав ступінь магістра, а наступного року його вчитель </w:t>
      </w:r>
      <w:proofErr w:type="spellStart"/>
      <w:r w:rsidRPr="00E84EEA">
        <w:rPr>
          <w:color w:val="000000"/>
          <w:sz w:val="24"/>
          <w:szCs w:val="24"/>
          <w:lang w:eastAsia="ru-RU" w:bidi="ru-RU"/>
        </w:rPr>
        <w:t>Барроу</w:t>
      </w:r>
      <w:proofErr w:type="spellEnd"/>
      <w:r w:rsidRPr="00E84EEA">
        <w:rPr>
          <w:color w:val="000000"/>
          <w:sz w:val="24"/>
          <w:szCs w:val="24"/>
          <w:lang w:eastAsia="ru-RU" w:bidi="ru-RU"/>
        </w:rPr>
        <w:t xml:space="preserve"> </w:t>
      </w:r>
      <w:r w:rsidRPr="00E84EEA">
        <w:rPr>
          <w:color w:val="000000"/>
          <w:sz w:val="24"/>
          <w:szCs w:val="24"/>
          <w:lang w:val="uk-UA" w:eastAsia="uk-UA" w:bidi="uk-UA"/>
        </w:rPr>
        <w:t>по</w:t>
      </w:r>
      <w:r w:rsidRPr="00E84EEA">
        <w:rPr>
          <w:color w:val="000000"/>
          <w:sz w:val="24"/>
          <w:szCs w:val="24"/>
          <w:lang w:val="uk-UA" w:eastAsia="uk-UA" w:bidi="uk-UA"/>
        </w:rPr>
        <w:softHyphen/>
        <w:t xml:space="preserve">ступився йому своєю кафедрою в </w:t>
      </w:r>
      <w:proofErr w:type="spellStart"/>
      <w:r w:rsidRPr="00E84EEA">
        <w:rPr>
          <w:color w:val="000000"/>
          <w:sz w:val="24"/>
          <w:szCs w:val="24"/>
          <w:lang w:val="uk-UA" w:eastAsia="uk-UA" w:bidi="uk-UA"/>
        </w:rPr>
        <w:t>Кембріджському</w:t>
      </w:r>
      <w:proofErr w:type="spellEnd"/>
      <w:r w:rsidRPr="00E84EEA">
        <w:rPr>
          <w:color w:val="000000"/>
          <w:sz w:val="24"/>
          <w:szCs w:val="24"/>
          <w:lang w:val="uk-UA" w:eastAsia="uk-UA" w:bidi="uk-UA"/>
        </w:rPr>
        <w:t xml:space="preserve"> університеті. На цій кафедрі Ньютон працював до 1701</w:t>
      </w:r>
      <w:r>
        <w:rPr>
          <w:color w:val="000000"/>
          <w:sz w:val="24"/>
          <w:szCs w:val="24"/>
          <w:lang w:val="uk-UA" w:eastAsia="uk-UA" w:bidi="uk-UA"/>
        </w:rPr>
        <w:t xml:space="preserve"> року</w:t>
      </w:r>
      <w:r w:rsidRPr="00E84EEA">
        <w:rPr>
          <w:color w:val="000000"/>
          <w:sz w:val="24"/>
          <w:szCs w:val="24"/>
          <w:lang w:val="uk-UA" w:eastAsia="uk-UA" w:bidi="uk-UA"/>
        </w:rPr>
        <w:t>.</w:t>
      </w:r>
    </w:p>
    <w:p w:rsidR="00E84EEA" w:rsidRPr="00E84EEA" w:rsidRDefault="00E84EEA" w:rsidP="00E84EEA">
      <w:pPr>
        <w:pStyle w:val="20"/>
        <w:shd w:val="clear" w:color="auto" w:fill="auto"/>
        <w:spacing w:before="0" w:line="240" w:lineRule="auto"/>
        <w:rPr>
          <w:sz w:val="24"/>
          <w:szCs w:val="24"/>
        </w:rPr>
      </w:pPr>
      <w:r>
        <w:rPr>
          <w:color w:val="000000"/>
          <w:sz w:val="24"/>
          <w:szCs w:val="24"/>
          <w:lang w:val="uk-UA" w:eastAsia="uk-UA" w:bidi="uk-UA"/>
        </w:rPr>
        <w:t xml:space="preserve">       </w:t>
      </w:r>
      <w:r w:rsidRPr="00E84EEA">
        <w:rPr>
          <w:color w:val="000000"/>
          <w:sz w:val="24"/>
          <w:szCs w:val="24"/>
          <w:lang w:val="uk-UA" w:eastAsia="uk-UA" w:bidi="uk-UA"/>
        </w:rPr>
        <w:t>Наукові інтереси І. Ньютона сформувалися ще в 1661—1669</w:t>
      </w:r>
      <w:r>
        <w:rPr>
          <w:color w:val="000000"/>
          <w:sz w:val="24"/>
          <w:szCs w:val="24"/>
          <w:lang w:val="uk-UA" w:eastAsia="uk-UA" w:bidi="uk-UA"/>
        </w:rPr>
        <w:t xml:space="preserve"> роках.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Най</w:t>
      </w:r>
      <w:r w:rsidRPr="00E84EEA">
        <w:rPr>
          <w:color w:val="000000"/>
          <w:sz w:val="24"/>
          <w:szCs w:val="24"/>
          <w:lang w:val="uk-UA" w:eastAsia="uk-UA" w:bidi="uk-UA"/>
        </w:rPr>
        <w:t>плодотворнішими</w:t>
      </w:r>
      <w:proofErr w:type="spellEnd"/>
      <w:r w:rsidRPr="00E84EEA">
        <w:rPr>
          <w:color w:val="000000"/>
          <w:sz w:val="24"/>
          <w:szCs w:val="24"/>
          <w:lang w:val="uk-UA" w:eastAsia="uk-UA" w:bidi="uk-UA"/>
        </w:rPr>
        <w:t xml:space="preserve"> для Ньютона були роки роботи в університеті до 1680</w:t>
      </w:r>
      <w:r>
        <w:rPr>
          <w:color w:val="000000"/>
          <w:sz w:val="24"/>
          <w:szCs w:val="24"/>
          <w:lang w:val="uk-UA" w:eastAsia="uk-UA" w:bidi="uk-UA"/>
        </w:rPr>
        <w:t xml:space="preserve"> року</w:t>
      </w:r>
      <w:r w:rsidRPr="00E84EEA">
        <w:rPr>
          <w:color w:val="000000"/>
          <w:sz w:val="24"/>
          <w:szCs w:val="24"/>
          <w:lang w:val="uk-UA" w:eastAsia="uk-UA" w:bidi="uk-UA"/>
        </w:rPr>
        <w:t>. Саме в цей час він написав свої найважливіші праці. Працюючи директором Монетного двору, І. Ньютон займався здебільшого впоряд</w:t>
      </w:r>
      <w:r w:rsidRPr="00E84EEA">
        <w:rPr>
          <w:color w:val="000000"/>
          <w:sz w:val="24"/>
          <w:szCs w:val="24"/>
          <w:lang w:val="uk-UA" w:eastAsia="uk-UA" w:bidi="uk-UA"/>
        </w:rPr>
        <w:softHyphen/>
        <w:t>куванням англійської монетної справи і</w:t>
      </w:r>
      <w:r>
        <w:rPr>
          <w:color w:val="000000"/>
          <w:sz w:val="24"/>
          <w:szCs w:val="24"/>
          <w:lang w:val="uk-UA" w:eastAsia="uk-UA" w:bidi="uk-UA"/>
        </w:rPr>
        <w:t xml:space="preserve"> впорядкуванням та публіка</w:t>
      </w:r>
      <w:r>
        <w:rPr>
          <w:color w:val="000000"/>
          <w:sz w:val="24"/>
          <w:szCs w:val="24"/>
          <w:lang w:val="uk-UA" w:eastAsia="uk-UA" w:bidi="uk-UA"/>
        </w:rPr>
        <w:softHyphen/>
        <w:t xml:space="preserve">цією </w:t>
      </w:r>
      <w:r w:rsidRPr="00E84EEA">
        <w:rPr>
          <w:color w:val="000000"/>
          <w:sz w:val="24"/>
          <w:szCs w:val="24"/>
          <w:lang w:val="uk-UA" w:eastAsia="uk-UA" w:bidi="uk-UA"/>
        </w:rPr>
        <w:t xml:space="preserve"> своїх праць за попередні роки. Проте не всі його твори цього періоду вийшли в світ; значна частина їх загинула під час пожежі, що сталася в квартирі і. Ньютона.</w:t>
      </w:r>
    </w:p>
    <w:p w:rsidR="00087F02" w:rsidRDefault="00E84EEA" w:rsidP="00087F02">
      <w:pPr>
        <w:pStyle w:val="20"/>
        <w:shd w:val="clear" w:color="auto" w:fill="auto"/>
        <w:spacing w:before="0" w:line="240" w:lineRule="auto"/>
        <w:rPr>
          <w:color w:val="000000"/>
          <w:sz w:val="24"/>
          <w:szCs w:val="24"/>
          <w:lang w:val="uk-UA" w:eastAsia="uk-UA" w:bidi="uk-UA"/>
        </w:rPr>
      </w:pPr>
      <w:r w:rsidRPr="00310AFA">
        <w:rPr>
          <w:color w:val="000000"/>
          <w:sz w:val="24"/>
          <w:szCs w:val="24"/>
          <w:lang w:val="uk-UA" w:eastAsia="uk-UA" w:bidi="uk-UA"/>
        </w:rPr>
        <w:t xml:space="preserve">      </w:t>
      </w:r>
      <w:r w:rsidRPr="00310AFA">
        <w:rPr>
          <w:color w:val="000000"/>
          <w:sz w:val="24"/>
          <w:szCs w:val="24"/>
          <w:lang w:val="uk-UA" w:eastAsia="uk-UA" w:bidi="uk-UA"/>
        </w:rPr>
        <w:t>У XVII ст. перед пр</w:t>
      </w:r>
      <w:r w:rsidRPr="00310AFA">
        <w:rPr>
          <w:color w:val="000000"/>
          <w:sz w:val="24"/>
          <w:szCs w:val="24"/>
          <w:lang w:val="uk-UA" w:eastAsia="uk-UA" w:bidi="uk-UA"/>
        </w:rPr>
        <w:t xml:space="preserve">иродознавством постало завдання  </w:t>
      </w:r>
      <w:r w:rsidRPr="00310AFA">
        <w:rPr>
          <w:color w:val="000000"/>
          <w:sz w:val="24"/>
          <w:szCs w:val="24"/>
          <w:lang w:val="uk-UA" w:eastAsia="uk-UA" w:bidi="uk-UA"/>
        </w:rPr>
        <w:t>знайти з</w:t>
      </w:r>
      <w:r w:rsidRPr="00310AFA">
        <w:rPr>
          <w:color w:val="000000"/>
          <w:sz w:val="24"/>
          <w:szCs w:val="24"/>
          <w:lang w:val="uk-UA" w:eastAsia="uk-UA" w:bidi="uk-UA"/>
        </w:rPr>
        <w:t xml:space="preserve">акони руху і встановити основи </w:t>
      </w:r>
      <w:r w:rsidRPr="00310AFA">
        <w:rPr>
          <w:color w:val="000000"/>
          <w:sz w:val="24"/>
          <w:szCs w:val="24"/>
          <w:lang w:val="uk-UA" w:eastAsia="uk-UA" w:bidi="uk-UA"/>
        </w:rPr>
        <w:t>механіки. Для цього апарат математики сталих величин був недостатній. Заслуга І. Ньютона полягає в тому, що в</w:t>
      </w:r>
      <w:r w:rsidRPr="00310AFA">
        <w:rPr>
          <w:color w:val="000000"/>
          <w:sz w:val="24"/>
          <w:szCs w:val="24"/>
          <w:lang w:val="uk-UA" w:eastAsia="uk-UA" w:bidi="uk-UA"/>
        </w:rPr>
        <w:t xml:space="preserve">ін, одночасно з </w:t>
      </w:r>
      <w:proofErr w:type="spellStart"/>
      <w:r w:rsidRPr="00310AFA">
        <w:rPr>
          <w:color w:val="000000"/>
          <w:sz w:val="24"/>
          <w:szCs w:val="24"/>
          <w:lang w:val="uk-UA" w:eastAsia="uk-UA" w:bidi="uk-UA"/>
        </w:rPr>
        <w:t>Лейбніцом</w:t>
      </w:r>
      <w:proofErr w:type="spellEnd"/>
      <w:r w:rsidRPr="00310AFA">
        <w:rPr>
          <w:color w:val="000000"/>
          <w:sz w:val="24"/>
          <w:szCs w:val="24"/>
          <w:lang w:val="uk-UA" w:eastAsia="uk-UA" w:bidi="uk-UA"/>
        </w:rPr>
        <w:t>, але незалежно від нього, створи</w:t>
      </w:r>
      <w:r w:rsidRPr="00310AFA">
        <w:rPr>
          <w:color w:val="000000"/>
          <w:sz w:val="24"/>
          <w:szCs w:val="24"/>
          <w:lang w:val="uk-UA" w:eastAsia="uk-UA" w:bidi="uk-UA"/>
        </w:rPr>
        <w:t>в</w:t>
      </w:r>
      <w:r w:rsidRPr="00310AFA">
        <w:rPr>
          <w:color w:val="000000"/>
          <w:sz w:val="24"/>
          <w:szCs w:val="24"/>
          <w:lang w:val="uk-UA" w:eastAsia="uk-UA" w:bidi="uk-UA"/>
        </w:rPr>
        <w:t xml:space="preserve"> </w:t>
      </w:r>
      <w:r w:rsidRPr="00310AFA">
        <w:rPr>
          <w:color w:val="000000"/>
          <w:sz w:val="24"/>
          <w:szCs w:val="24"/>
          <w:lang w:val="uk-UA" w:eastAsia="uk-UA" w:bidi="uk-UA"/>
        </w:rPr>
        <w:t xml:space="preserve"> диференціальне й інтегральн</w:t>
      </w:r>
      <w:r w:rsidRPr="00310AFA">
        <w:rPr>
          <w:color w:val="000000"/>
          <w:sz w:val="24"/>
          <w:szCs w:val="24"/>
          <w:lang w:val="uk-UA" w:eastAsia="uk-UA" w:bidi="uk-UA"/>
        </w:rPr>
        <w:t xml:space="preserve">е числення, які стали могутнім  </w:t>
      </w:r>
      <w:r w:rsidRPr="00310AFA">
        <w:rPr>
          <w:color w:val="000000"/>
          <w:sz w:val="24"/>
          <w:szCs w:val="24"/>
          <w:lang w:val="uk-UA" w:eastAsia="uk-UA" w:bidi="uk-UA"/>
        </w:rPr>
        <w:t xml:space="preserve">засобом розв’язання нових задач. </w:t>
      </w:r>
      <w:r w:rsidRPr="00310AFA">
        <w:rPr>
          <w:color w:val="000000"/>
          <w:sz w:val="24"/>
          <w:szCs w:val="24"/>
          <w:lang w:val="uk-UA" w:eastAsia="uk-UA" w:bidi="uk-UA"/>
        </w:rPr>
        <w:t xml:space="preserve">Концепції І. Ньютона і </w:t>
      </w:r>
      <w:proofErr w:type="spellStart"/>
      <w:r w:rsidRPr="00310AFA">
        <w:rPr>
          <w:color w:val="000000"/>
          <w:sz w:val="24"/>
          <w:szCs w:val="24"/>
          <w:lang w:val="uk-UA" w:eastAsia="uk-UA" w:bidi="uk-UA"/>
        </w:rPr>
        <w:t>Г.АЛейбні</w:t>
      </w:r>
      <w:r w:rsidRPr="00310AFA">
        <w:rPr>
          <w:color w:val="000000"/>
          <w:sz w:val="24"/>
          <w:szCs w:val="24"/>
          <w:lang w:val="uk-UA" w:eastAsia="uk-UA" w:bidi="uk-UA"/>
        </w:rPr>
        <w:t>ца</w:t>
      </w:r>
      <w:proofErr w:type="spellEnd"/>
      <w:r w:rsidRPr="00310AFA">
        <w:rPr>
          <w:color w:val="000000"/>
          <w:sz w:val="24"/>
          <w:szCs w:val="24"/>
          <w:lang w:val="uk-UA" w:eastAsia="uk-UA" w:bidi="uk-UA"/>
        </w:rPr>
        <w:t xml:space="preserve"> були різними. Якщо </w:t>
      </w:r>
      <w:proofErr w:type="spellStart"/>
      <w:r w:rsidRPr="00310AFA">
        <w:rPr>
          <w:color w:val="000000"/>
          <w:sz w:val="24"/>
          <w:szCs w:val="24"/>
          <w:lang w:val="uk-UA" w:eastAsia="uk-UA" w:bidi="uk-UA"/>
        </w:rPr>
        <w:t>Лейбніц</w:t>
      </w:r>
      <w:proofErr w:type="spellEnd"/>
      <w:r w:rsidRPr="00310AFA">
        <w:rPr>
          <w:color w:val="000000"/>
          <w:sz w:val="24"/>
          <w:szCs w:val="24"/>
          <w:lang w:val="uk-UA" w:eastAsia="uk-UA" w:bidi="uk-UA"/>
        </w:rPr>
        <w:t>, розвиваючи чи</w:t>
      </w:r>
      <w:r w:rsidR="00AB3794" w:rsidRPr="00310AFA">
        <w:rPr>
          <w:color w:val="000000"/>
          <w:sz w:val="24"/>
          <w:szCs w:val="24"/>
          <w:lang w:val="uk-UA" w:eastAsia="uk-UA" w:bidi="uk-UA"/>
        </w:rPr>
        <w:t>стий аналіз, виходив з абстракт</w:t>
      </w:r>
      <w:r w:rsidR="00AB3794" w:rsidRPr="00310AFA">
        <w:rPr>
          <w:color w:val="000000"/>
          <w:sz w:val="24"/>
          <w:szCs w:val="24"/>
          <w:lang w:val="uk-UA" w:eastAsia="uk-UA" w:bidi="uk-UA"/>
        </w:rPr>
        <w:t>ної концепції, що стала вихідн</w:t>
      </w:r>
      <w:r w:rsidR="00AB3794" w:rsidRPr="00310AFA">
        <w:rPr>
          <w:color w:val="000000"/>
          <w:sz w:val="24"/>
          <w:szCs w:val="24"/>
          <w:lang w:val="uk-UA" w:eastAsia="uk-UA" w:bidi="uk-UA"/>
        </w:rPr>
        <w:t>ою для роз</w:t>
      </w:r>
      <w:r w:rsidR="00AB3794" w:rsidRPr="00310AFA">
        <w:rPr>
          <w:color w:val="000000"/>
          <w:sz w:val="24"/>
          <w:szCs w:val="24"/>
          <w:lang w:val="uk-UA" w:eastAsia="uk-UA" w:bidi="uk-UA"/>
        </w:rPr>
        <w:softHyphen/>
        <w:t>витку чистого аналізу</w:t>
      </w:r>
      <w:r w:rsidR="00AB3794" w:rsidRPr="00310AFA">
        <w:rPr>
          <w:color w:val="000000"/>
          <w:sz w:val="24"/>
          <w:szCs w:val="24"/>
          <w:lang w:val="uk-UA" w:eastAsia="uk-UA" w:bidi="uk-UA"/>
        </w:rPr>
        <w:t>, то Ньютон розглядав математику, або, як тоді говорили, геомет</w:t>
      </w:r>
      <w:r w:rsidR="00AB3794" w:rsidRPr="00310AFA">
        <w:rPr>
          <w:color w:val="000000"/>
          <w:sz w:val="24"/>
          <w:szCs w:val="24"/>
          <w:lang w:val="uk-UA" w:eastAsia="uk-UA" w:bidi="uk-UA"/>
        </w:rPr>
        <w:softHyphen/>
        <w:t>рію лише як засіб для фізичних досліджень. Цей зв’язок математичних і фізичних дослі</w:t>
      </w:r>
      <w:r w:rsidR="00AB3794" w:rsidRPr="00310AFA">
        <w:rPr>
          <w:color w:val="000000"/>
          <w:sz w:val="24"/>
          <w:szCs w:val="24"/>
          <w:lang w:val="uk-UA" w:eastAsia="uk-UA" w:bidi="uk-UA"/>
        </w:rPr>
        <w:softHyphen/>
        <w:t xml:space="preserve">джень яскраво виявився в методі </w:t>
      </w:r>
      <w:proofErr w:type="spellStart"/>
      <w:r w:rsidR="00AB3794" w:rsidRPr="00310AFA">
        <w:rPr>
          <w:color w:val="000000"/>
          <w:sz w:val="24"/>
          <w:szCs w:val="24"/>
          <w:lang w:val="uk-UA" w:eastAsia="uk-UA" w:bidi="uk-UA"/>
        </w:rPr>
        <w:t>флюксій</w:t>
      </w:r>
      <w:proofErr w:type="spellEnd"/>
      <w:r w:rsidR="00AB3794" w:rsidRPr="00310AFA">
        <w:rPr>
          <w:color w:val="000000"/>
          <w:sz w:val="24"/>
          <w:szCs w:val="24"/>
          <w:lang w:val="uk-UA" w:eastAsia="uk-UA" w:bidi="uk-UA"/>
        </w:rPr>
        <w:t xml:space="preserve"> І. Ньютона. Уже в 1665—1666</w:t>
      </w:r>
      <w:r w:rsidR="00AB3794" w:rsidRPr="00310AFA">
        <w:rPr>
          <w:color w:val="000000"/>
          <w:sz w:val="24"/>
          <w:szCs w:val="24"/>
          <w:lang w:val="uk-UA" w:eastAsia="uk-UA" w:bidi="uk-UA"/>
        </w:rPr>
        <w:t xml:space="preserve"> роках</w:t>
      </w:r>
      <w:r w:rsidR="00AB3794" w:rsidRPr="00310AFA">
        <w:rPr>
          <w:color w:val="000000"/>
          <w:sz w:val="24"/>
          <w:szCs w:val="24"/>
          <w:lang w:val="uk-UA" w:eastAsia="uk-UA" w:bidi="uk-UA"/>
        </w:rPr>
        <w:t xml:space="preserve"> він для потреб механіки виробив основні ідеї цього методу, виходячи пе</w:t>
      </w:r>
      <w:r w:rsidR="00AB3794" w:rsidRPr="00310AFA">
        <w:rPr>
          <w:color w:val="000000"/>
          <w:sz w:val="24"/>
          <w:szCs w:val="24"/>
          <w:lang w:val="uk-UA" w:eastAsia="uk-UA" w:bidi="uk-UA"/>
        </w:rPr>
        <w:t xml:space="preserve">реважно з праць Кавальєрі, </w:t>
      </w:r>
      <w:proofErr w:type="spellStart"/>
      <w:r w:rsidR="00AB3794" w:rsidRPr="00310AFA">
        <w:rPr>
          <w:color w:val="000000"/>
          <w:sz w:val="24"/>
          <w:szCs w:val="24"/>
          <w:lang w:val="uk-UA" w:eastAsia="uk-UA" w:bidi="uk-UA"/>
        </w:rPr>
        <w:t>Роберваля</w:t>
      </w:r>
      <w:proofErr w:type="spellEnd"/>
      <w:r w:rsidR="00AB3794" w:rsidRPr="00310AFA">
        <w:rPr>
          <w:color w:val="000000"/>
          <w:sz w:val="24"/>
          <w:szCs w:val="24"/>
          <w:lang w:val="uk-UA" w:eastAsia="uk-UA" w:bidi="uk-UA"/>
        </w:rPr>
        <w:t xml:space="preserve">, Ферма, </w:t>
      </w:r>
      <w:r w:rsidR="00AB3794" w:rsidRPr="00310AFA">
        <w:rPr>
          <w:color w:val="000000"/>
          <w:sz w:val="24"/>
          <w:szCs w:val="24"/>
          <w:lang w:val="uk-UA" w:eastAsia="uk-UA" w:bidi="uk-UA"/>
        </w:rPr>
        <w:t xml:space="preserve"> </w:t>
      </w:r>
      <w:proofErr w:type="spellStart"/>
      <w:r w:rsidR="00AB3794" w:rsidRPr="00310AFA">
        <w:rPr>
          <w:color w:val="000000"/>
          <w:sz w:val="24"/>
          <w:szCs w:val="24"/>
          <w:lang w:val="uk-UA" w:eastAsia="uk-UA" w:bidi="uk-UA"/>
        </w:rPr>
        <w:t>Валл</w:t>
      </w:r>
      <w:r w:rsidR="00AB3794" w:rsidRPr="00310AFA">
        <w:rPr>
          <w:color w:val="000000"/>
          <w:sz w:val="24"/>
          <w:szCs w:val="24"/>
          <w:lang w:val="uk-UA" w:eastAsia="uk-UA" w:bidi="uk-UA"/>
        </w:rPr>
        <w:t>іса</w:t>
      </w:r>
      <w:proofErr w:type="spellEnd"/>
      <w:r w:rsidR="00AB3794" w:rsidRPr="00310AFA">
        <w:rPr>
          <w:color w:val="000000"/>
          <w:sz w:val="24"/>
          <w:szCs w:val="24"/>
          <w:lang w:val="uk-UA" w:eastAsia="uk-UA" w:bidi="uk-UA"/>
        </w:rPr>
        <w:t xml:space="preserve"> та свого вчителя І. </w:t>
      </w:r>
      <w:proofErr w:type="spellStart"/>
      <w:r w:rsidR="00AB3794" w:rsidRPr="00310AFA">
        <w:rPr>
          <w:color w:val="000000"/>
          <w:sz w:val="24"/>
          <w:szCs w:val="24"/>
          <w:lang w:val="uk-UA" w:eastAsia="uk-UA" w:bidi="uk-UA"/>
        </w:rPr>
        <w:t>Барроу</w:t>
      </w:r>
      <w:proofErr w:type="spellEnd"/>
      <w:r w:rsidR="00AB3794" w:rsidRPr="00310AFA">
        <w:rPr>
          <w:color w:val="000000"/>
          <w:sz w:val="24"/>
          <w:szCs w:val="24"/>
          <w:lang w:val="uk-UA" w:eastAsia="uk-UA" w:bidi="uk-UA"/>
        </w:rPr>
        <w:t xml:space="preserve">. На цей </w:t>
      </w:r>
      <w:r w:rsidR="00AB3794" w:rsidRPr="00310AFA">
        <w:rPr>
          <w:color w:val="000000"/>
          <w:sz w:val="24"/>
          <w:szCs w:val="24"/>
          <w:lang w:val="uk-UA" w:eastAsia="uk-UA" w:bidi="uk-UA"/>
        </w:rPr>
        <w:t xml:space="preserve"> час припадає і його відкриття взаємно обер</w:t>
      </w:r>
      <w:r w:rsidR="00AB3794" w:rsidRPr="00310AFA">
        <w:rPr>
          <w:color w:val="000000"/>
          <w:sz w:val="24"/>
          <w:szCs w:val="24"/>
          <w:lang w:val="uk-UA" w:eastAsia="uk-UA" w:bidi="uk-UA"/>
        </w:rPr>
        <w:softHyphen/>
        <w:t>неного характеру операцій диференціюван</w:t>
      </w:r>
      <w:r w:rsidR="00AB3794" w:rsidRPr="00310AFA">
        <w:rPr>
          <w:color w:val="000000"/>
          <w:sz w:val="24"/>
          <w:szCs w:val="24"/>
          <w:lang w:val="uk-UA" w:eastAsia="uk-UA" w:bidi="uk-UA"/>
        </w:rPr>
        <w:softHyphen/>
        <w:t>ня й інтегрування, а також фундамен</w:t>
      </w:r>
      <w:r w:rsidR="00AB3794" w:rsidRPr="00310AFA">
        <w:rPr>
          <w:color w:val="000000"/>
          <w:sz w:val="24"/>
          <w:szCs w:val="24"/>
          <w:lang w:val="uk-UA" w:eastAsia="uk-UA" w:bidi="uk-UA"/>
        </w:rPr>
        <w:softHyphen/>
        <w:t>тальні відкриття в галузі нескінченних рядів, зокрема індуктивне узагальнення так званої теореми про біном Ньютона на випа</w:t>
      </w:r>
      <w:r w:rsidR="00AB3794" w:rsidRPr="00310AFA">
        <w:rPr>
          <w:color w:val="000000"/>
          <w:sz w:val="24"/>
          <w:szCs w:val="24"/>
          <w:lang w:val="uk-UA" w:eastAsia="uk-UA" w:bidi="uk-UA"/>
        </w:rPr>
        <w:softHyphen/>
        <w:t>док будь-якого дійсного показника. Вже в першій праці з аналізу («Аналіз з допомогою рівнянь з нескінченним числом членів»), на</w:t>
      </w:r>
      <w:r w:rsidR="00AB3794" w:rsidRPr="00310AFA">
        <w:rPr>
          <w:color w:val="000000"/>
          <w:sz w:val="24"/>
          <w:szCs w:val="24"/>
          <w:lang w:val="uk-UA" w:eastAsia="uk-UA" w:bidi="uk-UA"/>
        </w:rPr>
        <w:softHyphen/>
        <w:t>писаній в 1669</w:t>
      </w:r>
      <w:r w:rsidR="00AB3794" w:rsidRPr="00310AFA">
        <w:rPr>
          <w:color w:val="000000"/>
          <w:sz w:val="24"/>
          <w:szCs w:val="24"/>
          <w:lang w:val="uk-UA" w:eastAsia="uk-UA" w:bidi="uk-UA"/>
        </w:rPr>
        <w:t xml:space="preserve"> році, </w:t>
      </w:r>
      <w:r w:rsidR="00AB3794" w:rsidRPr="00310AFA">
        <w:rPr>
          <w:color w:val="000000"/>
          <w:sz w:val="24"/>
          <w:szCs w:val="24"/>
          <w:lang w:val="uk-UA" w:eastAsia="uk-UA" w:bidi="uk-UA"/>
        </w:rPr>
        <w:t xml:space="preserve"> а опублікованій лише в 1711</w:t>
      </w:r>
      <w:r w:rsidR="00AB3794" w:rsidRPr="00310AFA">
        <w:rPr>
          <w:color w:val="000000"/>
          <w:sz w:val="24"/>
          <w:szCs w:val="24"/>
          <w:lang w:val="uk-UA" w:eastAsia="uk-UA" w:bidi="uk-UA"/>
        </w:rPr>
        <w:t xml:space="preserve"> році</w:t>
      </w:r>
      <w:r w:rsidR="00AB3794" w:rsidRPr="00310AFA">
        <w:rPr>
          <w:color w:val="000000"/>
          <w:sz w:val="24"/>
          <w:szCs w:val="24"/>
          <w:lang w:val="uk-UA" w:eastAsia="uk-UA" w:bidi="uk-UA"/>
        </w:rPr>
        <w:t>, вчений дав найпотужніший метод обчислен</w:t>
      </w:r>
      <w:r w:rsidR="00AB3794" w:rsidRPr="00310AFA">
        <w:rPr>
          <w:color w:val="000000"/>
          <w:sz w:val="24"/>
          <w:szCs w:val="24"/>
          <w:lang w:val="uk-UA" w:eastAsia="uk-UA" w:bidi="uk-UA"/>
        </w:rPr>
        <w:softHyphen/>
        <w:t>ня і вивчення функцій — наближення не</w:t>
      </w:r>
      <w:r w:rsidR="00AB3794" w:rsidRPr="00310AFA">
        <w:rPr>
          <w:color w:val="000000"/>
          <w:sz w:val="24"/>
          <w:szCs w:val="24"/>
          <w:lang w:val="uk-UA" w:eastAsia="uk-UA" w:bidi="uk-UA"/>
        </w:rPr>
        <w:softHyphen/>
      </w:r>
      <w:r w:rsidR="00AB3794" w:rsidRPr="00310AFA">
        <w:rPr>
          <w:color w:val="000000"/>
          <w:sz w:val="24"/>
          <w:szCs w:val="24"/>
          <w:lang w:val="uk-UA" w:eastAsia="uk-UA" w:bidi="uk-UA"/>
        </w:rPr>
        <w:t xml:space="preserve">скінченними рядами, яке незабаром набуло </w:t>
      </w:r>
      <w:r w:rsidR="00310AFA" w:rsidRPr="00310AFA">
        <w:rPr>
          <w:color w:val="000000"/>
          <w:sz w:val="24"/>
          <w:szCs w:val="24"/>
          <w:lang w:val="uk-UA" w:eastAsia="uk-UA" w:bidi="uk-UA"/>
        </w:rPr>
        <w:t>величезного значення для всього аналізу. На</w:t>
      </w:r>
      <w:r w:rsidR="00087F02">
        <w:rPr>
          <w:sz w:val="24"/>
          <w:szCs w:val="24"/>
          <w:lang w:val="uk-UA"/>
        </w:rPr>
        <w:t xml:space="preserve">  </w:t>
      </w:r>
      <w:r w:rsidR="00087F02" w:rsidRPr="00087F02">
        <w:rPr>
          <w:color w:val="000000"/>
          <w:sz w:val="24"/>
          <w:szCs w:val="24"/>
          <w:lang w:val="uk-UA" w:eastAsia="uk-UA" w:bidi="uk-UA"/>
        </w:rPr>
        <w:t xml:space="preserve">цій основі Ньютон </w:t>
      </w:r>
      <w:proofErr w:type="spellStart"/>
      <w:r w:rsidR="00087F02" w:rsidRPr="00087F02">
        <w:rPr>
          <w:color w:val="000000"/>
          <w:sz w:val="24"/>
          <w:szCs w:val="24"/>
          <w:lang w:val="uk-UA" w:eastAsia="uk-UA" w:bidi="uk-UA"/>
        </w:rPr>
        <w:t>почленним</w:t>
      </w:r>
      <w:proofErr w:type="spellEnd"/>
      <w:r w:rsidR="00087F02" w:rsidRPr="00087F02">
        <w:rPr>
          <w:color w:val="000000"/>
          <w:sz w:val="24"/>
          <w:szCs w:val="24"/>
          <w:lang w:val="uk-UA" w:eastAsia="uk-UA" w:bidi="uk-UA"/>
        </w:rPr>
        <w:t xml:space="preserve"> інтегруванням дістав ряди для </w:t>
      </w:r>
      <w:r w:rsidR="00087F02" w:rsidRPr="00087F02">
        <w:rPr>
          <w:rStyle w:val="21"/>
          <w:sz w:val="24"/>
          <w:szCs w:val="24"/>
        </w:rPr>
        <w:t>у</w:t>
      </w:r>
      <w:r w:rsidR="00087F02" w:rsidRPr="00087F02">
        <w:rPr>
          <w:color w:val="000000"/>
          <w:sz w:val="24"/>
          <w:szCs w:val="24"/>
          <w:lang w:val="uk-UA" w:eastAsia="uk-UA" w:bidi="uk-UA"/>
        </w:rPr>
        <w:t xml:space="preserve"> = </w:t>
      </w:r>
      <w:proofErr w:type="spellStart"/>
      <w:r w:rsidR="00087F02" w:rsidRPr="00087F02">
        <w:rPr>
          <w:color w:val="000000"/>
          <w:sz w:val="24"/>
          <w:szCs w:val="24"/>
          <w:lang w:val="de-DE" w:eastAsia="de-DE" w:bidi="de-DE"/>
        </w:rPr>
        <w:t>ln</w:t>
      </w:r>
      <w:proofErr w:type="spellEnd"/>
      <w:r w:rsidR="00087F02" w:rsidRPr="00087F02">
        <w:rPr>
          <w:color w:val="000000"/>
          <w:sz w:val="24"/>
          <w:szCs w:val="24"/>
          <w:lang w:val="de-DE" w:eastAsia="de-DE" w:bidi="de-DE"/>
        </w:rPr>
        <w:t xml:space="preserve"> </w:t>
      </w:r>
      <w:r w:rsidR="00087F02">
        <w:rPr>
          <w:color w:val="000000"/>
          <w:sz w:val="24"/>
          <w:szCs w:val="24"/>
          <w:lang w:val="uk-UA" w:eastAsia="uk-UA" w:bidi="uk-UA"/>
        </w:rPr>
        <w:t xml:space="preserve">(1 + </w:t>
      </w:r>
      <w:r w:rsidR="00087F02" w:rsidRPr="00087F02">
        <w:rPr>
          <w:color w:val="000000"/>
          <w:sz w:val="24"/>
          <w:szCs w:val="24"/>
          <w:lang w:val="uk-UA" w:eastAsia="uk-UA" w:bidi="uk-UA"/>
        </w:rPr>
        <w:t xml:space="preserve">х) та </w:t>
      </w:r>
      <w:r w:rsidR="00087F02">
        <w:rPr>
          <w:rStyle w:val="21"/>
          <w:sz w:val="24"/>
          <w:szCs w:val="24"/>
        </w:rPr>
        <w:t xml:space="preserve">у = </w:t>
      </w:r>
      <w:proofErr w:type="spellStart"/>
      <w:r w:rsidR="00087F02" w:rsidRPr="00087F02">
        <w:rPr>
          <w:color w:val="000000"/>
          <w:sz w:val="24"/>
          <w:szCs w:val="24"/>
          <w:lang w:val="de-DE" w:eastAsia="de-DE" w:bidi="de-DE"/>
        </w:rPr>
        <w:t>arcsin</w:t>
      </w:r>
      <w:proofErr w:type="spellEnd"/>
      <w:r w:rsidR="00087F02" w:rsidRPr="00087F02">
        <w:rPr>
          <w:color w:val="000000"/>
          <w:sz w:val="24"/>
          <w:szCs w:val="24"/>
          <w:lang w:val="de-DE" w:eastAsia="de-DE" w:bidi="de-DE"/>
        </w:rPr>
        <w:t xml:space="preserve"> </w:t>
      </w:r>
      <w:r w:rsidR="00087F02" w:rsidRPr="00087F02">
        <w:rPr>
          <w:rStyle w:val="21"/>
          <w:sz w:val="24"/>
          <w:szCs w:val="24"/>
        </w:rPr>
        <w:t xml:space="preserve">х </w:t>
      </w:r>
      <w:r w:rsidR="00087F02" w:rsidRPr="00087F02">
        <w:rPr>
          <w:color w:val="000000"/>
          <w:sz w:val="24"/>
          <w:szCs w:val="24"/>
          <w:lang w:val="uk-UA" w:eastAsia="uk-UA" w:bidi="uk-UA"/>
        </w:rPr>
        <w:t>і, застосовуючи обернення рядів, тобто по</w:t>
      </w:r>
      <w:r w:rsidR="00087F02" w:rsidRPr="00087F02">
        <w:rPr>
          <w:color w:val="000000"/>
          <w:sz w:val="24"/>
          <w:szCs w:val="24"/>
          <w:lang w:val="uk-UA" w:eastAsia="uk-UA" w:bidi="uk-UA"/>
        </w:rPr>
        <w:softHyphen/>
        <w:t xml:space="preserve">даючи </w:t>
      </w:r>
      <w:r w:rsidR="00087F02" w:rsidRPr="00087F02">
        <w:rPr>
          <w:rStyle w:val="21"/>
          <w:sz w:val="24"/>
          <w:szCs w:val="24"/>
        </w:rPr>
        <w:t>х</w:t>
      </w:r>
      <w:r w:rsidR="00087F02" w:rsidRPr="00087F02">
        <w:rPr>
          <w:color w:val="000000"/>
          <w:sz w:val="24"/>
          <w:szCs w:val="24"/>
          <w:lang w:val="uk-UA" w:eastAsia="uk-UA" w:bidi="uk-UA"/>
        </w:rPr>
        <w:t xml:space="preserve"> через </w:t>
      </w:r>
      <w:r w:rsidR="00087F02" w:rsidRPr="00087F02">
        <w:rPr>
          <w:rStyle w:val="21"/>
          <w:sz w:val="24"/>
          <w:szCs w:val="24"/>
        </w:rPr>
        <w:t>у</w:t>
      </w:r>
      <w:r w:rsidR="00087F02" w:rsidRPr="00087F02">
        <w:rPr>
          <w:color w:val="000000"/>
          <w:sz w:val="24"/>
          <w:szCs w:val="24"/>
          <w:lang w:val="uk-UA" w:eastAsia="uk-UA" w:bidi="uk-UA"/>
        </w:rPr>
        <w:t xml:space="preserve">, знайшов розклад у ряди </w:t>
      </w:r>
      <w:proofErr w:type="spellStart"/>
      <w:r w:rsidR="00087F02" w:rsidRPr="00087F02">
        <w:rPr>
          <w:color w:val="000000"/>
          <w:sz w:val="24"/>
          <w:szCs w:val="24"/>
          <w:lang w:val="uk-UA" w:eastAsia="uk-UA" w:bidi="uk-UA"/>
        </w:rPr>
        <w:t>показникової</w:t>
      </w:r>
      <w:proofErr w:type="spellEnd"/>
      <w:r w:rsidR="00087F02" w:rsidRPr="00087F02">
        <w:rPr>
          <w:color w:val="000000"/>
          <w:sz w:val="24"/>
          <w:szCs w:val="24"/>
          <w:lang w:val="uk-UA" w:eastAsia="uk-UA" w:bidi="uk-UA"/>
        </w:rPr>
        <w:t xml:space="preserve"> функції, синуса, косинуса</w:t>
      </w:r>
      <w:r w:rsidR="00087F02">
        <w:rPr>
          <w:color w:val="000000"/>
          <w:sz w:val="24"/>
          <w:szCs w:val="24"/>
          <w:lang w:val="uk-UA" w:eastAsia="uk-UA" w:bidi="uk-UA"/>
        </w:rPr>
        <w:t>, тощо.</w:t>
      </w:r>
    </w:p>
    <w:p w:rsidR="005A455E" w:rsidRPr="005A455E" w:rsidRDefault="00FB70F6" w:rsidP="005A455E">
      <w:pPr>
        <w:pStyle w:val="20"/>
        <w:shd w:val="clear" w:color="auto" w:fill="auto"/>
        <w:spacing w:before="0" w:line="240" w:lineRule="auto"/>
        <w:ind w:left="160"/>
        <w:rPr>
          <w:sz w:val="24"/>
          <w:szCs w:val="24"/>
          <w:lang w:val="uk-UA"/>
        </w:rPr>
      </w:pPr>
      <w:r w:rsidRPr="00FB70F6">
        <w:rPr>
          <w:color w:val="000000"/>
          <w:sz w:val="24"/>
          <w:szCs w:val="24"/>
          <w:lang w:val="uk-UA" w:eastAsia="uk-UA" w:bidi="uk-UA"/>
        </w:rPr>
        <w:t xml:space="preserve">У 1670—1671 </w:t>
      </w:r>
      <w:r>
        <w:rPr>
          <w:color w:val="000000"/>
          <w:sz w:val="24"/>
          <w:szCs w:val="24"/>
          <w:lang w:val="uk-UA" w:eastAsia="uk-UA" w:bidi="uk-UA"/>
        </w:rPr>
        <w:t xml:space="preserve">роках </w:t>
      </w:r>
      <w:r w:rsidRPr="00FB70F6">
        <w:rPr>
          <w:color w:val="000000"/>
          <w:sz w:val="24"/>
          <w:szCs w:val="24"/>
          <w:lang w:val="uk-UA" w:eastAsia="uk-UA" w:bidi="uk-UA"/>
        </w:rPr>
        <w:t>Ньютон виклав своє диферен</w:t>
      </w:r>
      <w:r w:rsidRPr="00FB70F6">
        <w:rPr>
          <w:color w:val="000000"/>
          <w:sz w:val="24"/>
          <w:szCs w:val="24"/>
          <w:lang w:val="uk-UA" w:eastAsia="uk-UA" w:bidi="uk-UA"/>
        </w:rPr>
        <w:softHyphen/>
        <w:t>ціальне та інтегральне числення в творі «Ме</w:t>
      </w:r>
      <w:r w:rsidRPr="00FB70F6">
        <w:rPr>
          <w:color w:val="000000"/>
          <w:sz w:val="24"/>
          <w:szCs w:val="24"/>
          <w:lang w:val="uk-UA" w:eastAsia="uk-UA" w:bidi="uk-UA"/>
        </w:rPr>
        <w:softHyphen/>
      </w:r>
      <w:r w:rsidRPr="00FB70F6">
        <w:rPr>
          <w:rStyle w:val="27pt"/>
          <w:rFonts w:eastAsia="Sylfaen"/>
          <w:sz w:val="24"/>
          <w:szCs w:val="24"/>
        </w:rPr>
        <w:t xml:space="preserve">тод </w:t>
      </w:r>
      <w:proofErr w:type="spellStart"/>
      <w:r w:rsidRPr="00FB70F6">
        <w:rPr>
          <w:color w:val="000000"/>
          <w:sz w:val="24"/>
          <w:szCs w:val="24"/>
          <w:lang w:val="uk-UA" w:eastAsia="uk-UA" w:bidi="uk-UA"/>
        </w:rPr>
        <w:t>флюксій</w:t>
      </w:r>
      <w:proofErr w:type="spellEnd"/>
      <w:r w:rsidRPr="00FB70F6">
        <w:rPr>
          <w:color w:val="000000"/>
          <w:sz w:val="24"/>
          <w:szCs w:val="24"/>
          <w:lang w:val="uk-UA" w:eastAsia="uk-UA" w:bidi="uk-UA"/>
        </w:rPr>
        <w:t>» (опублікований у 1736</w:t>
      </w:r>
      <w:r>
        <w:rPr>
          <w:color w:val="000000"/>
          <w:sz w:val="24"/>
          <w:szCs w:val="24"/>
          <w:lang w:val="uk-UA" w:eastAsia="uk-UA" w:bidi="uk-UA"/>
        </w:rPr>
        <w:t xml:space="preserve"> році</w:t>
      </w:r>
      <w:r w:rsidRPr="00FB70F6">
        <w:rPr>
          <w:color w:val="000000"/>
          <w:sz w:val="24"/>
          <w:szCs w:val="24"/>
          <w:lang w:val="uk-UA" w:eastAsia="uk-UA" w:bidi="uk-UA"/>
        </w:rPr>
        <w:t>). Тут чіт</w:t>
      </w:r>
      <w:r w:rsidRPr="00FB70F6">
        <w:rPr>
          <w:color w:val="000000"/>
          <w:sz w:val="24"/>
          <w:szCs w:val="24"/>
          <w:lang w:val="uk-UA" w:eastAsia="uk-UA" w:bidi="uk-UA"/>
        </w:rPr>
        <w:softHyphen/>
        <w:t>ко сформульовано в механічних і в математич</w:t>
      </w:r>
      <w:r w:rsidRPr="00FB70F6">
        <w:rPr>
          <w:color w:val="000000"/>
          <w:sz w:val="24"/>
          <w:szCs w:val="24"/>
          <w:lang w:val="uk-UA" w:eastAsia="uk-UA" w:bidi="uk-UA"/>
        </w:rPr>
        <w:softHyphen/>
        <w:t xml:space="preserve">них виразах обидві взаємно обернені задачі аналізу і застосовано метод </w:t>
      </w:r>
      <w:proofErr w:type="spellStart"/>
      <w:r w:rsidRPr="00FB70F6">
        <w:rPr>
          <w:color w:val="000000"/>
          <w:sz w:val="24"/>
          <w:szCs w:val="24"/>
          <w:lang w:val="uk-UA" w:eastAsia="uk-UA" w:bidi="uk-UA"/>
        </w:rPr>
        <w:t>флюксій</w:t>
      </w:r>
      <w:proofErr w:type="spellEnd"/>
      <w:r w:rsidRPr="00FB70F6">
        <w:rPr>
          <w:color w:val="000000"/>
          <w:sz w:val="24"/>
          <w:szCs w:val="24"/>
          <w:lang w:val="uk-UA" w:eastAsia="uk-UA" w:bidi="uk-UA"/>
        </w:rPr>
        <w:t xml:space="preserve"> до ве</w:t>
      </w:r>
      <w:r w:rsidRPr="00FB70F6">
        <w:rPr>
          <w:color w:val="000000"/>
          <w:sz w:val="24"/>
          <w:szCs w:val="24"/>
          <w:lang w:val="uk-UA" w:eastAsia="uk-UA" w:bidi="uk-UA"/>
        </w:rPr>
        <w:softHyphen/>
        <w:t>ликої кількості геометричних задач (задач па дотичні, кривину, екстремуми, квадра</w:t>
      </w:r>
      <w:r w:rsidRPr="00FB70F6">
        <w:rPr>
          <w:color w:val="000000"/>
          <w:sz w:val="24"/>
          <w:szCs w:val="24"/>
          <w:lang w:val="uk-UA" w:eastAsia="uk-UA" w:bidi="uk-UA"/>
        </w:rPr>
        <w:softHyphen/>
        <w:t>тури, спрямлення тощо), а також подано в</w:t>
      </w:r>
      <w:r w:rsidR="005A455E">
        <w:rPr>
          <w:color w:val="000000"/>
          <w:sz w:val="24"/>
          <w:szCs w:val="24"/>
          <w:lang w:val="uk-UA" w:eastAsia="uk-UA" w:bidi="uk-UA"/>
        </w:rPr>
        <w:t xml:space="preserve"> </w:t>
      </w:r>
      <w:r w:rsidR="005A455E" w:rsidRPr="005A455E">
        <w:rPr>
          <w:color w:val="000000"/>
          <w:sz w:val="24"/>
          <w:szCs w:val="24"/>
          <w:lang w:val="uk-UA" w:eastAsia="uk-UA" w:bidi="uk-UA"/>
        </w:rPr>
        <w:t>елементарних функціях ряд інтегралів від функцій, що містять ква</w:t>
      </w:r>
      <w:r w:rsidR="005A455E" w:rsidRPr="005A455E">
        <w:rPr>
          <w:color w:val="000000"/>
          <w:sz w:val="24"/>
          <w:szCs w:val="24"/>
          <w:lang w:val="uk-UA" w:eastAsia="uk-UA" w:bidi="uk-UA"/>
        </w:rPr>
        <w:softHyphen/>
        <w:t>дратний корінь з квадратного тричлена. Велику увагу приділено інтегруванню звичайних диференціальних рівнянь, розв’язано деякі задачі варіаційного числення.</w:t>
      </w:r>
    </w:p>
    <w:p w:rsidR="005A455E" w:rsidRPr="005A455E" w:rsidRDefault="005A455E" w:rsidP="005A455E">
      <w:pPr>
        <w:pStyle w:val="20"/>
        <w:shd w:val="clear" w:color="auto" w:fill="auto"/>
        <w:spacing w:before="0" w:line="240" w:lineRule="auto"/>
        <w:rPr>
          <w:sz w:val="24"/>
          <w:szCs w:val="24"/>
        </w:rPr>
      </w:pPr>
      <w:r>
        <w:rPr>
          <w:color w:val="000000"/>
          <w:sz w:val="24"/>
          <w:szCs w:val="24"/>
          <w:lang w:val="uk-UA" w:eastAsia="uk-UA" w:bidi="uk-UA"/>
        </w:rPr>
        <w:t xml:space="preserve">          </w:t>
      </w:r>
      <w:r w:rsidRPr="005A455E">
        <w:rPr>
          <w:color w:val="000000"/>
          <w:sz w:val="24"/>
          <w:szCs w:val="24"/>
          <w:lang w:val="uk-UA" w:eastAsia="uk-UA" w:bidi="uk-UA"/>
        </w:rPr>
        <w:t xml:space="preserve">Хоча Г. </w:t>
      </w:r>
      <w:proofErr w:type="spellStart"/>
      <w:r w:rsidRPr="005A455E">
        <w:rPr>
          <w:color w:val="000000"/>
          <w:sz w:val="24"/>
          <w:szCs w:val="24"/>
          <w:lang w:val="uk-UA" w:eastAsia="uk-UA" w:bidi="uk-UA"/>
        </w:rPr>
        <w:t>Лейбніц</w:t>
      </w:r>
      <w:proofErr w:type="spellEnd"/>
      <w:r w:rsidRPr="005A455E">
        <w:rPr>
          <w:color w:val="000000"/>
          <w:sz w:val="24"/>
          <w:szCs w:val="24"/>
          <w:lang w:val="uk-UA" w:eastAsia="uk-UA" w:bidi="uk-UA"/>
        </w:rPr>
        <w:t xml:space="preserve"> на 28 років раніше від Ньютона опублікував своє від</w:t>
      </w:r>
      <w:r w:rsidRPr="005A455E">
        <w:rPr>
          <w:color w:val="000000"/>
          <w:sz w:val="24"/>
          <w:szCs w:val="24"/>
          <w:lang w:val="uk-UA" w:eastAsia="uk-UA" w:bidi="uk-UA"/>
        </w:rPr>
        <w:softHyphen/>
        <w:t xml:space="preserve">криття аналізу нескінченно малих, але Ньютон на 10 років раніше від </w:t>
      </w:r>
      <w:proofErr w:type="spellStart"/>
      <w:r w:rsidRPr="005A455E">
        <w:rPr>
          <w:color w:val="000000"/>
          <w:sz w:val="24"/>
          <w:szCs w:val="24"/>
          <w:lang w:val="uk-UA" w:eastAsia="uk-UA" w:bidi="uk-UA"/>
        </w:rPr>
        <w:t>Лейбніца</w:t>
      </w:r>
      <w:proofErr w:type="spellEnd"/>
      <w:r w:rsidRPr="005A455E">
        <w:rPr>
          <w:color w:val="000000"/>
          <w:sz w:val="24"/>
          <w:szCs w:val="24"/>
          <w:lang w:val="uk-UA" w:eastAsia="uk-UA" w:bidi="uk-UA"/>
        </w:rPr>
        <w:t xml:space="preserve"> встановив для себе наявність двох великих взаємно про</w:t>
      </w:r>
      <w:r w:rsidRPr="005A455E">
        <w:rPr>
          <w:color w:val="000000"/>
          <w:sz w:val="24"/>
          <w:szCs w:val="24"/>
          <w:lang w:val="uk-UA" w:eastAsia="uk-UA" w:bidi="uk-UA"/>
        </w:rPr>
        <w:softHyphen/>
        <w:t>тилежних числень, повністю зрозумів їх дуже важливе значення для вивчення природи й використав у своїх наукових дослідженнях. «Мате</w:t>
      </w:r>
      <w:r w:rsidRPr="005A455E">
        <w:rPr>
          <w:color w:val="000000"/>
          <w:sz w:val="24"/>
          <w:szCs w:val="24"/>
          <w:lang w:val="uk-UA" w:eastAsia="uk-UA" w:bidi="uk-UA"/>
        </w:rPr>
        <w:softHyphen/>
        <w:t xml:space="preserve">матичні </w:t>
      </w:r>
      <w:r w:rsidRPr="005A455E">
        <w:rPr>
          <w:color w:val="000000"/>
          <w:sz w:val="24"/>
          <w:szCs w:val="24"/>
          <w:lang w:val="uk-UA" w:eastAsia="ru-RU" w:bidi="ru-RU"/>
        </w:rPr>
        <w:t xml:space="preserve">початки </w:t>
      </w:r>
      <w:r w:rsidRPr="005A455E">
        <w:rPr>
          <w:color w:val="000000"/>
          <w:sz w:val="24"/>
          <w:szCs w:val="24"/>
          <w:lang w:val="uk-UA" w:eastAsia="uk-UA" w:bidi="uk-UA"/>
        </w:rPr>
        <w:t xml:space="preserve">натуральної філософії» Ньютона, що створювалися протягом 20 років і вийшли через три роки після публікації </w:t>
      </w:r>
      <w:proofErr w:type="spellStart"/>
      <w:r w:rsidRPr="005A455E">
        <w:rPr>
          <w:color w:val="000000"/>
          <w:sz w:val="24"/>
          <w:szCs w:val="24"/>
          <w:lang w:val="uk-UA" w:eastAsia="uk-UA" w:bidi="uk-UA"/>
        </w:rPr>
        <w:t>Лейбніца</w:t>
      </w:r>
      <w:proofErr w:type="spellEnd"/>
      <w:r w:rsidRPr="005A455E">
        <w:rPr>
          <w:color w:val="000000"/>
          <w:sz w:val="24"/>
          <w:szCs w:val="24"/>
          <w:lang w:val="uk-UA" w:eastAsia="uk-UA" w:bidi="uk-UA"/>
        </w:rPr>
        <w:t>, наскрізь просякнуті духом нових числень і показують усю могутність цих числень у вивченні природи та вміння Ньютона їх застосовувати. Внесок Ньютона в математику не вичерпується створенням диференці</w:t>
      </w:r>
      <w:r w:rsidRPr="005A455E">
        <w:rPr>
          <w:color w:val="000000"/>
          <w:sz w:val="24"/>
          <w:szCs w:val="24"/>
          <w:lang w:val="uk-UA" w:eastAsia="uk-UA" w:bidi="uk-UA"/>
        </w:rPr>
        <w:softHyphen/>
        <w:t>ального та інтегрального числень. В алгебрі йому належить метод чисельного розв’язування алгебраїчних рівнянь (метод Ньютона), важливі теореми про симетричні функції коренів алгебраїчних рів</w:t>
      </w:r>
      <w:r w:rsidRPr="005A455E">
        <w:rPr>
          <w:color w:val="000000"/>
          <w:sz w:val="24"/>
          <w:szCs w:val="24"/>
          <w:lang w:val="uk-UA" w:eastAsia="uk-UA" w:bidi="uk-UA"/>
        </w:rPr>
        <w:softHyphen/>
        <w:t>нянь, про відокремлення коренів, про звідність рівнянь тощо. Алгебра в Ньютона не має геометричної форми. Його означення числа не як сукупності одиниць, а як відношення довжини будь-</w:t>
      </w:r>
      <w:r w:rsidRPr="005A455E">
        <w:rPr>
          <w:color w:val="000000"/>
          <w:sz w:val="24"/>
          <w:szCs w:val="24"/>
          <w:lang w:val="uk-UA" w:eastAsia="uk-UA" w:bidi="uk-UA"/>
        </w:rPr>
        <w:lastRenderedPageBreak/>
        <w:t>якого відрізка до відрізка, взятого за одиницю, відіграло важливу роль у розвитку вчення про число.</w:t>
      </w:r>
    </w:p>
    <w:p w:rsidR="005A455E" w:rsidRPr="005A455E" w:rsidRDefault="005A455E" w:rsidP="005A455E">
      <w:pPr>
        <w:pStyle w:val="20"/>
        <w:shd w:val="clear" w:color="auto" w:fill="auto"/>
        <w:spacing w:before="0" w:line="240" w:lineRule="auto"/>
        <w:rPr>
          <w:sz w:val="24"/>
          <w:szCs w:val="24"/>
        </w:rPr>
      </w:pPr>
      <w:r w:rsidRPr="005A455E">
        <w:rPr>
          <w:color w:val="000000"/>
          <w:sz w:val="24"/>
          <w:szCs w:val="24"/>
          <w:lang w:val="uk-UA" w:eastAsia="uk-UA" w:bidi="uk-UA"/>
        </w:rPr>
        <w:t>У «Методі різниць» (1711</w:t>
      </w:r>
      <w:r>
        <w:rPr>
          <w:color w:val="000000"/>
          <w:sz w:val="24"/>
          <w:szCs w:val="24"/>
          <w:lang w:val="uk-UA" w:eastAsia="uk-UA" w:bidi="uk-UA"/>
        </w:rPr>
        <w:t xml:space="preserve"> </w:t>
      </w:r>
      <w:r>
        <w:rPr>
          <w:color w:val="000000"/>
          <w:sz w:val="24"/>
          <w:szCs w:val="24"/>
          <w:lang w:val="uk-UA" w:eastAsia="uk-UA" w:bidi="uk-UA"/>
        </w:rPr>
        <w:t>рік</w:t>
      </w:r>
      <w:r w:rsidRPr="005A455E">
        <w:rPr>
          <w:color w:val="000000"/>
          <w:sz w:val="24"/>
          <w:szCs w:val="24"/>
          <w:lang w:val="uk-UA" w:eastAsia="uk-UA" w:bidi="uk-UA"/>
        </w:rPr>
        <w:t xml:space="preserve">) Ньютон розв’язав задачу про проведення через </w:t>
      </w:r>
      <w:r w:rsidRPr="005A455E">
        <w:rPr>
          <w:rStyle w:val="21"/>
          <w:sz w:val="24"/>
          <w:szCs w:val="24"/>
        </w:rPr>
        <w:t>п</w:t>
      </w:r>
      <w:r>
        <w:rPr>
          <w:color w:val="000000"/>
          <w:sz w:val="24"/>
          <w:szCs w:val="24"/>
          <w:lang w:val="uk-UA" w:eastAsia="uk-UA" w:bidi="uk-UA"/>
        </w:rPr>
        <w:t xml:space="preserve"> +</w:t>
      </w:r>
      <w:r w:rsidRPr="005A455E">
        <w:rPr>
          <w:color w:val="000000"/>
          <w:sz w:val="24"/>
          <w:szCs w:val="24"/>
          <w:lang w:val="uk-UA" w:eastAsia="uk-UA" w:bidi="uk-UA"/>
        </w:rPr>
        <w:t xml:space="preserve">1 дану точку з рівновіддаленими або нерівновіддаленими </w:t>
      </w:r>
      <w:r>
        <w:rPr>
          <w:color w:val="000000"/>
          <w:sz w:val="24"/>
          <w:szCs w:val="24"/>
          <w:lang w:val="uk-UA" w:eastAsia="uk-UA" w:bidi="uk-UA"/>
        </w:rPr>
        <w:t>абсцисами параболічної кривої</w:t>
      </w:r>
      <w:r>
        <w:rPr>
          <w:b/>
          <w:color w:val="000000"/>
          <w:sz w:val="24"/>
          <w:szCs w:val="24"/>
          <w:lang w:val="uk-UA" w:eastAsia="uk-UA" w:bidi="uk-UA"/>
        </w:rPr>
        <w:t xml:space="preserve">  </w:t>
      </w:r>
      <w:r w:rsidRPr="005A455E">
        <w:rPr>
          <w:rStyle w:val="21"/>
          <w:sz w:val="24"/>
          <w:szCs w:val="24"/>
        </w:rPr>
        <w:t>п</w:t>
      </w:r>
      <w:r w:rsidRPr="005A455E">
        <w:rPr>
          <w:color w:val="000000"/>
          <w:sz w:val="24"/>
          <w:szCs w:val="24"/>
          <w:lang w:val="uk-UA" w:eastAsia="uk-UA" w:bidi="uk-UA"/>
        </w:rPr>
        <w:t>-го порядку і запропонував інтерполя</w:t>
      </w:r>
      <w:r w:rsidRPr="005A455E">
        <w:rPr>
          <w:color w:val="000000"/>
          <w:sz w:val="24"/>
          <w:szCs w:val="24"/>
          <w:lang w:val="uk-UA" w:eastAsia="uk-UA" w:bidi="uk-UA"/>
        </w:rPr>
        <w:softHyphen/>
        <w:t>ційну формулу, яку названо його ім’ям.</w:t>
      </w:r>
    </w:p>
    <w:p w:rsidR="005A455E" w:rsidRPr="005A455E" w:rsidRDefault="005A455E" w:rsidP="005A455E">
      <w:pPr>
        <w:pStyle w:val="20"/>
        <w:shd w:val="clear" w:color="auto" w:fill="auto"/>
        <w:spacing w:before="0" w:line="240" w:lineRule="auto"/>
        <w:rPr>
          <w:sz w:val="24"/>
          <w:szCs w:val="24"/>
        </w:rPr>
      </w:pPr>
      <w:r>
        <w:rPr>
          <w:color w:val="000000"/>
          <w:sz w:val="24"/>
          <w:szCs w:val="24"/>
          <w:lang w:val="uk-UA" w:eastAsia="uk-UA" w:bidi="uk-UA"/>
        </w:rPr>
        <w:t xml:space="preserve">     </w:t>
      </w:r>
      <w:r w:rsidRPr="005A455E">
        <w:rPr>
          <w:color w:val="000000"/>
          <w:sz w:val="24"/>
          <w:szCs w:val="24"/>
          <w:lang w:val="uk-UA" w:eastAsia="uk-UA" w:bidi="uk-UA"/>
        </w:rPr>
        <w:t xml:space="preserve">«Математичні </w:t>
      </w:r>
      <w:r w:rsidRPr="005A455E">
        <w:rPr>
          <w:color w:val="000000"/>
          <w:sz w:val="24"/>
          <w:szCs w:val="24"/>
          <w:lang w:val="uk-UA" w:eastAsia="ru-RU" w:bidi="ru-RU"/>
        </w:rPr>
        <w:t xml:space="preserve">початки </w:t>
      </w:r>
      <w:r w:rsidRPr="005A455E">
        <w:rPr>
          <w:color w:val="000000"/>
          <w:sz w:val="24"/>
          <w:szCs w:val="24"/>
          <w:lang w:val="uk-UA" w:eastAsia="uk-UA" w:bidi="uk-UA"/>
        </w:rPr>
        <w:t>натуральної філософії» (1687</w:t>
      </w:r>
      <w:r>
        <w:rPr>
          <w:color w:val="000000"/>
          <w:sz w:val="24"/>
          <w:szCs w:val="24"/>
          <w:lang w:val="uk-UA" w:eastAsia="uk-UA" w:bidi="uk-UA"/>
        </w:rPr>
        <w:t xml:space="preserve"> рік</w:t>
      </w:r>
      <w:r w:rsidRPr="005A455E">
        <w:rPr>
          <w:color w:val="000000"/>
          <w:sz w:val="24"/>
          <w:szCs w:val="24"/>
          <w:lang w:val="uk-UA" w:eastAsia="uk-UA" w:bidi="uk-UA"/>
        </w:rPr>
        <w:t>) І. Ньютона міс</w:t>
      </w:r>
      <w:r w:rsidRPr="005A455E">
        <w:rPr>
          <w:color w:val="000000"/>
          <w:sz w:val="24"/>
          <w:szCs w:val="24"/>
          <w:lang w:val="uk-UA" w:eastAsia="uk-UA" w:bidi="uk-UA"/>
        </w:rPr>
        <w:softHyphen/>
        <w:t>тять розвинуту теорію конічних перерізів, потрібну для дослідження руху планет і комет. У «Переліку кривих третього порядку» (170</w:t>
      </w:r>
      <w:r>
        <w:rPr>
          <w:color w:val="000000"/>
          <w:sz w:val="24"/>
          <w:szCs w:val="24"/>
          <w:lang w:val="uk-UA" w:eastAsia="uk-UA" w:bidi="uk-UA"/>
        </w:rPr>
        <w:t xml:space="preserve"> рік</w:t>
      </w:r>
      <w:r w:rsidRPr="005A455E">
        <w:rPr>
          <w:color w:val="000000"/>
          <w:sz w:val="24"/>
          <w:szCs w:val="24"/>
          <w:lang w:val="uk-UA" w:eastAsia="uk-UA" w:bidi="uk-UA"/>
        </w:rPr>
        <w:t>) Ньютон дав класифікацію цих кривих, узагальнив поняття діаметра і центра, вказав способи побудови кривих 2-го та 3-го порядків за різ</w:t>
      </w:r>
      <w:r w:rsidRPr="005A455E">
        <w:rPr>
          <w:color w:val="000000"/>
          <w:sz w:val="24"/>
          <w:szCs w:val="24"/>
          <w:lang w:val="uk-UA" w:eastAsia="uk-UA" w:bidi="uk-UA"/>
        </w:rPr>
        <w:softHyphen/>
        <w:t>ними умовами. Ця праця відіграла важливу роль у розвитку аналі</w:t>
      </w:r>
      <w:r w:rsidRPr="005A455E">
        <w:rPr>
          <w:color w:val="000000"/>
          <w:sz w:val="24"/>
          <w:szCs w:val="24"/>
          <w:lang w:val="uk-UA" w:eastAsia="uk-UA" w:bidi="uk-UA"/>
        </w:rPr>
        <w:softHyphen/>
        <w:t>тичної і почасти проективної геометрії.</w:t>
      </w:r>
    </w:p>
    <w:p w:rsidR="00F16378" w:rsidRPr="00F16378" w:rsidRDefault="005A455E" w:rsidP="00F16378">
      <w:pPr>
        <w:pStyle w:val="20"/>
        <w:shd w:val="clear" w:color="auto" w:fill="auto"/>
        <w:spacing w:before="0" w:line="240" w:lineRule="auto"/>
        <w:ind w:left="180"/>
        <w:rPr>
          <w:i/>
          <w:iCs/>
          <w:color w:val="000000"/>
          <w:sz w:val="24"/>
          <w:szCs w:val="24"/>
          <w:shd w:val="clear" w:color="auto" w:fill="FFFFFF"/>
          <w:lang w:val="uk-UA" w:eastAsia="uk-UA" w:bidi="uk-UA"/>
        </w:rPr>
      </w:pPr>
      <w:r>
        <w:rPr>
          <w:color w:val="000000"/>
          <w:sz w:val="24"/>
          <w:szCs w:val="24"/>
          <w:lang w:val="uk-UA" w:eastAsia="uk-UA" w:bidi="uk-UA"/>
        </w:rPr>
        <w:t xml:space="preserve">       </w:t>
      </w:r>
      <w:r w:rsidRPr="005A455E">
        <w:rPr>
          <w:color w:val="000000"/>
          <w:sz w:val="24"/>
          <w:szCs w:val="24"/>
          <w:lang w:val="uk-UA" w:eastAsia="uk-UA" w:bidi="uk-UA"/>
        </w:rPr>
        <w:t xml:space="preserve">Досягнення Ньютона в </w:t>
      </w:r>
      <w:proofErr w:type="spellStart"/>
      <w:r w:rsidRPr="005A455E">
        <w:rPr>
          <w:color w:val="000000"/>
          <w:sz w:val="24"/>
          <w:szCs w:val="24"/>
          <w:lang w:val="uk-UA" w:eastAsia="uk-UA" w:bidi="uk-UA"/>
        </w:rPr>
        <w:t>механіці</w:t>
      </w:r>
      <w:proofErr w:type="spellEnd"/>
      <w:r w:rsidRPr="005A455E">
        <w:rPr>
          <w:color w:val="000000"/>
          <w:sz w:val="24"/>
          <w:szCs w:val="24"/>
          <w:lang w:val="uk-UA" w:eastAsia="uk-UA" w:bidi="uk-UA"/>
        </w:rPr>
        <w:t xml:space="preserve"> були під</w:t>
      </w:r>
      <w:r>
        <w:rPr>
          <w:color w:val="000000"/>
          <w:sz w:val="24"/>
          <w:szCs w:val="24"/>
          <w:lang w:val="uk-UA" w:eastAsia="uk-UA" w:bidi="uk-UA"/>
        </w:rPr>
        <w:t>готовлені працями Галілея</w:t>
      </w:r>
      <w:r w:rsidRPr="005A455E">
        <w:rPr>
          <w:color w:val="000000"/>
          <w:sz w:val="24"/>
          <w:szCs w:val="24"/>
          <w:lang w:val="uk-UA" w:eastAsia="uk-UA" w:bidi="uk-UA"/>
        </w:rPr>
        <w:t>,</w:t>
      </w:r>
      <w:r>
        <w:rPr>
          <w:color w:val="000000"/>
          <w:sz w:val="24"/>
          <w:szCs w:val="24"/>
          <w:lang w:val="uk-UA" w:eastAsia="uk-UA" w:bidi="uk-UA"/>
        </w:rPr>
        <w:t xml:space="preserve"> </w:t>
      </w:r>
      <w:r w:rsidRPr="005A455E">
        <w:rPr>
          <w:color w:val="000000"/>
          <w:sz w:val="24"/>
          <w:szCs w:val="24"/>
          <w:lang w:val="uk-UA" w:eastAsia="uk-UA" w:bidi="uk-UA"/>
        </w:rPr>
        <w:t xml:space="preserve"> </w:t>
      </w:r>
      <w:proofErr w:type="spellStart"/>
      <w:r w:rsidRPr="005A455E">
        <w:rPr>
          <w:color w:val="000000"/>
          <w:sz w:val="24"/>
          <w:szCs w:val="24"/>
          <w:lang w:val="uk-UA" w:eastAsia="ru-RU" w:bidi="ru-RU"/>
        </w:rPr>
        <w:t>Гюйгенса</w:t>
      </w:r>
      <w:proofErr w:type="spellEnd"/>
      <w:r w:rsidRPr="005A455E">
        <w:rPr>
          <w:color w:val="000000"/>
          <w:sz w:val="24"/>
          <w:szCs w:val="24"/>
          <w:lang w:val="uk-UA" w:eastAsia="ru-RU" w:bidi="ru-RU"/>
        </w:rPr>
        <w:t xml:space="preserve"> </w:t>
      </w:r>
      <w:r w:rsidRPr="005A455E">
        <w:rPr>
          <w:color w:val="000000"/>
          <w:sz w:val="24"/>
          <w:szCs w:val="24"/>
          <w:lang w:val="uk-UA" w:eastAsia="uk-UA" w:bidi="uk-UA"/>
        </w:rPr>
        <w:t xml:space="preserve"> і багатьох інших учених. У згаданій вище праці «Математичні </w:t>
      </w:r>
      <w:r w:rsidRPr="005A455E">
        <w:rPr>
          <w:color w:val="000000"/>
          <w:sz w:val="24"/>
          <w:szCs w:val="24"/>
          <w:lang w:val="uk-UA" w:eastAsia="ru-RU" w:bidi="ru-RU"/>
        </w:rPr>
        <w:t xml:space="preserve">початки </w:t>
      </w:r>
      <w:r w:rsidRPr="005A455E">
        <w:rPr>
          <w:color w:val="000000"/>
          <w:sz w:val="24"/>
          <w:szCs w:val="24"/>
          <w:lang w:val="uk-UA" w:eastAsia="uk-UA" w:bidi="uk-UA"/>
        </w:rPr>
        <w:t>натуральної філософії» він звів усі знайдені до нього і всі знайдені ним самим нові відомості про рух і сили в одну строго дедуктивну систему. Встановивши кілька основних законів механіки, відомих тепер кожному учневі під назвою законів Ньютона (закон інерції, закон незалежної дії сил,</w:t>
      </w:r>
      <w:r>
        <w:rPr>
          <w:color w:val="000000"/>
          <w:sz w:val="24"/>
          <w:szCs w:val="24"/>
          <w:lang w:val="uk-UA" w:eastAsia="uk-UA" w:bidi="uk-UA"/>
        </w:rPr>
        <w:t xml:space="preserve"> закон про рівність дії і проти</w:t>
      </w:r>
      <w:r w:rsidR="00F16378" w:rsidRPr="00F16378">
        <w:rPr>
          <w:color w:val="000000"/>
          <w:sz w:val="24"/>
          <w:szCs w:val="24"/>
          <w:lang w:val="uk-UA" w:eastAsia="uk-UA" w:bidi="uk-UA"/>
        </w:rPr>
        <w:t>дії), Ньютон вивів з них усі інші теореми механіки як звичайні наслідки. Але найбільша заслуга Ньютона в тому, що він відкрив закон всесвіт</w:t>
      </w:r>
      <w:r w:rsidR="00F16378" w:rsidRPr="00F16378">
        <w:rPr>
          <w:color w:val="000000"/>
          <w:sz w:val="24"/>
          <w:szCs w:val="24"/>
          <w:lang w:val="uk-UA" w:eastAsia="uk-UA" w:bidi="uk-UA"/>
        </w:rPr>
        <w:softHyphen/>
        <w:t>нього тяжіння, вказав на ту загальну силу, що є першою причиною таких різноманітних явищ, як падіння тіл, обертання Місяця навколо Землі і планет навколо Сонця, рух комет, припливи та відпливи тощо. Звичайно, і в галузі небесної механіки в Ньютона були попередники (</w:t>
      </w:r>
      <w:proofErr w:type="spellStart"/>
      <w:r w:rsidR="00F16378" w:rsidRPr="00F16378">
        <w:rPr>
          <w:color w:val="000000"/>
          <w:sz w:val="24"/>
          <w:szCs w:val="24"/>
          <w:lang w:val="uk-UA" w:eastAsia="uk-UA" w:bidi="uk-UA"/>
        </w:rPr>
        <w:t>Бореллі</w:t>
      </w:r>
      <w:proofErr w:type="spellEnd"/>
      <w:r w:rsidR="00F16378" w:rsidRPr="00F16378">
        <w:rPr>
          <w:color w:val="000000"/>
          <w:sz w:val="24"/>
          <w:szCs w:val="24"/>
          <w:lang w:val="uk-UA" w:eastAsia="uk-UA" w:bidi="uk-UA"/>
        </w:rPr>
        <w:t>, Гук та інші), але йому вдалося знайти найдосконаліше фор</w:t>
      </w:r>
      <w:r w:rsidR="00F16378" w:rsidRPr="00F16378">
        <w:rPr>
          <w:color w:val="000000"/>
          <w:sz w:val="24"/>
          <w:szCs w:val="24"/>
          <w:lang w:val="uk-UA" w:eastAsia="uk-UA" w:bidi="uk-UA"/>
        </w:rPr>
        <w:softHyphen/>
        <w:t xml:space="preserve">мулювання закону всесвітнього тяжіння. Він </w:t>
      </w:r>
      <w:proofErr w:type="spellStart"/>
      <w:r w:rsidR="00F16378" w:rsidRPr="00F16378">
        <w:rPr>
          <w:color w:val="000000"/>
          <w:sz w:val="24"/>
          <w:szCs w:val="24"/>
          <w:lang w:val="uk-UA" w:eastAsia="uk-UA" w:bidi="uk-UA"/>
        </w:rPr>
        <w:t>обгрунтував</w:t>
      </w:r>
      <w:proofErr w:type="spellEnd"/>
      <w:r w:rsidR="00F16378" w:rsidRPr="00F16378">
        <w:rPr>
          <w:color w:val="000000"/>
          <w:sz w:val="24"/>
          <w:szCs w:val="24"/>
          <w:lang w:val="uk-UA" w:eastAsia="uk-UA" w:bidi="uk-UA"/>
        </w:rPr>
        <w:t xml:space="preserve"> справедли</w:t>
      </w:r>
      <w:r w:rsidR="00F16378" w:rsidRPr="00F16378">
        <w:rPr>
          <w:color w:val="000000"/>
          <w:sz w:val="24"/>
          <w:szCs w:val="24"/>
          <w:lang w:val="uk-UA" w:eastAsia="uk-UA" w:bidi="uk-UA"/>
        </w:rPr>
        <w:softHyphen/>
        <w:t xml:space="preserve">вість цього закону всіма відомими на той час астрономічними фактами і обчислив на основі його траєкторії тіл, що </w:t>
      </w:r>
      <w:r w:rsidR="00F16378">
        <w:rPr>
          <w:color w:val="000000"/>
          <w:sz w:val="24"/>
          <w:szCs w:val="24"/>
          <w:lang w:val="uk-UA" w:eastAsia="uk-UA" w:bidi="uk-UA"/>
        </w:rPr>
        <w:t>рухаються за різних умов у полі тяжіння</w:t>
      </w:r>
      <w:r w:rsidR="00F16378" w:rsidRPr="00F16378">
        <w:rPr>
          <w:rStyle w:val="265pt"/>
          <w:rFonts w:ascii="Times New Roman" w:hAnsi="Times New Roman" w:cs="Times New Roman"/>
          <w:sz w:val="24"/>
          <w:szCs w:val="24"/>
        </w:rPr>
        <w:t>.</w:t>
      </w:r>
      <w:r w:rsidR="00F16378">
        <w:rPr>
          <w:rStyle w:val="265pt"/>
          <w:rFonts w:ascii="Times New Roman" w:hAnsi="Times New Roman" w:cs="Times New Roman"/>
          <w:sz w:val="24"/>
          <w:szCs w:val="24"/>
        </w:rPr>
        <w:t xml:space="preserve"> </w:t>
      </w:r>
      <w:r w:rsidR="00F16378" w:rsidRPr="00F16378">
        <w:rPr>
          <w:rStyle w:val="265pt"/>
          <w:rFonts w:ascii="Times New Roman" w:hAnsi="Times New Roman" w:cs="Times New Roman"/>
          <w:sz w:val="24"/>
          <w:szCs w:val="24"/>
        </w:rPr>
        <w:t xml:space="preserve"> </w:t>
      </w:r>
      <w:r w:rsidR="00F16378" w:rsidRPr="00F16378">
        <w:rPr>
          <w:color w:val="000000"/>
          <w:sz w:val="24"/>
          <w:szCs w:val="24"/>
          <w:lang w:val="uk-UA" w:eastAsia="uk-UA" w:bidi="uk-UA"/>
        </w:rPr>
        <w:t>Крім того, Ньютон дослідив рух тіл у середовищі, що чинить опір.</w:t>
      </w:r>
    </w:p>
    <w:p w:rsidR="00F16378" w:rsidRPr="00F16378" w:rsidRDefault="00F16378" w:rsidP="00F16378">
      <w:pPr>
        <w:pStyle w:val="20"/>
        <w:shd w:val="clear" w:color="auto" w:fill="auto"/>
        <w:spacing w:before="0" w:line="240" w:lineRule="auto"/>
        <w:ind w:left="142" w:right="260" w:hanging="142"/>
        <w:rPr>
          <w:sz w:val="24"/>
          <w:szCs w:val="24"/>
        </w:rPr>
      </w:pPr>
      <w:r>
        <w:rPr>
          <w:color w:val="000000"/>
          <w:sz w:val="24"/>
          <w:szCs w:val="24"/>
          <w:lang w:val="uk-UA" w:eastAsia="uk-UA" w:bidi="uk-UA"/>
        </w:rPr>
        <w:t xml:space="preserve">           </w:t>
      </w:r>
      <w:r w:rsidRPr="00F16378">
        <w:rPr>
          <w:color w:val="000000"/>
          <w:sz w:val="24"/>
          <w:szCs w:val="24"/>
          <w:lang w:val="uk-UA" w:eastAsia="uk-UA" w:bidi="uk-UA"/>
        </w:rPr>
        <w:t>Ньютону належать фундаментальні відкриття в оптиці, зокрема він з’ясував причину світлорозсіювання, показав, що біле світло розкла</w:t>
      </w:r>
      <w:r w:rsidRPr="00F16378">
        <w:rPr>
          <w:color w:val="000000"/>
          <w:sz w:val="24"/>
          <w:szCs w:val="24"/>
          <w:lang w:val="uk-UA" w:eastAsia="uk-UA" w:bidi="uk-UA"/>
        </w:rPr>
        <w:softHyphen/>
        <w:t>дається на кольори райдуги внаслідок різного заломлення променів різних кольорів при проходженні через призму, і заклав основу пра</w:t>
      </w:r>
      <w:r w:rsidRPr="00F16378">
        <w:rPr>
          <w:color w:val="000000"/>
          <w:sz w:val="24"/>
          <w:szCs w:val="24"/>
          <w:lang w:val="uk-UA" w:eastAsia="uk-UA" w:bidi="uk-UA"/>
        </w:rPr>
        <w:softHyphen/>
        <w:t>вильної теорії кольорів. Ці дослідження привели вченого до винайдення першого дзеркального телескопа (1668</w:t>
      </w:r>
      <w:r>
        <w:rPr>
          <w:color w:val="000000"/>
          <w:sz w:val="24"/>
          <w:szCs w:val="24"/>
          <w:lang w:val="uk-UA" w:eastAsia="uk-UA" w:bidi="uk-UA"/>
        </w:rPr>
        <w:t xml:space="preserve"> рік</w:t>
      </w:r>
      <w:r w:rsidRPr="00F16378">
        <w:rPr>
          <w:color w:val="000000"/>
          <w:sz w:val="24"/>
          <w:szCs w:val="24"/>
          <w:lang w:val="uk-UA" w:eastAsia="uk-UA" w:bidi="uk-UA"/>
        </w:rPr>
        <w:t>).</w:t>
      </w:r>
    </w:p>
    <w:p w:rsidR="00F16378" w:rsidRPr="00F16378" w:rsidRDefault="00F16378" w:rsidP="00F16378">
      <w:pPr>
        <w:pStyle w:val="20"/>
        <w:shd w:val="clear" w:color="auto" w:fill="auto"/>
        <w:spacing w:before="0" w:after="97" w:line="240" w:lineRule="auto"/>
        <w:ind w:left="142" w:right="260" w:firstLine="284"/>
        <w:rPr>
          <w:sz w:val="24"/>
          <w:szCs w:val="24"/>
        </w:rPr>
      </w:pPr>
      <w:r>
        <w:rPr>
          <w:color w:val="000000"/>
          <w:sz w:val="24"/>
          <w:szCs w:val="24"/>
          <w:lang w:val="uk-UA" w:eastAsia="uk-UA" w:bidi="uk-UA"/>
        </w:rPr>
        <w:t xml:space="preserve">      </w:t>
      </w:r>
      <w:bookmarkStart w:id="0" w:name="_GoBack"/>
      <w:bookmarkEnd w:id="0"/>
      <w:r w:rsidRPr="00F16378">
        <w:rPr>
          <w:color w:val="000000"/>
          <w:sz w:val="24"/>
          <w:szCs w:val="24"/>
          <w:lang w:val="uk-UA" w:eastAsia="uk-UA" w:bidi="uk-UA"/>
        </w:rPr>
        <w:t>Ньютон досліджував також інтерференцію світла. Незважаючи на те, що його досліди підтверджували хвильову теорію світла, він рішуче виступав проти неї і відстоював гіпотезу витікання, за якою джерело світла викидає найдрібніші матеріальні частки— корпускули. Цю теорію якийсь час повністю заперечували, але тепер вона знову відроджує</w:t>
      </w:r>
      <w:r w:rsidRPr="00F16378">
        <w:rPr>
          <w:color w:val="000000"/>
          <w:sz w:val="24"/>
          <w:szCs w:val="24"/>
          <w:lang w:val="uk-UA" w:eastAsia="uk-UA" w:bidi="uk-UA"/>
        </w:rPr>
        <w:softHyphen/>
        <w:t>ться в дещо зміненій формі.</w:t>
      </w:r>
    </w:p>
    <w:p w:rsidR="00F16378" w:rsidRPr="00F16378" w:rsidRDefault="00F16378" w:rsidP="00F16378">
      <w:pPr>
        <w:pStyle w:val="20"/>
        <w:shd w:val="clear" w:color="auto" w:fill="auto"/>
        <w:spacing w:before="0" w:line="240" w:lineRule="auto"/>
        <w:ind w:left="142" w:hanging="142"/>
        <w:rPr>
          <w:sz w:val="24"/>
          <w:szCs w:val="24"/>
        </w:rPr>
      </w:pPr>
    </w:p>
    <w:p w:rsidR="00FB70F6" w:rsidRPr="00FB70F6" w:rsidRDefault="00FB70F6" w:rsidP="00FB70F6">
      <w:pPr>
        <w:pStyle w:val="20"/>
        <w:shd w:val="clear" w:color="auto" w:fill="auto"/>
        <w:spacing w:before="0" w:line="240" w:lineRule="auto"/>
        <w:ind w:firstLine="426"/>
        <w:rPr>
          <w:sz w:val="24"/>
          <w:szCs w:val="24"/>
          <w:lang w:val="uk-UA"/>
        </w:rPr>
      </w:pPr>
    </w:p>
    <w:p w:rsidR="00C17F11" w:rsidRPr="00FB70F6" w:rsidRDefault="00C17F11" w:rsidP="00FB70F6">
      <w:pPr>
        <w:pStyle w:val="20"/>
        <w:shd w:val="clear" w:color="auto" w:fill="auto"/>
        <w:spacing w:before="0" w:line="240" w:lineRule="auto"/>
        <w:rPr>
          <w:sz w:val="24"/>
          <w:szCs w:val="24"/>
          <w:lang w:val="uk-UA"/>
        </w:rPr>
      </w:pPr>
    </w:p>
    <w:sectPr w:rsidR="00C17F11" w:rsidRPr="00FB70F6" w:rsidSect="00E84EEA">
      <w:pgSz w:w="11906" w:h="16838"/>
      <w:pgMar w:top="426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EEA"/>
    <w:rsid w:val="00087F02"/>
    <w:rsid w:val="00310AFA"/>
    <w:rsid w:val="005A455E"/>
    <w:rsid w:val="00AB3794"/>
    <w:rsid w:val="00C17F11"/>
    <w:rsid w:val="00E84EEA"/>
    <w:rsid w:val="00F16378"/>
    <w:rsid w:val="00FB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84EE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21">
    <w:name w:val="Основной текст (2) + Курсив"/>
    <w:basedOn w:val="2"/>
    <w:rsid w:val="00E84EE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E84EEA"/>
    <w:pPr>
      <w:widowControl w:val="0"/>
      <w:shd w:val="clear" w:color="auto" w:fill="FFFFFF"/>
      <w:spacing w:before="240" w:after="0" w:line="161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27pt">
    <w:name w:val="Основной текст (2) + 7 pt;Полужирный"/>
    <w:basedOn w:val="2"/>
    <w:rsid w:val="00FB70F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uk-UA" w:eastAsia="uk-UA" w:bidi="uk-UA"/>
    </w:rPr>
  </w:style>
  <w:style w:type="character" w:customStyle="1" w:styleId="265pt">
    <w:name w:val="Основной текст (2) + 6;5 pt"/>
    <w:basedOn w:val="2"/>
    <w:rsid w:val="00F16378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uk-UA" w:eastAsia="uk-UA"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84EE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21">
    <w:name w:val="Основной текст (2) + Курсив"/>
    <w:basedOn w:val="2"/>
    <w:rsid w:val="00E84EE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E84EEA"/>
    <w:pPr>
      <w:widowControl w:val="0"/>
      <w:shd w:val="clear" w:color="auto" w:fill="FFFFFF"/>
      <w:spacing w:before="240" w:after="0" w:line="161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27pt">
    <w:name w:val="Основной текст (2) + 7 pt;Полужирный"/>
    <w:basedOn w:val="2"/>
    <w:rsid w:val="00FB70F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uk-UA" w:eastAsia="uk-UA" w:bidi="uk-UA"/>
    </w:rPr>
  </w:style>
  <w:style w:type="character" w:customStyle="1" w:styleId="265pt">
    <w:name w:val="Основной текст (2) + 6;5 pt"/>
    <w:basedOn w:val="2"/>
    <w:rsid w:val="00F16378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DDF64-160E-4FA3-8FA3-33E1029A0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1169</Words>
  <Characters>6666</Characters>
  <Application>Microsoft Office Word</Application>
  <DocSecurity>0</DocSecurity>
  <Lines>55</Lines>
  <Paragraphs>15</Paragraphs>
  <ScaleCrop>false</ScaleCrop>
  <Company>SPecialiST RePack</Company>
  <LinksUpToDate>false</LinksUpToDate>
  <CharactersWithSpaces>7820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Blacckk3</dc:creator>
  <cp:lastModifiedBy>Blacckk3</cp:lastModifiedBy>
  <cp:revision>7</cp:revision>
  <dcterms:created xsi:type="dcterms:W3CDTF">2017-01-29T18:55:00Z</dcterms:created>
  <dcterms:modified xsi:type="dcterms:W3CDTF">2017-01-29T19:23:00Z</dcterms:modified>
</cp:coreProperties>
</file>