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143" w:rsidRDefault="00C21143" w:rsidP="00C21143">
      <w:pPr>
        <w:jc w:val="center"/>
        <w:rPr>
          <w:rFonts w:asciiTheme="majorHAnsi" w:hAnsiTheme="majorHAnsi"/>
          <w:b/>
          <w:sz w:val="28"/>
          <w:szCs w:val="28"/>
          <w:lang w:val="de-DE"/>
        </w:rPr>
      </w:pPr>
      <w:r>
        <w:rPr>
          <w:rFonts w:asciiTheme="majorHAnsi" w:hAnsiTheme="majorHAnsi"/>
          <w:b/>
          <w:sz w:val="28"/>
          <w:szCs w:val="28"/>
          <w:lang w:val="de-DE"/>
        </w:rPr>
        <w:t>Das Plastiktütenverbot.</w:t>
      </w:r>
    </w:p>
    <w:p w:rsidR="00C21143" w:rsidRDefault="00C21143" w:rsidP="00C21143">
      <w:pPr>
        <w:jc w:val="center"/>
        <w:rPr>
          <w:rFonts w:asciiTheme="majorHAnsi" w:hAnsiTheme="majorHAnsi"/>
          <w:b/>
          <w:sz w:val="28"/>
          <w:szCs w:val="28"/>
          <w:lang w:val="de-DE"/>
        </w:rPr>
      </w:pPr>
      <w:r>
        <w:rPr>
          <w:rFonts w:asciiTheme="majorHAnsi" w:hAnsiTheme="majorHAnsi"/>
          <w:b/>
          <w:sz w:val="28"/>
          <w:szCs w:val="28"/>
          <w:lang w:val="de-DE"/>
        </w:rPr>
        <w:t xml:space="preserve">Nach den Materialen des Seminares von Goethe Institut. </w:t>
      </w:r>
    </w:p>
    <w:p w:rsidR="00C21143" w:rsidRDefault="00C21143" w:rsidP="00C21143">
      <w:pPr>
        <w:jc w:val="center"/>
        <w:rPr>
          <w:rFonts w:asciiTheme="majorHAnsi" w:hAnsiTheme="majorHAnsi"/>
          <w:b/>
          <w:sz w:val="28"/>
          <w:szCs w:val="28"/>
          <w:lang w:val="de-DE"/>
        </w:rPr>
      </w:pPr>
      <w:r w:rsidRPr="00C21143">
        <w:rPr>
          <w:rFonts w:asciiTheme="majorHAnsi" w:hAnsiTheme="majorHAnsi"/>
          <w:b/>
          <w:sz w:val="28"/>
          <w:szCs w:val="28"/>
          <w:lang w:val="de-DE"/>
        </w:rPr>
        <w:t>Planspiel „Europa? Ich will es wissen!“</w:t>
      </w:r>
    </w:p>
    <w:p w:rsidR="00C21143" w:rsidRPr="002B2614" w:rsidRDefault="00C21143" w:rsidP="00C21143">
      <w:pPr>
        <w:ind w:firstLine="708"/>
        <w:jc w:val="both"/>
        <w:rPr>
          <w:sz w:val="28"/>
          <w:szCs w:val="28"/>
          <w:lang w:val="de-DE"/>
        </w:rPr>
      </w:pPr>
      <w:r w:rsidRPr="002B2614">
        <w:rPr>
          <w:sz w:val="28"/>
          <w:szCs w:val="28"/>
          <w:lang w:val="de-DE"/>
        </w:rPr>
        <w:t xml:space="preserve">Das Planspiel „Europa? Ich will es wissen?“ beschäftigt sich damit, wie in der Europäischen Union grundsätzliche Entscheidungen gefällt werden. Im Europäischen Rat treffen sich die Staats- und Regierungschefs aller Mitgliedstaaten und diskutieren und entscheiden über drei wichtige Fragen. Anwesend sind auch Vertreterinnen und Vertreter der Europäischen Kommission und des Europäischen Parlaments, zwei weiterer wichtiger EU-Institutionen. </w:t>
      </w:r>
    </w:p>
    <w:p w:rsidR="00C21143" w:rsidRPr="002B2614" w:rsidRDefault="00C21143" w:rsidP="00C21143">
      <w:pPr>
        <w:ind w:firstLine="708"/>
        <w:jc w:val="both"/>
        <w:rPr>
          <w:sz w:val="28"/>
          <w:szCs w:val="28"/>
        </w:rPr>
      </w:pPr>
      <w:r w:rsidRPr="002B2614">
        <w:rPr>
          <w:sz w:val="28"/>
          <w:szCs w:val="28"/>
          <w:lang w:val="de-DE"/>
        </w:rPr>
        <w:t xml:space="preserve">Im Planspiel diskutieren die Teilnehmenden in der Großgruppe (Sitzung des Europäischen Rates) und in Kleingruppen über mögliche Lösungen zu den Fragen. Die Präsidentin/der Präsident des Europäischen Rates hat zu jeder Frage Vorschläge gemacht, die zur Diskussion und zur Abstimmung stehen. Was möchten die einzelnen Mitgliedstaaten? Was möchten die Europäische Kommission und das Europäische Parlament? Wie können andere von einer Position überzeugt werden, damit am Ende alle dafür sind? Das sind wichtige Fragen. Wenn am Ende ein Mitgliedstaat Nein zu einem Vorschlag sagt, ist dieser gescheitert. </w:t>
      </w:r>
      <w:proofErr w:type="spellStart"/>
      <w:r w:rsidRPr="002B2614">
        <w:rPr>
          <w:sz w:val="28"/>
          <w:szCs w:val="28"/>
        </w:rPr>
        <w:t>So</w:t>
      </w:r>
      <w:proofErr w:type="spellEnd"/>
      <w:r w:rsidRPr="002B2614">
        <w:rPr>
          <w:sz w:val="28"/>
          <w:szCs w:val="28"/>
        </w:rPr>
        <w:t xml:space="preserve"> </w:t>
      </w:r>
      <w:proofErr w:type="spellStart"/>
      <w:r w:rsidRPr="002B2614">
        <w:rPr>
          <w:sz w:val="28"/>
          <w:szCs w:val="28"/>
        </w:rPr>
        <w:t>sind</w:t>
      </w:r>
      <w:proofErr w:type="spellEnd"/>
      <w:r w:rsidRPr="002B2614">
        <w:rPr>
          <w:sz w:val="28"/>
          <w:szCs w:val="28"/>
        </w:rPr>
        <w:t xml:space="preserve"> </w:t>
      </w:r>
      <w:proofErr w:type="spellStart"/>
      <w:r w:rsidRPr="002B2614">
        <w:rPr>
          <w:sz w:val="28"/>
          <w:szCs w:val="28"/>
        </w:rPr>
        <w:t>die</w:t>
      </w:r>
      <w:proofErr w:type="spellEnd"/>
      <w:r w:rsidRPr="002B2614">
        <w:rPr>
          <w:sz w:val="28"/>
          <w:szCs w:val="28"/>
        </w:rPr>
        <w:t xml:space="preserve"> </w:t>
      </w:r>
      <w:proofErr w:type="spellStart"/>
      <w:r w:rsidRPr="002B2614">
        <w:rPr>
          <w:sz w:val="28"/>
          <w:szCs w:val="28"/>
        </w:rPr>
        <w:t>Regeln</w:t>
      </w:r>
      <w:proofErr w:type="spellEnd"/>
      <w:r w:rsidRPr="002B2614">
        <w:rPr>
          <w:sz w:val="28"/>
          <w:szCs w:val="28"/>
        </w:rPr>
        <w:t xml:space="preserve"> </w:t>
      </w:r>
      <w:proofErr w:type="spellStart"/>
      <w:r w:rsidRPr="002B2614">
        <w:rPr>
          <w:sz w:val="28"/>
          <w:szCs w:val="28"/>
        </w:rPr>
        <w:t>im</w:t>
      </w:r>
      <w:proofErr w:type="spellEnd"/>
      <w:r w:rsidRPr="002B2614">
        <w:rPr>
          <w:sz w:val="28"/>
          <w:szCs w:val="28"/>
        </w:rPr>
        <w:t xml:space="preserve"> </w:t>
      </w:r>
      <w:proofErr w:type="spellStart"/>
      <w:r w:rsidRPr="002B2614">
        <w:rPr>
          <w:sz w:val="28"/>
          <w:szCs w:val="28"/>
        </w:rPr>
        <w:t>Europäischen</w:t>
      </w:r>
      <w:proofErr w:type="spellEnd"/>
      <w:r w:rsidRPr="002B2614">
        <w:rPr>
          <w:sz w:val="28"/>
          <w:szCs w:val="28"/>
        </w:rPr>
        <w:t xml:space="preserve"> </w:t>
      </w:r>
      <w:proofErr w:type="spellStart"/>
      <w:r w:rsidRPr="002B2614">
        <w:rPr>
          <w:sz w:val="28"/>
          <w:szCs w:val="28"/>
        </w:rPr>
        <w:t>Rat</w:t>
      </w:r>
      <w:proofErr w:type="spellEnd"/>
      <w:r w:rsidRPr="002B2614">
        <w:rPr>
          <w:sz w:val="28"/>
          <w:szCs w:val="28"/>
        </w:rPr>
        <w:t>.</w:t>
      </w:r>
    </w:p>
    <w:p w:rsidR="00C21143" w:rsidRPr="002B2614" w:rsidRDefault="00C21143" w:rsidP="00C21143">
      <w:pPr>
        <w:ind w:firstLine="708"/>
        <w:jc w:val="both"/>
        <w:rPr>
          <w:sz w:val="28"/>
          <w:szCs w:val="28"/>
        </w:rPr>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C21143" w:rsidRDefault="00C21143" w:rsidP="00C21143">
      <w:pPr>
        <w:ind w:firstLine="708"/>
        <w:jc w:val="both"/>
      </w:pPr>
    </w:p>
    <w:p w:rsidR="00ED24C5" w:rsidRPr="00ED24C5" w:rsidRDefault="00ED24C5" w:rsidP="00ED24C5">
      <w:pPr>
        <w:rPr>
          <w:sz w:val="50"/>
          <w:szCs w:val="50"/>
          <w:lang w:val="de-DE"/>
        </w:rPr>
      </w:pPr>
      <w:r w:rsidRPr="00C72F31">
        <w:rPr>
          <w:noProof/>
          <w:lang w:eastAsia="ru-RU"/>
        </w:rPr>
        <w:lastRenderedPageBreak/>
        <w:drawing>
          <wp:anchor distT="0" distB="0" distL="114300" distR="114300" simplePos="0" relativeHeight="251657728" behindDoc="1" locked="0" layoutInCell="1" allowOverlap="1" wp14:anchorId="2DE28606" wp14:editId="663C5A3C">
            <wp:simplePos x="0" y="0"/>
            <wp:positionH relativeFrom="column">
              <wp:posOffset>-3175</wp:posOffset>
            </wp:positionH>
            <wp:positionV relativeFrom="paragraph">
              <wp:posOffset>569595</wp:posOffset>
            </wp:positionV>
            <wp:extent cx="1546860" cy="1054735"/>
            <wp:effectExtent l="0" t="0" r="0" b="0"/>
            <wp:wrapTight wrapText="bothSides">
              <wp:wrapPolygon edited="0">
                <wp:start x="0" y="0"/>
                <wp:lineTo x="0" y="21067"/>
                <wp:lineTo x="21281" y="21067"/>
                <wp:lineTo x="21281" y="0"/>
                <wp:lineTo x="0" y="0"/>
              </wp:wrapPolygon>
            </wp:wrapTight>
            <wp:docPr id="3" name="Рисунок 3" descr="C:\Users\asus\Desktop\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загружено.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6860" cy="1054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4C5">
        <w:rPr>
          <w:sz w:val="50"/>
          <w:szCs w:val="50"/>
          <w:lang w:val="de-DE"/>
        </w:rPr>
        <w:t>Präsidentin/Präsident des Europäischen Rates</w:t>
      </w:r>
    </w:p>
    <w:p w:rsidR="00ED24C5" w:rsidRPr="00ED24C5" w:rsidRDefault="00ED24C5" w:rsidP="00ED24C5">
      <w:pPr>
        <w:rPr>
          <w:rFonts w:ascii="Cambria" w:hAnsi="Cambria"/>
          <w:sz w:val="28"/>
          <w:szCs w:val="28"/>
          <w:u w:val="single"/>
          <w:lang w:val="de-DE"/>
        </w:rPr>
      </w:pPr>
      <w:r w:rsidRPr="00C72F31">
        <w:rPr>
          <w:lang w:val="de-DE"/>
        </w:rPr>
        <w:t xml:space="preserve"> </w:t>
      </w:r>
      <w:r w:rsidRPr="00ED24C5">
        <w:rPr>
          <w:rFonts w:ascii="Cambria" w:hAnsi="Cambria"/>
          <w:sz w:val="28"/>
          <w:szCs w:val="28"/>
          <w:u w:val="single"/>
          <w:lang w:val="de-DE"/>
        </w:rPr>
        <w:t>Der Europäische Rat</w:t>
      </w:r>
    </w:p>
    <w:p w:rsidR="00ED24C5" w:rsidRPr="00ED24C5" w:rsidRDefault="00ED24C5" w:rsidP="00ED24C5">
      <w:pPr>
        <w:spacing w:after="0"/>
        <w:ind w:left="4678" w:hanging="4678"/>
        <w:rPr>
          <w:rFonts w:ascii="Cambria" w:hAnsi="Cambria"/>
          <w:sz w:val="28"/>
          <w:szCs w:val="28"/>
          <w:lang w:val="de-DE"/>
        </w:rPr>
      </w:pPr>
      <w:r w:rsidRPr="00ED24C5">
        <w:rPr>
          <w:rFonts w:ascii="Cambria" w:hAnsi="Cambria"/>
          <w:sz w:val="28"/>
          <w:szCs w:val="28"/>
          <w:lang w:val="de-DE"/>
        </w:rPr>
        <w:t xml:space="preserve"> Mitglieder </w:t>
      </w:r>
      <w:r w:rsidRPr="00ED24C5">
        <w:rPr>
          <w:rFonts w:ascii="Cambria" w:hAnsi="Cambria"/>
          <w:sz w:val="28"/>
          <w:szCs w:val="28"/>
          <w:lang w:val="de-DE"/>
        </w:rPr>
        <w:tab/>
      </w:r>
      <w:r w:rsidRPr="00ED24C5">
        <w:rPr>
          <w:rFonts w:ascii="Cambria" w:hAnsi="Cambria"/>
          <w:sz w:val="28"/>
          <w:szCs w:val="28"/>
          <w:lang w:val="de-DE"/>
        </w:rPr>
        <w:tab/>
      </w:r>
      <w:r w:rsidRPr="00ED24C5">
        <w:rPr>
          <w:rFonts w:ascii="Cambria" w:hAnsi="Cambria"/>
          <w:b/>
          <w:sz w:val="28"/>
          <w:szCs w:val="28"/>
          <w:lang w:val="de-DE"/>
        </w:rPr>
        <w:t xml:space="preserve">28 Staats- und Regierungschefs plus </w:t>
      </w:r>
      <w:r>
        <w:rPr>
          <w:rFonts w:ascii="Cambria" w:hAnsi="Cambria"/>
          <w:b/>
          <w:sz w:val="28"/>
          <w:szCs w:val="28"/>
          <w:lang w:val="uk-UA"/>
        </w:rPr>
        <w:t xml:space="preserve">                </w:t>
      </w:r>
      <w:r w:rsidRPr="00ED24C5">
        <w:rPr>
          <w:rFonts w:ascii="Cambria" w:hAnsi="Cambria"/>
          <w:b/>
          <w:sz w:val="28"/>
          <w:szCs w:val="28"/>
          <w:lang w:val="de-DE"/>
        </w:rPr>
        <w:t xml:space="preserve">ein Präsident/ </w:t>
      </w:r>
      <w:r>
        <w:rPr>
          <w:rFonts w:ascii="Cambria" w:hAnsi="Cambria"/>
          <w:b/>
          <w:sz w:val="28"/>
          <w:szCs w:val="28"/>
          <w:lang w:val="uk-UA"/>
        </w:rPr>
        <w:t xml:space="preserve">     </w:t>
      </w:r>
      <w:r w:rsidRPr="00ED24C5">
        <w:rPr>
          <w:rFonts w:ascii="Cambria" w:hAnsi="Cambria"/>
          <w:b/>
          <w:sz w:val="28"/>
          <w:szCs w:val="28"/>
          <w:lang w:val="de-DE"/>
        </w:rPr>
        <w:t>Präsidentin</w:t>
      </w:r>
      <w:r w:rsidRPr="00ED24C5">
        <w:rPr>
          <w:rFonts w:ascii="Cambria" w:hAnsi="Cambria"/>
          <w:sz w:val="28"/>
          <w:szCs w:val="28"/>
          <w:lang w:val="de-DE"/>
        </w:rPr>
        <w:t xml:space="preserve"> </w:t>
      </w:r>
    </w:p>
    <w:p w:rsidR="00ED24C5" w:rsidRPr="00ED24C5" w:rsidRDefault="00ED24C5" w:rsidP="00ED24C5">
      <w:pPr>
        <w:rPr>
          <w:rFonts w:ascii="Cambria" w:hAnsi="Cambria"/>
          <w:b/>
          <w:sz w:val="28"/>
          <w:szCs w:val="28"/>
          <w:lang w:val="de-DE"/>
        </w:rPr>
      </w:pPr>
      <w:r>
        <w:rPr>
          <w:rFonts w:ascii="Cambria" w:hAnsi="Cambria"/>
          <w:sz w:val="28"/>
          <w:szCs w:val="28"/>
          <w:lang w:val="uk-UA"/>
        </w:rPr>
        <w:t xml:space="preserve">   </w:t>
      </w:r>
      <w:r w:rsidRPr="00ED24C5">
        <w:rPr>
          <w:rFonts w:ascii="Cambria" w:hAnsi="Cambria"/>
          <w:sz w:val="28"/>
          <w:szCs w:val="28"/>
          <w:lang w:val="de-DE"/>
        </w:rPr>
        <w:t xml:space="preserve">Sitz </w:t>
      </w:r>
      <w:r w:rsidRPr="00ED24C5">
        <w:rPr>
          <w:rFonts w:ascii="Cambria" w:hAnsi="Cambria"/>
          <w:sz w:val="28"/>
          <w:szCs w:val="28"/>
          <w:lang w:val="de-DE"/>
        </w:rPr>
        <w:tab/>
      </w:r>
      <w:r w:rsidRPr="00ED24C5">
        <w:rPr>
          <w:rFonts w:ascii="Cambria" w:hAnsi="Cambria"/>
          <w:sz w:val="28"/>
          <w:szCs w:val="28"/>
          <w:lang w:val="de-DE"/>
        </w:rPr>
        <w:tab/>
      </w:r>
      <w:r w:rsidRPr="00ED24C5">
        <w:rPr>
          <w:rFonts w:ascii="Cambria" w:hAnsi="Cambria"/>
          <w:sz w:val="28"/>
          <w:szCs w:val="28"/>
          <w:lang w:val="de-DE"/>
        </w:rPr>
        <w:tab/>
      </w:r>
      <w:r w:rsidRPr="00ED24C5">
        <w:rPr>
          <w:rFonts w:ascii="Cambria" w:hAnsi="Cambria"/>
          <w:b/>
          <w:sz w:val="28"/>
          <w:szCs w:val="28"/>
          <w:lang w:val="de-DE"/>
        </w:rPr>
        <w:t>Brüssel</w:t>
      </w:r>
    </w:p>
    <w:p w:rsidR="00ED24C5" w:rsidRDefault="00ED24C5" w:rsidP="00ED24C5">
      <w:pPr>
        <w:rPr>
          <w:lang w:val="de-DE"/>
        </w:rPr>
      </w:pPr>
    </w:p>
    <w:p w:rsidR="00ED24C5" w:rsidRPr="00ED24C5" w:rsidRDefault="00ED24C5" w:rsidP="00ED24C5">
      <w:pPr>
        <w:rPr>
          <w:rFonts w:asciiTheme="majorHAnsi" w:hAnsiTheme="majorHAnsi"/>
          <w:b/>
          <w:sz w:val="28"/>
          <w:szCs w:val="28"/>
          <w:lang w:val="de-DE"/>
        </w:rPr>
      </w:pPr>
      <w:r w:rsidRPr="00ED24C5">
        <w:rPr>
          <w:rFonts w:asciiTheme="majorHAnsi" w:hAnsiTheme="majorHAnsi"/>
          <w:sz w:val="28"/>
          <w:szCs w:val="28"/>
          <w:lang w:val="de-DE"/>
        </w:rPr>
        <w:t xml:space="preserve">Sie sind die/der Vorsitzende der „Gipfeltreffen“. Sie kommen aus einem der EU-Mitgliedstaaten. Sie sollen für Kontinuität im Europäischen Rat sorgen. Sie leiten die Sitzungen des Europäischen Rates. Sie haben jedoch kein Stimmrecht. Eine weitere Aufgabe ist die Vorbereitung der Arbeit des Europäischen Rates. Sie sind für die Vorbereitung der Sitzung des Europäischen Rates </w:t>
      </w:r>
      <w:r w:rsidR="00C21143" w:rsidRPr="00ED24C5">
        <w:rPr>
          <w:rFonts w:asciiTheme="majorHAnsi" w:hAnsiTheme="majorHAnsi"/>
          <w:sz w:val="28"/>
          <w:szCs w:val="28"/>
          <w:lang w:val="de-DE"/>
        </w:rPr>
        <w:t>verantwortlich</w:t>
      </w:r>
      <w:r w:rsidRPr="00ED24C5">
        <w:rPr>
          <w:rFonts w:asciiTheme="majorHAnsi" w:hAnsiTheme="majorHAnsi"/>
          <w:sz w:val="28"/>
          <w:szCs w:val="28"/>
          <w:lang w:val="de-DE"/>
        </w:rPr>
        <w:t>. Sorgen Sie dafür, dass alle notwendigen Vorbereitungen für die Sitzungen getroffen werden. Während der Sitzung haben Sie den Vorsitz. Sie leiten die Sitzung. Sorgen Sie für Ruhe und Ordnung. Achten Sie darauf, dass auch die Mitglieder des Parlaments und der Kommission ihre Anliegen erklären können. Versuchen Sie, die einzelnen Akteure zu einem Kompromiss zu bringen.</w:t>
      </w:r>
    </w:p>
    <w:p w:rsidR="00ED24C5" w:rsidRPr="00ED24C5" w:rsidRDefault="00ED24C5" w:rsidP="00ED24C5">
      <w:pPr>
        <w:rPr>
          <w:rFonts w:asciiTheme="majorHAnsi" w:hAnsiTheme="majorHAnsi"/>
          <w:sz w:val="28"/>
          <w:szCs w:val="28"/>
          <w:lang w:val="de-DE"/>
        </w:rPr>
      </w:pPr>
      <w:r w:rsidRPr="00ED24C5">
        <w:rPr>
          <w:rFonts w:asciiTheme="majorHAnsi" w:hAnsiTheme="majorHAnsi"/>
          <w:sz w:val="28"/>
          <w:szCs w:val="28"/>
          <w:lang w:val="de-DE"/>
        </w:rPr>
        <w:t xml:space="preserve">Das EU-Parlament beschloss die Erweiterung der Benutzung des Plastiks gegen ihren Schaden in EU zu verkürzen. Viele wissen die Statistik. Sie freut sich nicht. Jeder Einwohner der EU verwendet durchschnittlich etwa 200 Plastiktüten pro Jahr, hauptsächlich nur einmal, nur 6 % wurden     Zweitbehandlung unterzogen.  Mehr als 4 Billionen Plastiktüten sind jährlich in EU ausgeworfen. Für die Zergliederung des Kunststoffs braucht man mindestens bis 200 Jahren.  Diese Abfälle verschmutzen unsere Landschaft und bedrohen die Tierwelt. Die EU Länder sollen wählen, ob sie einen </w:t>
      </w:r>
      <w:proofErr w:type="spellStart"/>
      <w:r w:rsidRPr="00ED24C5">
        <w:rPr>
          <w:rFonts w:asciiTheme="majorHAnsi" w:hAnsiTheme="majorHAnsi"/>
          <w:sz w:val="28"/>
          <w:szCs w:val="28"/>
          <w:lang w:val="de-DE"/>
        </w:rPr>
        <w:t>Einfluß</w:t>
      </w:r>
      <w:proofErr w:type="spellEnd"/>
      <w:r w:rsidRPr="00ED24C5">
        <w:rPr>
          <w:rFonts w:asciiTheme="majorHAnsi" w:hAnsiTheme="majorHAnsi"/>
          <w:sz w:val="28"/>
          <w:szCs w:val="28"/>
          <w:lang w:val="de-DE"/>
        </w:rPr>
        <w:t xml:space="preserve"> auf das Benehmen ihrer Einwohner haben könnte</w:t>
      </w:r>
      <w:r>
        <w:rPr>
          <w:rFonts w:asciiTheme="majorHAnsi" w:hAnsiTheme="majorHAnsi"/>
          <w:sz w:val="28"/>
          <w:szCs w:val="28"/>
          <w:lang w:val="de-DE"/>
        </w:rPr>
        <w:t>n, um die Verwendung der Plasti</w:t>
      </w:r>
      <w:r w:rsidRPr="00ED24C5">
        <w:rPr>
          <w:rFonts w:asciiTheme="majorHAnsi" w:hAnsiTheme="majorHAnsi"/>
          <w:sz w:val="28"/>
          <w:szCs w:val="28"/>
          <w:lang w:val="de-DE"/>
        </w:rPr>
        <w:t xml:space="preserve">kpackungen zu verkürzen. Bis zum Ende 2019 – bis 90 Tüten pro Kopf, und bis zum Ende 2025 - bis 40 Tüten pro Kopf. </w:t>
      </w:r>
      <w:r w:rsidRPr="00ED24C5">
        <w:rPr>
          <w:rFonts w:asciiTheme="majorHAnsi" w:hAnsiTheme="majorHAnsi"/>
          <w:sz w:val="28"/>
          <w:szCs w:val="28"/>
          <w:shd w:val="clear" w:color="auto" w:fill="FFFFFF"/>
          <w:lang w:val="de-DE"/>
        </w:rPr>
        <w:t>Dieses Ziel schreibt die EU vor.</w:t>
      </w:r>
    </w:p>
    <w:p w:rsidR="00ED24C5" w:rsidRPr="00ED24C5" w:rsidRDefault="00ED24C5" w:rsidP="00ED24C5">
      <w:pPr>
        <w:spacing w:after="0"/>
        <w:rPr>
          <w:rFonts w:asciiTheme="majorHAnsi" w:hAnsiTheme="majorHAnsi"/>
          <w:sz w:val="28"/>
          <w:szCs w:val="28"/>
          <w:lang w:val="de-DE"/>
        </w:rPr>
      </w:pPr>
      <w:r w:rsidRPr="00ED24C5">
        <w:rPr>
          <w:rFonts w:asciiTheme="majorHAnsi" w:hAnsiTheme="majorHAnsi"/>
          <w:sz w:val="28"/>
          <w:szCs w:val="28"/>
          <w:lang w:val="de-DE"/>
        </w:rPr>
        <w:t xml:space="preserve">Welche Lösungen haben diese Probleme? Mit welchem Erfolg sind sie verwendet? </w:t>
      </w:r>
    </w:p>
    <w:p w:rsidR="00ED24C5" w:rsidRPr="00ED24C5" w:rsidRDefault="00ED24C5" w:rsidP="00ED24C5">
      <w:pPr>
        <w:rPr>
          <w:rFonts w:asciiTheme="majorHAnsi" w:hAnsiTheme="majorHAnsi"/>
          <w:sz w:val="28"/>
          <w:szCs w:val="28"/>
          <w:lang w:val="de-DE"/>
        </w:rPr>
      </w:pPr>
      <w:r w:rsidRPr="00ED24C5">
        <w:rPr>
          <w:rFonts w:asciiTheme="majorHAnsi" w:hAnsiTheme="majorHAnsi"/>
          <w:noProof/>
          <w:sz w:val="28"/>
          <w:szCs w:val="28"/>
          <w:lang w:eastAsia="ru-RU"/>
        </w:rPr>
        <w:drawing>
          <wp:anchor distT="0" distB="0" distL="114300" distR="114300" simplePos="0" relativeHeight="251658752" behindDoc="0" locked="0" layoutInCell="1" allowOverlap="1" wp14:anchorId="02E67B5C" wp14:editId="5F17230E">
            <wp:simplePos x="0" y="0"/>
            <wp:positionH relativeFrom="column">
              <wp:posOffset>1104655</wp:posOffset>
            </wp:positionH>
            <wp:positionV relativeFrom="paragraph">
              <wp:posOffset>278375</wp:posOffset>
            </wp:positionV>
            <wp:extent cx="2222500" cy="1388745"/>
            <wp:effectExtent l="0" t="0" r="6350" b="1905"/>
            <wp:wrapThrough wrapText="bothSides">
              <wp:wrapPolygon edited="0">
                <wp:start x="0" y="0"/>
                <wp:lineTo x="0" y="21333"/>
                <wp:lineTo x="21477" y="21333"/>
                <wp:lineTo x="21477" y="0"/>
                <wp:lineTo x="0" y="0"/>
              </wp:wrapPolygon>
            </wp:wrapThrough>
            <wp:docPr id="4" name="Рисунок 4" descr="Nie mehr Plastik Tü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e mehr Plastik Tüt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2500" cy="1388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24C5">
        <w:rPr>
          <w:rFonts w:asciiTheme="majorHAnsi" w:hAnsiTheme="majorHAnsi"/>
          <w:sz w:val="28"/>
          <w:szCs w:val="28"/>
          <w:lang w:val="de-DE"/>
        </w:rPr>
        <w:t>Wir möchten eure eigene Vorschlagen zuhören und besprechen.</w:t>
      </w:r>
    </w:p>
    <w:p w:rsidR="00ED24C5" w:rsidRDefault="00ED24C5" w:rsidP="000F5760">
      <w:pPr>
        <w:autoSpaceDE w:val="0"/>
        <w:autoSpaceDN w:val="0"/>
        <w:adjustRightInd w:val="0"/>
        <w:spacing w:after="0" w:line="240" w:lineRule="auto"/>
        <w:rPr>
          <w:rFonts w:cs="Calibri"/>
          <w:color w:val="000000"/>
          <w:sz w:val="50"/>
          <w:szCs w:val="50"/>
          <w:lang w:val="de-DE"/>
        </w:rPr>
      </w:pPr>
    </w:p>
    <w:p w:rsidR="00ED24C5" w:rsidRDefault="00ED24C5" w:rsidP="000F5760">
      <w:pPr>
        <w:autoSpaceDE w:val="0"/>
        <w:autoSpaceDN w:val="0"/>
        <w:adjustRightInd w:val="0"/>
        <w:spacing w:after="0" w:line="240" w:lineRule="auto"/>
        <w:rPr>
          <w:rFonts w:cs="Calibri"/>
          <w:color w:val="000000"/>
          <w:sz w:val="50"/>
          <w:szCs w:val="50"/>
          <w:lang w:val="de-DE"/>
        </w:rPr>
      </w:pPr>
    </w:p>
    <w:p w:rsidR="00ED24C5" w:rsidRDefault="00ED24C5" w:rsidP="000F5760">
      <w:pPr>
        <w:autoSpaceDE w:val="0"/>
        <w:autoSpaceDN w:val="0"/>
        <w:adjustRightInd w:val="0"/>
        <w:spacing w:after="0" w:line="240" w:lineRule="auto"/>
        <w:rPr>
          <w:rFonts w:cs="Calibri"/>
          <w:color w:val="000000"/>
          <w:sz w:val="50"/>
          <w:szCs w:val="50"/>
          <w:lang w:val="de-DE"/>
        </w:rPr>
      </w:pPr>
    </w:p>
    <w:p w:rsidR="00C21143" w:rsidRDefault="00C21143" w:rsidP="000F5760">
      <w:pPr>
        <w:autoSpaceDE w:val="0"/>
        <w:autoSpaceDN w:val="0"/>
        <w:adjustRightInd w:val="0"/>
        <w:spacing w:after="0" w:line="240" w:lineRule="auto"/>
        <w:rPr>
          <w:rFonts w:cs="Calibri"/>
          <w:color w:val="000000"/>
          <w:sz w:val="50"/>
          <w:szCs w:val="50"/>
          <w:lang w:val="de-DE"/>
        </w:rPr>
      </w:pPr>
    </w:p>
    <w:p w:rsidR="00C82D40" w:rsidRDefault="00C82D40" w:rsidP="00C82D40">
      <w:pPr>
        <w:autoSpaceDE w:val="0"/>
        <w:autoSpaceDN w:val="0"/>
        <w:adjustRightInd w:val="0"/>
        <w:spacing w:after="0" w:line="240" w:lineRule="auto"/>
        <w:rPr>
          <w:sz w:val="50"/>
          <w:szCs w:val="50"/>
          <w:lang w:val="de-DE"/>
        </w:rPr>
      </w:pPr>
      <w:r w:rsidRPr="00C82D40">
        <w:rPr>
          <w:sz w:val="50"/>
          <w:szCs w:val="50"/>
          <w:lang w:val="de-DE"/>
        </w:rPr>
        <w:lastRenderedPageBreak/>
        <w:t xml:space="preserve">Assistenz Ratspräsidentin/Ratspräsident </w:t>
      </w:r>
    </w:p>
    <w:p w:rsidR="00C82D40" w:rsidRDefault="00C82D40" w:rsidP="00C82D40">
      <w:pPr>
        <w:tabs>
          <w:tab w:val="left" w:pos="2948"/>
        </w:tabs>
        <w:autoSpaceDE w:val="0"/>
        <w:autoSpaceDN w:val="0"/>
        <w:adjustRightInd w:val="0"/>
        <w:spacing w:after="0" w:line="240" w:lineRule="auto"/>
        <w:rPr>
          <w:sz w:val="50"/>
          <w:szCs w:val="50"/>
          <w:lang w:val="de-DE"/>
        </w:rPr>
      </w:pPr>
      <w:r>
        <w:rPr>
          <w:sz w:val="50"/>
          <w:szCs w:val="50"/>
          <w:lang w:val="de-DE"/>
        </w:rPr>
        <w:tab/>
      </w:r>
    </w:p>
    <w:p w:rsidR="00C82D40" w:rsidRPr="00ED24C5" w:rsidRDefault="00C82D40" w:rsidP="00C82D40">
      <w:pPr>
        <w:rPr>
          <w:rFonts w:ascii="Cambria" w:hAnsi="Cambria"/>
          <w:sz w:val="28"/>
          <w:szCs w:val="28"/>
          <w:u w:val="single"/>
          <w:lang w:val="de-DE"/>
        </w:rPr>
      </w:pPr>
      <w:r>
        <w:rPr>
          <w:noProof/>
          <w:sz w:val="50"/>
          <w:szCs w:val="50"/>
          <w:lang w:eastAsia="ru-RU"/>
        </w:rPr>
        <w:drawing>
          <wp:anchor distT="0" distB="0" distL="114300" distR="114300" simplePos="0" relativeHeight="251678720" behindDoc="0" locked="0" layoutInCell="1" allowOverlap="1">
            <wp:simplePos x="0" y="0"/>
            <wp:positionH relativeFrom="column">
              <wp:posOffset>205</wp:posOffset>
            </wp:positionH>
            <wp:positionV relativeFrom="paragraph">
              <wp:posOffset>-1845</wp:posOffset>
            </wp:positionV>
            <wp:extent cx="1548765" cy="1054735"/>
            <wp:effectExtent l="0" t="0" r="0" b="0"/>
            <wp:wrapThrough wrapText="bothSides">
              <wp:wrapPolygon edited="0">
                <wp:start x="0" y="0"/>
                <wp:lineTo x="0" y="21067"/>
                <wp:lineTo x="21255" y="21067"/>
                <wp:lineTo x="21255"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8765" cy="1054735"/>
                    </a:xfrm>
                    <a:prstGeom prst="rect">
                      <a:avLst/>
                    </a:prstGeom>
                    <a:noFill/>
                  </pic:spPr>
                </pic:pic>
              </a:graphicData>
            </a:graphic>
            <wp14:sizeRelH relativeFrom="page">
              <wp14:pctWidth>0</wp14:pctWidth>
            </wp14:sizeRelH>
            <wp14:sizeRelV relativeFrom="page">
              <wp14:pctHeight>0</wp14:pctHeight>
            </wp14:sizeRelV>
          </wp:anchor>
        </w:drawing>
      </w:r>
      <w:r w:rsidRPr="00C82D40">
        <w:rPr>
          <w:rFonts w:ascii="Cambria" w:hAnsi="Cambria"/>
          <w:sz w:val="28"/>
          <w:szCs w:val="28"/>
          <w:u w:val="single"/>
          <w:lang w:val="de-DE"/>
        </w:rPr>
        <w:t xml:space="preserve"> </w:t>
      </w:r>
      <w:r w:rsidRPr="00ED24C5">
        <w:rPr>
          <w:rFonts w:ascii="Cambria" w:hAnsi="Cambria"/>
          <w:sz w:val="28"/>
          <w:szCs w:val="28"/>
          <w:u w:val="single"/>
          <w:lang w:val="de-DE"/>
        </w:rPr>
        <w:t>Der Europäische Rat</w:t>
      </w:r>
    </w:p>
    <w:p w:rsidR="00C82D40" w:rsidRPr="00ED24C5" w:rsidRDefault="00C82D40" w:rsidP="00C82D40">
      <w:pPr>
        <w:spacing w:after="0"/>
        <w:ind w:left="4678" w:hanging="4678"/>
        <w:rPr>
          <w:rFonts w:ascii="Cambria" w:hAnsi="Cambria"/>
          <w:sz w:val="28"/>
          <w:szCs w:val="28"/>
          <w:lang w:val="de-DE"/>
        </w:rPr>
      </w:pPr>
      <w:r w:rsidRPr="00ED24C5">
        <w:rPr>
          <w:rFonts w:ascii="Cambria" w:hAnsi="Cambria"/>
          <w:sz w:val="28"/>
          <w:szCs w:val="28"/>
          <w:lang w:val="de-DE"/>
        </w:rPr>
        <w:t xml:space="preserve"> Mitglieder </w:t>
      </w:r>
      <w:r w:rsidRPr="00ED24C5">
        <w:rPr>
          <w:rFonts w:ascii="Cambria" w:hAnsi="Cambria"/>
          <w:sz w:val="28"/>
          <w:szCs w:val="28"/>
          <w:lang w:val="de-DE"/>
        </w:rPr>
        <w:tab/>
      </w:r>
      <w:r w:rsidRPr="00ED24C5">
        <w:rPr>
          <w:rFonts w:ascii="Cambria" w:hAnsi="Cambria"/>
          <w:sz w:val="28"/>
          <w:szCs w:val="28"/>
          <w:lang w:val="de-DE"/>
        </w:rPr>
        <w:tab/>
      </w:r>
      <w:r w:rsidRPr="00ED24C5">
        <w:rPr>
          <w:rFonts w:ascii="Cambria" w:hAnsi="Cambria"/>
          <w:b/>
          <w:sz w:val="28"/>
          <w:szCs w:val="28"/>
          <w:lang w:val="de-DE"/>
        </w:rPr>
        <w:t xml:space="preserve">28 Staats- und Regierungschefs plus </w:t>
      </w:r>
      <w:r>
        <w:rPr>
          <w:rFonts w:ascii="Cambria" w:hAnsi="Cambria"/>
          <w:b/>
          <w:sz w:val="28"/>
          <w:szCs w:val="28"/>
          <w:lang w:val="uk-UA"/>
        </w:rPr>
        <w:t xml:space="preserve">                </w:t>
      </w:r>
      <w:r w:rsidRPr="00ED24C5">
        <w:rPr>
          <w:rFonts w:ascii="Cambria" w:hAnsi="Cambria"/>
          <w:b/>
          <w:sz w:val="28"/>
          <w:szCs w:val="28"/>
          <w:lang w:val="de-DE"/>
        </w:rPr>
        <w:t xml:space="preserve">ein Präsident/ </w:t>
      </w:r>
      <w:r>
        <w:rPr>
          <w:rFonts w:ascii="Cambria" w:hAnsi="Cambria"/>
          <w:b/>
          <w:sz w:val="28"/>
          <w:szCs w:val="28"/>
          <w:lang w:val="uk-UA"/>
        </w:rPr>
        <w:t xml:space="preserve">     </w:t>
      </w:r>
      <w:r w:rsidRPr="00ED24C5">
        <w:rPr>
          <w:rFonts w:ascii="Cambria" w:hAnsi="Cambria"/>
          <w:b/>
          <w:sz w:val="28"/>
          <w:szCs w:val="28"/>
          <w:lang w:val="de-DE"/>
        </w:rPr>
        <w:t>Präsidentin</w:t>
      </w:r>
      <w:r w:rsidRPr="00ED24C5">
        <w:rPr>
          <w:rFonts w:ascii="Cambria" w:hAnsi="Cambria"/>
          <w:sz w:val="28"/>
          <w:szCs w:val="28"/>
          <w:lang w:val="de-DE"/>
        </w:rPr>
        <w:t xml:space="preserve"> </w:t>
      </w:r>
    </w:p>
    <w:p w:rsidR="00C82D40" w:rsidRPr="00ED24C5" w:rsidRDefault="00C82D40" w:rsidP="00C82D40">
      <w:pPr>
        <w:rPr>
          <w:rFonts w:ascii="Cambria" w:hAnsi="Cambria"/>
          <w:b/>
          <w:sz w:val="28"/>
          <w:szCs w:val="28"/>
          <w:lang w:val="de-DE"/>
        </w:rPr>
      </w:pPr>
      <w:r>
        <w:rPr>
          <w:rFonts w:ascii="Cambria" w:hAnsi="Cambria"/>
          <w:sz w:val="28"/>
          <w:szCs w:val="28"/>
          <w:lang w:val="uk-UA"/>
        </w:rPr>
        <w:t xml:space="preserve">   </w:t>
      </w:r>
      <w:r w:rsidRPr="00ED24C5">
        <w:rPr>
          <w:rFonts w:ascii="Cambria" w:hAnsi="Cambria"/>
          <w:sz w:val="28"/>
          <w:szCs w:val="28"/>
          <w:lang w:val="de-DE"/>
        </w:rPr>
        <w:t xml:space="preserve">Sitz </w:t>
      </w:r>
      <w:r w:rsidRPr="00ED24C5">
        <w:rPr>
          <w:rFonts w:ascii="Cambria" w:hAnsi="Cambria"/>
          <w:sz w:val="28"/>
          <w:szCs w:val="28"/>
          <w:lang w:val="de-DE"/>
        </w:rPr>
        <w:tab/>
      </w:r>
      <w:r w:rsidRPr="00ED24C5">
        <w:rPr>
          <w:rFonts w:ascii="Cambria" w:hAnsi="Cambria"/>
          <w:sz w:val="28"/>
          <w:szCs w:val="28"/>
          <w:lang w:val="de-DE"/>
        </w:rPr>
        <w:tab/>
      </w:r>
      <w:r w:rsidRPr="00ED24C5">
        <w:rPr>
          <w:rFonts w:ascii="Cambria" w:hAnsi="Cambria"/>
          <w:sz w:val="28"/>
          <w:szCs w:val="28"/>
          <w:lang w:val="de-DE"/>
        </w:rPr>
        <w:tab/>
      </w:r>
      <w:r w:rsidRPr="00ED24C5">
        <w:rPr>
          <w:rFonts w:ascii="Cambria" w:hAnsi="Cambria"/>
          <w:b/>
          <w:sz w:val="28"/>
          <w:szCs w:val="28"/>
          <w:lang w:val="de-DE"/>
        </w:rPr>
        <w:t>Brüssel</w:t>
      </w:r>
    </w:p>
    <w:p w:rsidR="00C82D40" w:rsidRPr="00C82D40" w:rsidRDefault="00C82D40" w:rsidP="00C82D40">
      <w:pPr>
        <w:autoSpaceDE w:val="0"/>
        <w:autoSpaceDN w:val="0"/>
        <w:adjustRightInd w:val="0"/>
        <w:spacing w:after="0" w:line="240" w:lineRule="auto"/>
        <w:rPr>
          <w:rFonts w:asciiTheme="majorHAnsi" w:hAnsiTheme="majorHAnsi"/>
          <w:sz w:val="28"/>
          <w:szCs w:val="28"/>
          <w:lang w:val="de-DE"/>
        </w:rPr>
      </w:pPr>
      <w:r w:rsidRPr="00C82D40">
        <w:rPr>
          <w:rFonts w:asciiTheme="majorHAnsi" w:hAnsiTheme="majorHAnsi"/>
          <w:sz w:val="28"/>
          <w:szCs w:val="28"/>
          <w:lang w:val="de-DE"/>
        </w:rPr>
        <w:t>Sie unterstützen die/de</w:t>
      </w:r>
      <w:r w:rsidRPr="00C82D40">
        <w:rPr>
          <w:rFonts w:asciiTheme="majorHAnsi" w:hAnsiTheme="majorHAnsi"/>
          <w:sz w:val="28"/>
          <w:szCs w:val="28"/>
          <w:lang w:val="de-DE"/>
        </w:rPr>
        <w:t xml:space="preserve">r </w:t>
      </w:r>
      <w:r w:rsidRPr="00C82D40">
        <w:rPr>
          <w:rFonts w:asciiTheme="majorHAnsi" w:hAnsiTheme="majorHAnsi"/>
          <w:sz w:val="28"/>
          <w:szCs w:val="28"/>
          <w:lang w:val="de-DE"/>
        </w:rPr>
        <w:t>Präsidentin/Präsidenten des Europäischen Rates bei der Vorbereitung und der Durchführung der Sitzungen im Europäischen Rat. Sie kommen aus einem EU</w:t>
      </w:r>
      <w:r w:rsidRPr="00C82D40">
        <w:rPr>
          <w:rFonts w:asciiTheme="majorHAnsi" w:hAnsiTheme="majorHAnsi"/>
          <w:sz w:val="28"/>
          <w:szCs w:val="28"/>
          <w:lang w:val="de-DE"/>
        </w:rPr>
        <w:t>-</w:t>
      </w:r>
      <w:r w:rsidRPr="00C82D40">
        <w:rPr>
          <w:rFonts w:asciiTheme="majorHAnsi" w:hAnsiTheme="majorHAnsi"/>
          <w:sz w:val="28"/>
          <w:szCs w:val="28"/>
          <w:lang w:val="de-DE"/>
        </w:rPr>
        <w:t xml:space="preserve">Mitgliedstaat. Sie leiten die Sitzungen des Europäischen Rates. </w:t>
      </w:r>
    </w:p>
    <w:p w:rsidR="00C82D40" w:rsidRPr="00C82D40" w:rsidRDefault="00C82D40" w:rsidP="00C82D40">
      <w:pPr>
        <w:spacing w:after="0"/>
        <w:rPr>
          <w:rFonts w:asciiTheme="majorHAnsi" w:hAnsiTheme="majorHAnsi"/>
          <w:sz w:val="28"/>
          <w:szCs w:val="28"/>
          <w:lang w:val="de-DE"/>
        </w:rPr>
      </w:pPr>
      <w:r w:rsidRPr="00C82D40">
        <w:rPr>
          <w:rFonts w:asciiTheme="majorHAnsi" w:hAnsiTheme="majorHAnsi"/>
          <w:sz w:val="28"/>
          <w:szCs w:val="28"/>
          <w:lang w:val="de-DE"/>
        </w:rPr>
        <w:t xml:space="preserve">Die Plastiktüte ist heute eine ungewöhnliche Sache. Wir benutzen diese Tüte jeden Tag heute. </w:t>
      </w:r>
      <w:r w:rsidRPr="00C82D40">
        <w:rPr>
          <w:rFonts w:asciiTheme="majorHAnsi" w:hAnsiTheme="majorHAnsi"/>
          <w:sz w:val="28"/>
          <w:szCs w:val="28"/>
          <w:shd w:val="clear" w:color="auto" w:fill="FFFFFF"/>
          <w:lang w:val="de-DE"/>
        </w:rPr>
        <w:t>Plastiktüten sind im Durchschnitt 25 Minuten lang in Gebrauch. Das bedeutet, sie werden gekauft, einmal verwendet und weggeworfen. Je nach Kunststoffsorte dauert es dann zwischen 100 und 500 Jahren, bis eine Plastiktüte sich zersetzt hat, wenn sie nicht recycelt wird.</w:t>
      </w:r>
    </w:p>
    <w:p w:rsidR="00C82D40" w:rsidRPr="00C82D40" w:rsidRDefault="00C82D40" w:rsidP="00C82D40">
      <w:pPr>
        <w:spacing w:after="0"/>
        <w:rPr>
          <w:rFonts w:asciiTheme="majorHAnsi" w:hAnsiTheme="majorHAnsi"/>
          <w:sz w:val="28"/>
          <w:szCs w:val="28"/>
          <w:lang w:val="de-DE"/>
        </w:rPr>
      </w:pPr>
      <w:r w:rsidRPr="00C82D40">
        <w:rPr>
          <w:rFonts w:asciiTheme="majorHAnsi" w:hAnsiTheme="majorHAnsi"/>
          <w:sz w:val="28"/>
          <w:szCs w:val="28"/>
          <w:lang w:val="de-DE"/>
        </w:rPr>
        <w:t>Die erste Tüte war nur im Jahre 1975 in Amerika erfanden. Sie hatte keine Werbung. Die Amerikaner nutzten sie nur für die Packung des Lebensmittels und Sandwiches aus. Am Anfang der 80.gen Jahren wurden schon mehr als 11 Millionen Stücke hergestellt</w:t>
      </w:r>
      <w:r w:rsidRPr="00C82D40">
        <w:rPr>
          <w:rFonts w:asciiTheme="majorHAnsi" w:hAnsiTheme="majorHAnsi" w:cs="Arial"/>
          <w:sz w:val="28"/>
          <w:szCs w:val="28"/>
          <w:shd w:val="clear" w:color="auto" w:fill="FFFFFF"/>
          <w:lang w:val="de-DE"/>
        </w:rPr>
        <w:t xml:space="preserve">.  </w:t>
      </w:r>
      <w:r w:rsidRPr="00C82D40">
        <w:rPr>
          <w:rFonts w:asciiTheme="majorHAnsi" w:hAnsiTheme="majorHAnsi"/>
          <w:sz w:val="28"/>
          <w:szCs w:val="28"/>
          <w:lang w:val="de-DE"/>
        </w:rPr>
        <w:t xml:space="preserve">Die Popularität stieg mit dem verrückten Tempo. Die Erscheinung dieser Tüten wurde die richtige Revolution. </w:t>
      </w:r>
      <w:r w:rsidRPr="00C82D40">
        <w:rPr>
          <w:rFonts w:asciiTheme="majorHAnsi" w:hAnsiTheme="majorHAnsi"/>
          <w:sz w:val="28"/>
          <w:szCs w:val="28"/>
          <w:lang w:val="de-DE"/>
        </w:rPr>
        <w:t xml:space="preserve">Warum so? Die Tüte war </w:t>
      </w:r>
      <w:r w:rsidRPr="00C82D40">
        <w:rPr>
          <w:rFonts w:asciiTheme="majorHAnsi" w:hAnsiTheme="majorHAnsi"/>
          <w:sz w:val="28"/>
          <w:szCs w:val="28"/>
          <w:lang w:val="de-DE"/>
        </w:rPr>
        <w:t xml:space="preserve">leicht, bequem, geräumig und billig. </w:t>
      </w:r>
    </w:p>
    <w:p w:rsidR="00C82D40" w:rsidRPr="00C82D40" w:rsidRDefault="00C82D40" w:rsidP="00C82D40">
      <w:pPr>
        <w:rPr>
          <w:rFonts w:asciiTheme="majorHAnsi" w:hAnsiTheme="majorHAnsi"/>
          <w:sz w:val="28"/>
          <w:szCs w:val="28"/>
          <w:lang w:val="de-DE"/>
        </w:rPr>
      </w:pPr>
      <w:r w:rsidRPr="00C82D40">
        <w:rPr>
          <w:rFonts w:asciiTheme="majorHAnsi" w:hAnsiTheme="majorHAnsi"/>
          <w:sz w:val="28"/>
          <w:szCs w:val="28"/>
          <w:lang w:val="de-DE"/>
        </w:rPr>
        <w:t xml:space="preserve">Im 1982 erschienen die sogenannten Tüten T-Shirt und sie benahmen den Platz der Papiertüten. </w:t>
      </w:r>
      <w:r w:rsidRPr="00C82D40">
        <w:rPr>
          <w:rFonts w:asciiTheme="majorHAnsi" w:hAnsiTheme="majorHAnsi" w:cs="Arial"/>
          <w:sz w:val="28"/>
          <w:szCs w:val="28"/>
          <w:shd w:val="clear" w:color="auto" w:fill="FFFFFF"/>
          <w:lang w:val="de-DE"/>
        </w:rPr>
        <w:t>Zum 2002 war die Zahl der Tüten schon von 4 bis 5 Billion pro Jahr.</w:t>
      </w:r>
      <w:r w:rsidRPr="00C82D40">
        <w:rPr>
          <w:rFonts w:asciiTheme="majorHAnsi" w:hAnsiTheme="majorHAnsi"/>
          <w:sz w:val="28"/>
          <w:szCs w:val="28"/>
          <w:lang w:val="de-DE"/>
        </w:rPr>
        <w:t xml:space="preserve"> Natürlich sind diese Packungen nicht ewig, aber man kann nicht sagen, </w:t>
      </w:r>
      <w:proofErr w:type="spellStart"/>
      <w:r w:rsidRPr="00C82D40">
        <w:rPr>
          <w:rFonts w:asciiTheme="majorHAnsi" w:hAnsiTheme="majorHAnsi"/>
          <w:sz w:val="28"/>
          <w:szCs w:val="28"/>
          <w:lang w:val="de-DE"/>
        </w:rPr>
        <w:t>daß</w:t>
      </w:r>
      <w:proofErr w:type="spellEnd"/>
      <w:r w:rsidRPr="00C82D40">
        <w:rPr>
          <w:rFonts w:asciiTheme="majorHAnsi" w:hAnsiTheme="majorHAnsi"/>
          <w:sz w:val="28"/>
          <w:szCs w:val="28"/>
          <w:lang w:val="de-DE"/>
        </w:rPr>
        <w:t xml:space="preserve"> sie einmal Packungen sind. Aber leider neben ihren Vorteilen hat diese wissenschaftliche Erfindung einen riesigen Nachteil. Diese Tüten sind aus den unersetzlichen Naturschätzen wie Öl, Kohle, Gas erstellt. Und sie gefährden die Umwelt. Die Statistik zeigt, </w:t>
      </w:r>
      <w:proofErr w:type="spellStart"/>
      <w:r w:rsidRPr="00C82D40">
        <w:rPr>
          <w:rFonts w:asciiTheme="majorHAnsi" w:hAnsiTheme="majorHAnsi"/>
          <w:sz w:val="28"/>
          <w:szCs w:val="28"/>
          <w:lang w:val="de-DE"/>
        </w:rPr>
        <w:t>daß</w:t>
      </w:r>
      <w:proofErr w:type="spellEnd"/>
      <w:r w:rsidRPr="00C82D40">
        <w:rPr>
          <w:rFonts w:asciiTheme="majorHAnsi" w:hAnsiTheme="majorHAnsi"/>
          <w:sz w:val="28"/>
          <w:szCs w:val="28"/>
          <w:lang w:val="de-DE"/>
        </w:rPr>
        <w:t xml:space="preserve"> fast 1 Million der Vögel, etwa 1</w:t>
      </w:r>
      <w:r>
        <w:rPr>
          <w:rFonts w:asciiTheme="majorHAnsi" w:hAnsiTheme="majorHAnsi"/>
          <w:sz w:val="28"/>
          <w:szCs w:val="28"/>
          <w:lang w:val="de-DE"/>
        </w:rPr>
        <w:t xml:space="preserve">00 Tausend von Säugetieren und </w:t>
      </w:r>
      <w:r w:rsidRPr="00C82D40">
        <w:rPr>
          <w:rFonts w:asciiTheme="majorHAnsi" w:hAnsiTheme="majorHAnsi"/>
          <w:sz w:val="28"/>
          <w:szCs w:val="28"/>
          <w:lang w:val="de-DE"/>
        </w:rPr>
        <w:t>zahllose Fische gegen die Plastikabfälle jedes Jahr sterben. Nämlich 6 Millionen 300 Tausend Tonne der Müll sind im Weltmeer jährlich abgeworfen, dessen größtes Teil der Kunststoff ist.  Das Recycling der Plastikpackungen ruft die ernsten Sorgen der Ökologen hervor. Zum Kampf mit der Verschmutzung der Umwelt sind verschiedene Maßnahmen verwendet. Schon etwa 40 Länder trugen das Verbot ein oder reduzierten den Verkauf und die Herstellung der Plastiktüten.</w:t>
      </w:r>
    </w:p>
    <w:p w:rsidR="00C82D40" w:rsidRPr="00C82D40" w:rsidRDefault="00C82D40" w:rsidP="00C82D40">
      <w:pPr>
        <w:autoSpaceDE w:val="0"/>
        <w:autoSpaceDN w:val="0"/>
        <w:adjustRightInd w:val="0"/>
        <w:spacing w:after="0" w:line="240" w:lineRule="auto"/>
        <w:rPr>
          <w:rFonts w:asciiTheme="majorHAnsi" w:hAnsiTheme="majorHAnsi"/>
          <w:lang w:val="de-DE"/>
        </w:rPr>
      </w:pPr>
    </w:p>
    <w:p w:rsidR="00C82D40" w:rsidRDefault="00C82D40" w:rsidP="00C82D40">
      <w:pPr>
        <w:autoSpaceDE w:val="0"/>
        <w:autoSpaceDN w:val="0"/>
        <w:adjustRightInd w:val="0"/>
        <w:spacing w:after="0" w:line="240" w:lineRule="auto"/>
        <w:rPr>
          <w:lang w:val="de-DE"/>
        </w:rPr>
      </w:pPr>
    </w:p>
    <w:p w:rsidR="00C82D40" w:rsidRDefault="00C82D40" w:rsidP="000F5760">
      <w:pPr>
        <w:autoSpaceDE w:val="0"/>
        <w:autoSpaceDN w:val="0"/>
        <w:adjustRightInd w:val="0"/>
        <w:spacing w:after="0" w:line="240" w:lineRule="auto"/>
        <w:rPr>
          <w:rFonts w:cs="Calibri"/>
          <w:color w:val="000000"/>
          <w:sz w:val="50"/>
          <w:szCs w:val="50"/>
          <w:lang w:val="de-DE"/>
        </w:rPr>
      </w:pPr>
    </w:p>
    <w:p w:rsidR="000F5760" w:rsidRPr="00ED6215" w:rsidRDefault="000F5760" w:rsidP="000F5760">
      <w:pPr>
        <w:autoSpaceDE w:val="0"/>
        <w:autoSpaceDN w:val="0"/>
        <w:adjustRightInd w:val="0"/>
        <w:spacing w:after="0" w:line="240" w:lineRule="auto"/>
        <w:rPr>
          <w:rFonts w:asciiTheme="majorHAnsi" w:hAnsiTheme="majorHAnsi" w:cs="Calibri"/>
          <w:color w:val="000000"/>
          <w:sz w:val="28"/>
          <w:szCs w:val="28"/>
          <w:lang w:val="de-DE"/>
        </w:rPr>
      </w:pPr>
      <w:bookmarkStart w:id="0" w:name="_GoBack"/>
      <w:bookmarkEnd w:id="0"/>
      <w:r w:rsidRPr="00ED6215">
        <w:rPr>
          <w:rFonts w:cs="Calibri"/>
          <w:color w:val="000000"/>
          <w:sz w:val="50"/>
          <w:szCs w:val="50"/>
          <w:lang w:val="de-DE"/>
        </w:rPr>
        <w:lastRenderedPageBreak/>
        <w:t>Dänemark</w:t>
      </w:r>
      <w:r w:rsidRPr="00ED6215">
        <w:rPr>
          <w:rFonts w:asciiTheme="majorHAnsi" w:hAnsiTheme="majorHAnsi" w:cs="Calibri"/>
          <w:color w:val="000000"/>
          <w:sz w:val="28"/>
          <w:szCs w:val="28"/>
          <w:lang w:val="de-DE"/>
        </w:rPr>
        <w:t xml:space="preserve"> </w:t>
      </w:r>
      <w:r w:rsidRPr="00ED621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ab/>
      </w:r>
    </w:p>
    <w:p w:rsidR="000F5760" w:rsidRPr="00ED6215" w:rsidRDefault="000F5760" w:rsidP="000F5760">
      <w:pPr>
        <w:autoSpaceDE w:val="0"/>
        <w:autoSpaceDN w:val="0"/>
        <w:adjustRightInd w:val="0"/>
        <w:spacing w:after="0"/>
        <w:ind w:left="3540"/>
        <w:rPr>
          <w:rFonts w:asciiTheme="majorHAnsi" w:hAnsiTheme="majorHAnsi" w:cs="Calibri"/>
          <w:b/>
          <w:bCs/>
          <w:color w:val="000000"/>
          <w:sz w:val="28"/>
          <w:szCs w:val="28"/>
          <w:lang w:val="de-DE"/>
        </w:rPr>
      </w:pPr>
      <w:r>
        <w:rPr>
          <w:noProof/>
          <w:lang w:eastAsia="ru-RU"/>
        </w:rPr>
        <w:drawing>
          <wp:anchor distT="0" distB="0" distL="114300" distR="114300" simplePos="0" relativeHeight="251662336" behindDoc="1" locked="0" layoutInCell="1" allowOverlap="1" wp14:anchorId="1185DD07" wp14:editId="577D0F76">
            <wp:simplePos x="0" y="0"/>
            <wp:positionH relativeFrom="column">
              <wp:posOffset>-55880</wp:posOffset>
            </wp:positionH>
            <wp:positionV relativeFrom="paragraph">
              <wp:posOffset>171450</wp:posOffset>
            </wp:positionV>
            <wp:extent cx="1731645" cy="1010920"/>
            <wp:effectExtent l="0" t="0" r="1905" b="0"/>
            <wp:wrapThrough wrapText="right">
              <wp:wrapPolygon edited="0">
                <wp:start x="0" y="0"/>
                <wp:lineTo x="0" y="21166"/>
                <wp:lineTo x="21386" y="21166"/>
                <wp:lineTo x="21386" y="0"/>
                <wp:lineTo x="0" y="0"/>
              </wp:wrapPolygon>
            </wp:wrapThrough>
            <wp:docPr id="2" name="Рисунок 2" descr="Flag of Den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Denmark.sv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1645" cy="1010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215">
        <w:rPr>
          <w:rFonts w:asciiTheme="majorHAnsi" w:hAnsiTheme="majorHAnsi" w:cs="Calibri"/>
          <w:color w:val="000000"/>
          <w:sz w:val="28"/>
          <w:szCs w:val="28"/>
          <w:lang w:val="de-DE"/>
        </w:rPr>
        <w:t xml:space="preserve">  Hauptstadt</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 xml:space="preserve"> </w:t>
      </w:r>
      <w:r w:rsidRPr="00ED6215">
        <w:rPr>
          <w:rFonts w:asciiTheme="majorHAnsi" w:hAnsiTheme="majorHAnsi" w:cs="Calibri"/>
          <w:b/>
          <w:bCs/>
          <w:color w:val="000000"/>
          <w:sz w:val="28"/>
          <w:szCs w:val="28"/>
          <w:lang w:val="de-DE"/>
        </w:rPr>
        <w:t xml:space="preserve">Kopenhagen </w:t>
      </w:r>
    </w:p>
    <w:p w:rsidR="000F5760" w:rsidRPr="00ED6215" w:rsidRDefault="000F5760" w:rsidP="000F5760">
      <w:pPr>
        <w:autoSpaceDE w:val="0"/>
        <w:autoSpaceDN w:val="0"/>
        <w:adjustRightInd w:val="0"/>
        <w:spacing w:after="0"/>
        <w:ind w:left="2832"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 Sprache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Dänisch </w:t>
      </w:r>
    </w:p>
    <w:p w:rsidR="000F5760" w:rsidRPr="00ED6215" w:rsidRDefault="000F5760" w:rsidP="000F5760">
      <w:pPr>
        <w:autoSpaceDE w:val="0"/>
        <w:autoSpaceDN w:val="0"/>
        <w:adjustRightInd w:val="0"/>
        <w:spacing w:after="0"/>
        <w:ind w:left="2832"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 Einwohner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5,6 Millionen </w:t>
      </w:r>
    </w:p>
    <w:p w:rsidR="000F5760" w:rsidRPr="00ED6215" w:rsidRDefault="000F5760" w:rsidP="000F5760">
      <w:pPr>
        <w:autoSpaceDE w:val="0"/>
        <w:autoSpaceDN w:val="0"/>
        <w:adjustRightInd w:val="0"/>
        <w:spacing w:after="0"/>
        <w:ind w:left="2832"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 BIP pro Kopf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ca. 45.000€ </w:t>
      </w:r>
    </w:p>
    <w:p w:rsidR="000F5760" w:rsidRPr="00ED6215" w:rsidRDefault="000F5760" w:rsidP="000F5760">
      <w:pPr>
        <w:autoSpaceDE w:val="0"/>
        <w:autoSpaceDN w:val="0"/>
        <w:adjustRightInd w:val="0"/>
        <w:spacing w:after="0"/>
        <w:ind w:left="2124" w:firstLine="708"/>
        <w:rPr>
          <w:rFonts w:asciiTheme="majorHAnsi" w:hAnsiTheme="majorHAnsi" w:cs="Calibri"/>
          <w:color w:val="000000"/>
          <w:sz w:val="28"/>
          <w:szCs w:val="28"/>
          <w:lang w:val="de-DE"/>
        </w:rPr>
      </w:pPr>
      <w:r>
        <w:rPr>
          <w:rFonts w:asciiTheme="majorHAnsi" w:hAnsiTheme="majorHAnsi" w:cs="Calibri"/>
          <w:color w:val="000000"/>
          <w:sz w:val="28"/>
          <w:szCs w:val="28"/>
          <w:lang w:val="uk-UA"/>
        </w:rPr>
        <w:t xml:space="preserve"> </w:t>
      </w:r>
      <w:r w:rsidRPr="00ED6215">
        <w:rPr>
          <w:rFonts w:asciiTheme="majorHAnsi" w:hAnsiTheme="majorHAnsi" w:cs="Calibri"/>
          <w:color w:val="000000"/>
          <w:sz w:val="28"/>
          <w:szCs w:val="28"/>
          <w:lang w:val="de-DE"/>
        </w:rPr>
        <w:t xml:space="preserve"> Arbeitslosenquote </w:t>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6,6%</w:t>
      </w:r>
    </w:p>
    <w:p w:rsidR="000F5760" w:rsidRPr="00ED6215" w:rsidRDefault="000F5760" w:rsidP="000F5760">
      <w:pPr>
        <w:autoSpaceDE w:val="0"/>
        <w:autoSpaceDN w:val="0"/>
        <w:adjustRightInd w:val="0"/>
        <w:spacing w:after="0"/>
        <w:ind w:firstLine="708"/>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ind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Sie sind Vertreterin/Vertreter des Landes Dänemark. Die dänische Wirtschaft ist im Vergleich zu anderen Ländern sehr stark. Das wird sich auch so schnell nicht ändern. Ihnen wird ein Wirtschaftswachstum voraus gesagt. Vor der Wirtschaftskrise war dieser Wert zwar höher, im Vergleich mit anderen Ländern steht Dänemark jedoch sehr gut da. Auch die Arbeitslosenquote ist relativ niedrig. </w:t>
      </w: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Dänemark ist 1973 der Europäischen Union beigetreten. Sie sind stolze Europäer und wissen, dass die Union wichtig für Ihr Land ist. Sie waren das erste skandinavische Land in der EU. Dänemark hat sehr wenige Einwohner. Daher ist Ihre Macht in Europa relativ klein. Gleichzeitig ist die Union wichtig für Ihre Wirtschaft. Bei manchen europäischen Projekten machen Sie aber nicht mit: In Dänemark bezahlt man zum Beispiel mit Kronen und nicht mit Euro. Das soll auch so bleiben! </w:t>
      </w: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Europa ist Ihnen wichtig und die Europäische Union muss erhalten bleiben! Jedoch sehen Sie, dass immer mehr Macht an die EU fällt. Sie möchten, dass die Union nicht zu stark wird. Ihre Interessen möchten Sie weiter in Dänemark entscheiden. Nicht in der EU. Ähnlich sieht das auch das Vereinigte Königreich. Die Nationalstaaten müssen stark bleiben und dürfen nicht aus Brüssel regiert werden. </w:t>
      </w: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Dänemark war der erste europäische Staat, der einen Kampf mit den Plastiktüten begann.  Noch im 1994 besteuerte Dänemark die Handelsunternehmen,  die kostenlosen Plastiktüten gaben vor. Die Regierung ist sicher, in dieser Weise  gelang es die Verwendung des Plastiks   unter Bevölkerung auf etwa 90% zu vermindern.</w:t>
      </w: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line="240" w:lineRule="auto"/>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line="240" w:lineRule="auto"/>
        <w:rPr>
          <w:rFonts w:asciiTheme="majorHAnsi" w:hAnsiTheme="majorHAnsi" w:cs="Calibri"/>
          <w:color w:val="000000"/>
          <w:sz w:val="28"/>
          <w:szCs w:val="28"/>
          <w:lang w:val="de-DE"/>
        </w:rPr>
      </w:pPr>
    </w:p>
    <w:p w:rsidR="000F5760" w:rsidRPr="00ED6215" w:rsidRDefault="000F5760" w:rsidP="000F5760">
      <w:pPr>
        <w:autoSpaceDE w:val="0"/>
        <w:autoSpaceDN w:val="0"/>
        <w:adjustRightInd w:val="0"/>
        <w:spacing w:after="0" w:line="240" w:lineRule="auto"/>
        <w:rPr>
          <w:rFonts w:asciiTheme="majorHAnsi" w:hAnsiTheme="majorHAnsi" w:cs="Calibri"/>
          <w:color w:val="000000"/>
          <w:sz w:val="28"/>
          <w:szCs w:val="28"/>
          <w:lang w:val="de-DE"/>
        </w:rPr>
      </w:pPr>
    </w:p>
    <w:p w:rsidR="000F5760" w:rsidRDefault="000F5760" w:rsidP="000F5760">
      <w:pPr>
        <w:autoSpaceDE w:val="0"/>
        <w:autoSpaceDN w:val="0"/>
        <w:adjustRightInd w:val="0"/>
        <w:spacing w:after="0" w:line="240" w:lineRule="auto"/>
        <w:rPr>
          <w:rFonts w:asciiTheme="majorHAnsi" w:hAnsiTheme="majorHAnsi" w:cs="Calibri"/>
          <w:color w:val="000000"/>
          <w:sz w:val="28"/>
          <w:szCs w:val="28"/>
          <w:lang w:val="de-DE"/>
        </w:rPr>
      </w:pPr>
    </w:p>
    <w:p w:rsidR="006B4CA2" w:rsidRPr="002B2614" w:rsidRDefault="006B4CA2" w:rsidP="006B4CA2">
      <w:pPr>
        <w:pStyle w:val="Default"/>
        <w:spacing w:after="240" w:line="276" w:lineRule="auto"/>
        <w:rPr>
          <w:rFonts w:asciiTheme="minorHAnsi" w:hAnsiTheme="minorHAnsi"/>
          <w:sz w:val="50"/>
          <w:szCs w:val="50"/>
          <w:lang w:val="uk-UA"/>
        </w:rPr>
      </w:pPr>
      <w:r w:rsidRPr="002B2614">
        <w:rPr>
          <w:rFonts w:asciiTheme="minorHAnsi" w:hAnsiTheme="minorHAnsi"/>
          <w:sz w:val="50"/>
          <w:szCs w:val="50"/>
          <w:lang w:val="de-DE"/>
        </w:rPr>
        <w:lastRenderedPageBreak/>
        <w:t xml:space="preserve">Frankreich </w:t>
      </w:r>
      <w:r w:rsidRPr="002B2614">
        <w:rPr>
          <w:rFonts w:asciiTheme="minorHAnsi" w:hAnsiTheme="minorHAnsi"/>
          <w:sz w:val="50"/>
          <w:szCs w:val="50"/>
          <w:lang w:val="uk-UA"/>
        </w:rPr>
        <w:tab/>
      </w:r>
      <w:r w:rsidRPr="002B2614">
        <w:rPr>
          <w:rFonts w:asciiTheme="minorHAnsi" w:hAnsiTheme="minorHAnsi"/>
          <w:sz w:val="50"/>
          <w:szCs w:val="50"/>
          <w:lang w:val="uk-UA"/>
        </w:rPr>
        <w:tab/>
      </w:r>
    </w:p>
    <w:p w:rsidR="006B4CA2" w:rsidRPr="00ED6215" w:rsidRDefault="006B4CA2" w:rsidP="006B4CA2">
      <w:pPr>
        <w:pStyle w:val="Default"/>
        <w:spacing w:line="276" w:lineRule="auto"/>
        <w:ind w:left="3540"/>
        <w:rPr>
          <w:rFonts w:asciiTheme="majorHAnsi" w:hAnsiTheme="majorHAnsi"/>
          <w:sz w:val="28"/>
          <w:szCs w:val="28"/>
          <w:lang w:val="de-DE"/>
        </w:rPr>
      </w:pPr>
      <w:r>
        <w:rPr>
          <w:noProof/>
          <w:lang w:eastAsia="ru-RU"/>
        </w:rPr>
        <w:drawing>
          <wp:anchor distT="0" distB="0" distL="114300" distR="114300" simplePos="0" relativeHeight="251673600" behindDoc="1" locked="0" layoutInCell="1" allowOverlap="1" wp14:anchorId="4B519968" wp14:editId="1476FEEE">
            <wp:simplePos x="0" y="0"/>
            <wp:positionH relativeFrom="column">
              <wp:posOffset>22860</wp:posOffset>
            </wp:positionH>
            <wp:positionV relativeFrom="paragraph">
              <wp:posOffset>71120</wp:posOffset>
            </wp:positionV>
            <wp:extent cx="1714500" cy="922655"/>
            <wp:effectExtent l="0" t="0" r="0" b="0"/>
            <wp:wrapThrough wrapText="right">
              <wp:wrapPolygon edited="0">
                <wp:start x="0" y="0"/>
                <wp:lineTo x="0" y="20961"/>
                <wp:lineTo x="21360" y="20961"/>
                <wp:lineTo x="21360" y="0"/>
                <wp:lineTo x="0" y="0"/>
              </wp:wrapPolygon>
            </wp:wrapThrough>
            <wp:docPr id="21" name="Рисунок 21" descr="Флаг Франции – Flag of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аг Франции – Flag of Fra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9226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sz w:val="28"/>
          <w:szCs w:val="28"/>
          <w:lang w:val="uk-UA"/>
        </w:rPr>
        <w:t xml:space="preserve">       </w:t>
      </w:r>
      <w:r w:rsidRPr="00ED6215">
        <w:rPr>
          <w:rFonts w:asciiTheme="majorHAnsi" w:hAnsiTheme="majorHAnsi"/>
          <w:sz w:val="28"/>
          <w:szCs w:val="28"/>
          <w:lang w:val="de-DE"/>
        </w:rPr>
        <w:t>Hauptstadt</w:t>
      </w:r>
      <w:r w:rsidR="00ED24C5">
        <w:rPr>
          <w:rFonts w:asciiTheme="majorHAnsi" w:hAnsiTheme="majorHAnsi"/>
          <w:sz w:val="28"/>
          <w:szCs w:val="28"/>
          <w:lang w:val="de-DE"/>
        </w:rPr>
        <w:tab/>
      </w:r>
      <w:r w:rsidR="00ED24C5">
        <w:rPr>
          <w:rFonts w:asciiTheme="majorHAnsi" w:hAnsiTheme="majorHAnsi"/>
          <w:sz w:val="28"/>
          <w:szCs w:val="28"/>
          <w:lang w:val="de-DE"/>
        </w:rPr>
        <w:tab/>
      </w:r>
      <w:r w:rsidRPr="00ED6215">
        <w:rPr>
          <w:rFonts w:asciiTheme="majorHAnsi" w:hAnsiTheme="majorHAnsi"/>
          <w:sz w:val="28"/>
          <w:szCs w:val="28"/>
          <w:lang w:val="de-DE"/>
        </w:rPr>
        <w:t xml:space="preserve"> </w:t>
      </w:r>
      <w:r w:rsidRPr="00ED6215">
        <w:rPr>
          <w:rFonts w:asciiTheme="majorHAnsi" w:hAnsiTheme="majorHAnsi"/>
          <w:b/>
          <w:bCs/>
          <w:sz w:val="28"/>
          <w:szCs w:val="28"/>
          <w:lang w:val="de-DE"/>
        </w:rPr>
        <w:t xml:space="preserve">Paris </w:t>
      </w:r>
    </w:p>
    <w:p w:rsidR="006B4CA2" w:rsidRPr="00ED6215" w:rsidRDefault="006B4CA2" w:rsidP="006B4CA2">
      <w:pPr>
        <w:pStyle w:val="Default"/>
        <w:tabs>
          <w:tab w:val="left" w:pos="2382"/>
        </w:tabs>
        <w:spacing w:line="276" w:lineRule="auto"/>
        <w:ind w:firstLine="708"/>
        <w:rPr>
          <w:rFonts w:asciiTheme="majorHAnsi" w:hAnsiTheme="majorHAnsi"/>
          <w:sz w:val="28"/>
          <w:szCs w:val="28"/>
          <w:lang w:val="de-DE"/>
        </w:rPr>
      </w:pPr>
      <w:r>
        <w:rPr>
          <w:rFonts w:asciiTheme="majorHAnsi" w:hAnsiTheme="majorHAnsi"/>
          <w:sz w:val="28"/>
          <w:szCs w:val="28"/>
          <w:lang w:val="uk-UA"/>
        </w:rPr>
        <w:t xml:space="preserve">      </w:t>
      </w:r>
      <w:r w:rsidRPr="00ED6215">
        <w:rPr>
          <w:rFonts w:asciiTheme="majorHAnsi" w:hAnsiTheme="majorHAnsi"/>
          <w:sz w:val="28"/>
          <w:szCs w:val="28"/>
          <w:lang w:val="de-DE"/>
        </w:rPr>
        <w:t>Sprache</w:t>
      </w:r>
      <w:r w:rsidR="00ED24C5">
        <w:rPr>
          <w:rFonts w:asciiTheme="majorHAnsi" w:hAnsiTheme="majorHAnsi"/>
          <w:sz w:val="28"/>
          <w:szCs w:val="28"/>
          <w:lang w:val="de-DE"/>
        </w:rPr>
        <w:tab/>
      </w:r>
      <w:r w:rsidR="00ED24C5">
        <w:rPr>
          <w:rFonts w:asciiTheme="majorHAnsi" w:hAnsiTheme="majorHAnsi"/>
          <w:sz w:val="28"/>
          <w:szCs w:val="28"/>
          <w:lang w:val="de-DE"/>
        </w:rPr>
        <w:tab/>
      </w:r>
      <w:r w:rsidR="00ED24C5">
        <w:rPr>
          <w:rFonts w:asciiTheme="majorHAnsi" w:hAnsiTheme="majorHAnsi"/>
          <w:sz w:val="28"/>
          <w:szCs w:val="28"/>
          <w:lang w:val="de-DE"/>
        </w:rPr>
        <w:tab/>
      </w:r>
      <w:r w:rsidRPr="00ED6215">
        <w:rPr>
          <w:rFonts w:asciiTheme="majorHAnsi" w:hAnsiTheme="majorHAnsi"/>
          <w:sz w:val="28"/>
          <w:szCs w:val="28"/>
          <w:lang w:val="de-DE"/>
        </w:rPr>
        <w:t xml:space="preserve"> </w:t>
      </w:r>
      <w:r w:rsidRPr="00ED6215">
        <w:rPr>
          <w:rFonts w:asciiTheme="majorHAnsi" w:hAnsiTheme="majorHAnsi"/>
          <w:b/>
          <w:bCs/>
          <w:sz w:val="28"/>
          <w:szCs w:val="28"/>
          <w:lang w:val="de-DE"/>
        </w:rPr>
        <w:t xml:space="preserve">Französisch </w:t>
      </w:r>
      <w:r w:rsidRPr="00ED6215">
        <w:rPr>
          <w:rFonts w:asciiTheme="majorHAnsi" w:hAnsiTheme="majorHAnsi"/>
          <w:b/>
          <w:bCs/>
          <w:sz w:val="28"/>
          <w:szCs w:val="28"/>
          <w:lang w:val="de-DE"/>
        </w:rPr>
        <w:tab/>
      </w:r>
    </w:p>
    <w:p w:rsidR="006B4CA2" w:rsidRPr="00ED6215" w:rsidRDefault="006B4CA2" w:rsidP="006B4CA2">
      <w:pPr>
        <w:pStyle w:val="Default"/>
        <w:spacing w:line="276" w:lineRule="auto"/>
        <w:ind w:left="2124" w:firstLine="708"/>
        <w:rPr>
          <w:rFonts w:asciiTheme="majorHAnsi" w:hAnsiTheme="majorHAnsi"/>
          <w:sz w:val="28"/>
          <w:szCs w:val="28"/>
          <w:lang w:val="de-DE"/>
        </w:rPr>
      </w:pPr>
      <w:r>
        <w:rPr>
          <w:rFonts w:asciiTheme="majorHAnsi" w:hAnsiTheme="majorHAnsi"/>
          <w:sz w:val="28"/>
          <w:szCs w:val="28"/>
          <w:lang w:val="uk-UA"/>
        </w:rPr>
        <w:t xml:space="preserve">      </w:t>
      </w:r>
      <w:r w:rsidRPr="00ED6215">
        <w:rPr>
          <w:rFonts w:asciiTheme="majorHAnsi" w:hAnsiTheme="majorHAnsi"/>
          <w:sz w:val="28"/>
          <w:szCs w:val="28"/>
          <w:lang w:val="de-DE"/>
        </w:rPr>
        <w:t xml:space="preserve">Einwohner </w:t>
      </w:r>
      <w:r w:rsidR="00ED24C5">
        <w:rPr>
          <w:rFonts w:asciiTheme="majorHAnsi" w:hAnsiTheme="majorHAnsi"/>
          <w:sz w:val="28"/>
          <w:szCs w:val="28"/>
          <w:lang w:val="de-DE"/>
        </w:rPr>
        <w:tab/>
      </w:r>
      <w:r w:rsidR="00ED24C5">
        <w:rPr>
          <w:rFonts w:asciiTheme="majorHAnsi" w:hAnsiTheme="majorHAnsi"/>
          <w:sz w:val="28"/>
          <w:szCs w:val="28"/>
          <w:lang w:val="de-DE"/>
        </w:rPr>
        <w:tab/>
      </w:r>
      <w:r w:rsidRPr="00ED6215">
        <w:rPr>
          <w:rFonts w:asciiTheme="majorHAnsi" w:hAnsiTheme="majorHAnsi"/>
          <w:b/>
          <w:bCs/>
          <w:sz w:val="28"/>
          <w:szCs w:val="28"/>
          <w:lang w:val="de-DE"/>
        </w:rPr>
        <w:t xml:space="preserve">66 Millionen </w:t>
      </w:r>
    </w:p>
    <w:p w:rsidR="006B4CA2" w:rsidRPr="00ED6215" w:rsidRDefault="006B4CA2" w:rsidP="006B4CA2">
      <w:pPr>
        <w:pStyle w:val="Default"/>
        <w:spacing w:line="276" w:lineRule="auto"/>
        <w:ind w:left="2124" w:firstLine="708"/>
        <w:rPr>
          <w:rFonts w:asciiTheme="majorHAnsi" w:hAnsiTheme="majorHAnsi"/>
          <w:sz w:val="28"/>
          <w:szCs w:val="28"/>
          <w:lang w:val="de-DE"/>
        </w:rPr>
      </w:pPr>
      <w:r>
        <w:rPr>
          <w:rFonts w:asciiTheme="majorHAnsi" w:hAnsiTheme="majorHAnsi"/>
          <w:sz w:val="28"/>
          <w:szCs w:val="28"/>
          <w:lang w:val="uk-UA"/>
        </w:rPr>
        <w:t xml:space="preserve">      </w:t>
      </w:r>
      <w:r w:rsidRPr="00ED6215">
        <w:rPr>
          <w:rFonts w:asciiTheme="majorHAnsi" w:hAnsiTheme="majorHAnsi"/>
          <w:sz w:val="28"/>
          <w:szCs w:val="28"/>
          <w:lang w:val="de-DE"/>
        </w:rPr>
        <w:t xml:space="preserve">BIP pro Kopf </w:t>
      </w:r>
      <w:r w:rsidR="00ED24C5">
        <w:rPr>
          <w:rFonts w:asciiTheme="majorHAnsi" w:hAnsiTheme="majorHAnsi"/>
          <w:sz w:val="28"/>
          <w:szCs w:val="28"/>
          <w:lang w:val="de-DE"/>
        </w:rPr>
        <w:tab/>
      </w:r>
      <w:r w:rsidR="00ED24C5">
        <w:rPr>
          <w:rFonts w:asciiTheme="majorHAnsi" w:hAnsiTheme="majorHAnsi"/>
          <w:sz w:val="28"/>
          <w:szCs w:val="28"/>
          <w:lang w:val="de-DE"/>
        </w:rPr>
        <w:tab/>
      </w:r>
      <w:r w:rsidRPr="00ED6215">
        <w:rPr>
          <w:rFonts w:asciiTheme="majorHAnsi" w:hAnsiTheme="majorHAnsi"/>
          <w:b/>
          <w:bCs/>
          <w:sz w:val="28"/>
          <w:szCs w:val="28"/>
          <w:lang w:val="de-DE"/>
        </w:rPr>
        <w:t xml:space="preserve">ca. 32.000€ </w:t>
      </w:r>
    </w:p>
    <w:p w:rsidR="006B4CA2" w:rsidRDefault="006B4CA2" w:rsidP="006B4CA2">
      <w:pPr>
        <w:pStyle w:val="Default"/>
        <w:spacing w:line="276" w:lineRule="auto"/>
        <w:ind w:left="2124" w:firstLine="708"/>
        <w:rPr>
          <w:rFonts w:asciiTheme="majorHAnsi" w:hAnsiTheme="majorHAnsi"/>
          <w:b/>
          <w:bCs/>
          <w:sz w:val="28"/>
          <w:szCs w:val="28"/>
          <w:lang w:val="uk-UA"/>
        </w:rPr>
      </w:pPr>
      <w:r>
        <w:rPr>
          <w:rFonts w:asciiTheme="majorHAnsi" w:hAnsiTheme="majorHAnsi"/>
          <w:sz w:val="28"/>
          <w:szCs w:val="28"/>
          <w:lang w:val="uk-UA"/>
        </w:rPr>
        <w:t xml:space="preserve">      </w:t>
      </w:r>
      <w:r w:rsidRPr="00ED6215">
        <w:rPr>
          <w:rFonts w:asciiTheme="majorHAnsi" w:hAnsiTheme="majorHAnsi"/>
          <w:sz w:val="28"/>
          <w:szCs w:val="28"/>
          <w:lang w:val="de-DE"/>
        </w:rPr>
        <w:t xml:space="preserve">Arbeitslosenquote </w:t>
      </w:r>
      <w:r w:rsidR="00ED24C5">
        <w:rPr>
          <w:rFonts w:asciiTheme="majorHAnsi" w:hAnsiTheme="majorHAnsi"/>
          <w:sz w:val="28"/>
          <w:szCs w:val="28"/>
          <w:lang w:val="de-DE"/>
        </w:rPr>
        <w:tab/>
      </w:r>
      <w:r w:rsidRPr="00ED6215">
        <w:rPr>
          <w:rFonts w:asciiTheme="majorHAnsi" w:hAnsiTheme="majorHAnsi"/>
          <w:b/>
          <w:bCs/>
          <w:sz w:val="28"/>
          <w:szCs w:val="28"/>
          <w:lang w:val="de-DE"/>
        </w:rPr>
        <w:t>10,0%</w:t>
      </w:r>
    </w:p>
    <w:p w:rsidR="006B4CA2" w:rsidRPr="00CD227E" w:rsidRDefault="006B4CA2" w:rsidP="006B4CA2">
      <w:pPr>
        <w:pStyle w:val="Default"/>
        <w:spacing w:line="276" w:lineRule="auto"/>
        <w:ind w:left="2124" w:firstLine="708"/>
        <w:rPr>
          <w:rFonts w:asciiTheme="majorHAnsi" w:hAnsiTheme="majorHAnsi"/>
          <w:sz w:val="28"/>
          <w:szCs w:val="28"/>
          <w:lang w:val="uk-UA"/>
        </w:rPr>
      </w:pPr>
    </w:p>
    <w:p w:rsidR="006B4CA2" w:rsidRPr="00ED6215" w:rsidRDefault="006B4CA2" w:rsidP="006B4CA2">
      <w:pPr>
        <w:pStyle w:val="Default"/>
        <w:spacing w:line="276" w:lineRule="auto"/>
        <w:ind w:firstLine="708"/>
        <w:rPr>
          <w:rFonts w:asciiTheme="majorHAnsi" w:hAnsiTheme="majorHAnsi"/>
          <w:sz w:val="28"/>
          <w:szCs w:val="28"/>
          <w:lang w:val="de-DE"/>
        </w:rPr>
      </w:pPr>
      <w:r w:rsidRPr="00ED6215">
        <w:rPr>
          <w:rFonts w:asciiTheme="majorHAnsi" w:hAnsiTheme="majorHAnsi"/>
          <w:sz w:val="28"/>
          <w:szCs w:val="28"/>
          <w:lang w:val="de-DE"/>
        </w:rPr>
        <w:t xml:space="preserve">Sie sind Vertreterin/Vertreter des Landes Frankreich. In Frankreich gibt es 22 Regionen (ab 01.01.2016: 13 Regionen). Die französische Wirtschaft ist im Vergleich zu anderen Ländern sehr stabil. Jedoch wird die Wirtschaft in den nächsten Jahren kaum wachsen. Im Vergleich mit anderen Ländern steht Frankreich damit nicht sehr gut da. Die Arbeitslosenquote ist zwar hoch, jedoch nicht so hoch wie in Griechenland, Italien oder Spanien. </w:t>
      </w:r>
    </w:p>
    <w:p w:rsidR="006B4CA2" w:rsidRPr="000F5760" w:rsidRDefault="006B4CA2" w:rsidP="006B4CA2">
      <w:pPr>
        <w:pStyle w:val="Default"/>
        <w:spacing w:line="276" w:lineRule="auto"/>
        <w:rPr>
          <w:rFonts w:asciiTheme="majorHAnsi" w:hAnsiTheme="majorHAnsi"/>
          <w:sz w:val="28"/>
          <w:szCs w:val="28"/>
          <w:lang w:val="de-DE"/>
        </w:rPr>
      </w:pPr>
      <w:r w:rsidRPr="00ED6215">
        <w:rPr>
          <w:rFonts w:asciiTheme="majorHAnsi" w:hAnsiTheme="majorHAnsi"/>
          <w:sz w:val="28"/>
          <w:szCs w:val="28"/>
          <w:lang w:val="de-DE"/>
        </w:rPr>
        <w:t>Frankreich war ein Gründungsland der Europäischen Union. Von</w:t>
      </w:r>
      <w:r>
        <w:rPr>
          <w:rFonts w:asciiTheme="majorHAnsi" w:hAnsiTheme="majorHAnsi"/>
          <w:sz w:val="28"/>
          <w:szCs w:val="28"/>
          <w:lang w:val="de-DE"/>
        </w:rPr>
        <w:t xml:space="preserve"> Anfang an war das Land aus his</w:t>
      </w:r>
      <w:r w:rsidRPr="00ED6215">
        <w:rPr>
          <w:rFonts w:asciiTheme="majorHAnsi" w:hAnsiTheme="majorHAnsi"/>
          <w:sz w:val="28"/>
          <w:szCs w:val="28"/>
          <w:lang w:val="de-DE"/>
        </w:rPr>
        <w:t xml:space="preserve">torischen und wirtschaftlichen Gründen sehr wichtig für die EU. </w:t>
      </w:r>
      <w:r>
        <w:rPr>
          <w:rFonts w:asciiTheme="majorHAnsi" w:hAnsiTheme="majorHAnsi"/>
          <w:sz w:val="28"/>
          <w:szCs w:val="28"/>
          <w:lang w:val="de-DE"/>
        </w:rPr>
        <w:t>Frankreich hat eine große Bevöl</w:t>
      </w:r>
      <w:r w:rsidRPr="00ED6215">
        <w:rPr>
          <w:rFonts w:asciiTheme="majorHAnsi" w:hAnsiTheme="majorHAnsi"/>
          <w:sz w:val="28"/>
          <w:szCs w:val="28"/>
          <w:lang w:val="de-DE"/>
        </w:rPr>
        <w:t xml:space="preserve">kerung und damit auch relativ viel Einfluss. Das Land sieht sich schon immer als wichtigen Teil der EU. Diese Rolle ist durchaus berechtigt. Sie wollen Europa und die Europäische Union. </w:t>
      </w:r>
      <w:r w:rsidRPr="000F5760">
        <w:rPr>
          <w:rFonts w:asciiTheme="majorHAnsi" w:hAnsiTheme="majorHAnsi"/>
          <w:sz w:val="28"/>
          <w:szCs w:val="28"/>
          <w:lang w:val="de-DE"/>
        </w:rPr>
        <w:t xml:space="preserve">Zusammen mit Deutschland vertreten Sie eines der wichtigsten Länder. </w:t>
      </w:r>
    </w:p>
    <w:p w:rsidR="006B4CA2" w:rsidRDefault="006B4CA2" w:rsidP="006B4CA2">
      <w:pPr>
        <w:rPr>
          <w:rFonts w:asciiTheme="majorHAnsi" w:hAnsiTheme="majorHAnsi"/>
          <w:sz w:val="28"/>
          <w:szCs w:val="28"/>
          <w:lang w:val="de-DE"/>
        </w:rPr>
      </w:pPr>
      <w:r w:rsidRPr="00ED6215">
        <w:rPr>
          <w:rFonts w:asciiTheme="majorHAnsi" w:hAnsiTheme="majorHAnsi"/>
          <w:sz w:val="28"/>
          <w:szCs w:val="28"/>
          <w:lang w:val="de-DE"/>
        </w:rPr>
        <w:t>Frankreich steht der europäischen Integration grundsätzlich positiv gegenüber. Frankreich weiß, dass die EU wichtig für das Land ist. Gleichzeitig ist es Frankreich immer sehr wichtig gewesen, nicht zu abhängig von der EU zu werden. Man möchte nicht zu viel Macht nach Brüssel abgeben. Es ist Ihnen wichtig, dass Frankreich aus Paris und nicht aus Brüssel regiert wird. Der europäischen Idee stehen Sie jedoch sehr offen gegenüber und möchten ein starkes Europa.</w:t>
      </w:r>
    </w:p>
    <w:p w:rsidR="006B4CA2" w:rsidRPr="00ED6215" w:rsidRDefault="006B4CA2" w:rsidP="006B4CA2">
      <w:pPr>
        <w:rPr>
          <w:rFonts w:asciiTheme="majorHAnsi" w:hAnsiTheme="majorHAnsi"/>
          <w:sz w:val="28"/>
          <w:szCs w:val="28"/>
          <w:lang w:val="de-DE" w:eastAsia="ru-RU"/>
        </w:rPr>
      </w:pPr>
      <w:r w:rsidRPr="00AB227D">
        <w:rPr>
          <w:rFonts w:asciiTheme="majorHAnsi" w:hAnsiTheme="majorHAnsi" w:cs="Arial"/>
          <w:bCs/>
          <w:sz w:val="28"/>
          <w:szCs w:val="28"/>
          <w:shd w:val="clear" w:color="auto" w:fill="FFFFFF"/>
          <w:lang w:val="de-DE"/>
        </w:rPr>
        <w:t>Die Franzosen verbrauchten beim Einkauf allein von Obst und Gemüse jährlich zwölf Milliarden Einweg-Plastiktüten.</w:t>
      </w:r>
      <w:r w:rsidRPr="00AB227D">
        <w:rPr>
          <w:rFonts w:asciiTheme="majorHAnsi" w:eastAsia="Times New Roman" w:hAnsiTheme="majorHAnsi" w:cs="Arial"/>
          <w:sz w:val="28"/>
          <w:szCs w:val="28"/>
          <w:lang w:val="de-DE" w:eastAsia="ru-RU"/>
        </w:rPr>
        <w:t xml:space="preserve"> </w:t>
      </w:r>
      <w:r w:rsidRPr="00ED6215">
        <w:rPr>
          <w:rFonts w:asciiTheme="majorHAnsi" w:eastAsia="Times New Roman" w:hAnsiTheme="majorHAnsi" w:cs="Arial"/>
          <w:sz w:val="28"/>
          <w:szCs w:val="28"/>
          <w:lang w:val="de-DE" w:eastAsia="ru-RU"/>
        </w:rPr>
        <w:t xml:space="preserve">In Frankreich ist bereits auf der Grundlage einer freiwilligen Vereinbarung des Handels die Zahl der Plastiktüten an den Kassen großer Supermärkte von 10,5 Milliarden im Jahr 2002 auf 700 Millionen im Jahr 2011 zurückgegangen. </w:t>
      </w:r>
      <w:r w:rsidRPr="00AB227D">
        <w:rPr>
          <w:rFonts w:asciiTheme="majorHAnsi" w:hAnsiTheme="majorHAnsi" w:cs="Arial"/>
          <w:sz w:val="28"/>
          <w:szCs w:val="28"/>
          <w:shd w:val="clear" w:color="auto" w:fill="FFFFFF"/>
          <w:lang w:val="de-DE"/>
        </w:rPr>
        <w:t>In</w:t>
      </w:r>
      <w:r w:rsidRPr="00AB227D">
        <w:rPr>
          <w:rStyle w:val="apple-converted-space"/>
          <w:rFonts w:asciiTheme="majorHAnsi" w:hAnsiTheme="majorHAnsi" w:cs="Arial"/>
          <w:sz w:val="28"/>
          <w:szCs w:val="28"/>
          <w:shd w:val="clear" w:color="auto" w:fill="FFFFFF"/>
          <w:lang w:val="de-DE"/>
        </w:rPr>
        <w:t> 2007 </w:t>
      </w:r>
      <w:r w:rsidRPr="00AB227D">
        <w:rPr>
          <w:rFonts w:asciiTheme="majorHAnsi" w:hAnsiTheme="majorHAnsi" w:cs="Arial"/>
          <w:sz w:val="28"/>
          <w:szCs w:val="28"/>
          <w:shd w:val="clear" w:color="auto" w:fill="FFFFFF"/>
          <w:lang w:val="de-DE"/>
        </w:rPr>
        <w:t xml:space="preserve">trat ein Verbot von Kunststofftüten in Kraft. </w:t>
      </w:r>
      <w:r w:rsidRPr="00ED6215">
        <w:rPr>
          <w:rFonts w:asciiTheme="majorHAnsi" w:eastAsia="Times New Roman" w:hAnsiTheme="majorHAnsi" w:cs="Arial"/>
          <w:sz w:val="28"/>
          <w:szCs w:val="28"/>
          <w:lang w:val="de-DE" w:eastAsia="ru-RU"/>
        </w:rPr>
        <w:t xml:space="preserve">Ab </w:t>
      </w:r>
      <w:r w:rsidRPr="00AB227D">
        <w:rPr>
          <w:rFonts w:asciiTheme="majorHAnsi" w:eastAsia="Times New Roman" w:hAnsiTheme="majorHAnsi" w:cs="Arial"/>
          <w:sz w:val="28"/>
          <w:szCs w:val="28"/>
          <w:lang w:val="de-DE" w:eastAsia="ru-RU"/>
        </w:rPr>
        <w:t>1.</w:t>
      </w:r>
      <w:r w:rsidRPr="00ED6215">
        <w:rPr>
          <w:rFonts w:asciiTheme="majorHAnsi" w:eastAsia="Times New Roman" w:hAnsiTheme="majorHAnsi" w:cs="Arial"/>
          <w:sz w:val="28"/>
          <w:szCs w:val="28"/>
          <w:lang w:val="de-DE" w:eastAsia="ru-RU"/>
        </w:rPr>
        <w:t xml:space="preserve">Januar 2016 </w:t>
      </w:r>
      <w:r w:rsidRPr="00AB227D">
        <w:rPr>
          <w:rFonts w:asciiTheme="majorHAnsi" w:eastAsia="Times New Roman" w:hAnsiTheme="majorHAnsi" w:cs="Arial"/>
          <w:sz w:val="28"/>
          <w:szCs w:val="28"/>
          <w:lang w:val="de-DE" w:eastAsia="ru-RU"/>
        </w:rPr>
        <w:t>sind die Plastiktüten verboten</w:t>
      </w:r>
      <w:r w:rsidRPr="00ED6215">
        <w:rPr>
          <w:rFonts w:asciiTheme="majorHAnsi" w:eastAsia="Times New Roman" w:hAnsiTheme="majorHAnsi" w:cs="Arial"/>
          <w:sz w:val="28"/>
          <w:szCs w:val="28"/>
          <w:lang w:val="de-DE" w:eastAsia="ru-RU"/>
        </w:rPr>
        <w:t xml:space="preserve">, die nicht biologisch zersetzbar oder kompostierbar sind. </w:t>
      </w:r>
      <w:r w:rsidRPr="00ED6215">
        <w:rPr>
          <w:rFonts w:asciiTheme="majorHAnsi" w:hAnsiTheme="majorHAnsi"/>
          <w:sz w:val="28"/>
          <w:szCs w:val="28"/>
          <w:shd w:val="clear" w:color="auto" w:fill="FFFFFF"/>
          <w:lang w:val="de-DE"/>
        </w:rPr>
        <w:t>Im nächsten Jahr sollen Kunststoffbeutel für Frischobst und Gemüse folgen.</w:t>
      </w:r>
      <w:r w:rsidRPr="00AB227D">
        <w:rPr>
          <w:rFonts w:asciiTheme="majorHAnsi" w:hAnsiTheme="majorHAnsi"/>
          <w:sz w:val="28"/>
          <w:szCs w:val="28"/>
          <w:shd w:val="clear" w:color="auto" w:fill="FFFFFF"/>
          <w:lang w:val="de-DE"/>
        </w:rPr>
        <w:t xml:space="preserve"> </w:t>
      </w:r>
      <w:r w:rsidRPr="00AB227D">
        <w:rPr>
          <w:rFonts w:asciiTheme="majorHAnsi" w:hAnsiTheme="majorHAnsi" w:cs="Arial"/>
          <w:sz w:val="28"/>
          <w:szCs w:val="28"/>
          <w:shd w:val="clear" w:color="auto" w:fill="FFFFFF"/>
          <w:lang w:val="de-DE"/>
        </w:rPr>
        <w:t xml:space="preserve"> Mit den Gläsern und Tellern aus Plastik ist es bald vorbei auch. Die Nationalversammlung entschied  das Verbot von Einwegplastikgeschirr </w:t>
      </w:r>
      <w:hyperlink r:id="rId10" w:tgtFrame="_blank" w:history="1">
        <w:r w:rsidRPr="00AB227D">
          <w:rPr>
            <w:rStyle w:val="a3"/>
            <w:rFonts w:asciiTheme="majorHAnsi" w:hAnsiTheme="majorHAnsi" w:cs="Arial"/>
            <w:color w:val="auto"/>
            <w:sz w:val="28"/>
            <w:szCs w:val="28"/>
            <w:u w:val="none"/>
            <w:bdr w:val="none" w:sz="0" w:space="0" w:color="auto" w:frame="1"/>
            <w:shd w:val="clear" w:color="auto" w:fill="FFFFFF"/>
            <w:lang w:val="de-DE"/>
          </w:rPr>
          <w:t>ab</w:t>
        </w:r>
      </w:hyperlink>
      <w:r w:rsidRPr="00AB227D">
        <w:rPr>
          <w:rStyle w:val="apple-converted-space"/>
          <w:rFonts w:asciiTheme="majorHAnsi" w:hAnsiTheme="majorHAnsi" w:cs="Arial"/>
          <w:sz w:val="28"/>
          <w:szCs w:val="28"/>
          <w:shd w:val="clear" w:color="auto" w:fill="FFFFFF"/>
          <w:lang w:val="de-DE"/>
        </w:rPr>
        <w:t> </w:t>
      </w:r>
      <w:r w:rsidRPr="00AB227D">
        <w:rPr>
          <w:rFonts w:asciiTheme="majorHAnsi" w:hAnsiTheme="majorHAnsi" w:cs="Arial"/>
          <w:sz w:val="28"/>
          <w:szCs w:val="28"/>
          <w:shd w:val="clear" w:color="auto" w:fill="FFFFFF"/>
          <w:lang w:val="de-DE"/>
        </w:rPr>
        <w:t>2020 im Rahmen des</w:t>
      </w:r>
      <w:r w:rsidRPr="00AB227D">
        <w:rPr>
          <w:rStyle w:val="apple-converted-space"/>
          <w:rFonts w:asciiTheme="majorHAnsi" w:hAnsiTheme="majorHAnsi" w:cs="Arial"/>
          <w:sz w:val="28"/>
          <w:szCs w:val="28"/>
          <w:shd w:val="clear" w:color="auto" w:fill="FFFFFF"/>
          <w:lang w:val="de-DE"/>
        </w:rPr>
        <w:t> </w:t>
      </w:r>
      <w:hyperlink r:id="rId11" w:tgtFrame="_blank" w:history="1">
        <w:r w:rsidRPr="00AB227D">
          <w:rPr>
            <w:rStyle w:val="a3"/>
            <w:rFonts w:asciiTheme="majorHAnsi" w:hAnsiTheme="majorHAnsi" w:cs="Arial"/>
            <w:color w:val="auto"/>
            <w:sz w:val="28"/>
            <w:szCs w:val="28"/>
            <w:u w:val="none"/>
            <w:bdr w:val="none" w:sz="0" w:space="0" w:color="auto" w:frame="1"/>
            <w:shd w:val="clear" w:color="auto" w:fill="FFFFFF"/>
            <w:lang w:val="de-DE"/>
          </w:rPr>
          <w:t>Gesetzentwurfs</w:t>
        </w:r>
      </w:hyperlink>
      <w:r w:rsidRPr="00AB227D">
        <w:rPr>
          <w:rFonts w:asciiTheme="majorHAnsi" w:hAnsiTheme="majorHAnsi" w:cs="Arial"/>
          <w:sz w:val="28"/>
          <w:szCs w:val="28"/>
          <w:shd w:val="clear" w:color="auto" w:fill="FFFFFF"/>
          <w:lang w:val="de-DE"/>
        </w:rPr>
        <w:t xml:space="preserve"> zur Energiewende. </w:t>
      </w:r>
    </w:p>
    <w:p w:rsidR="00ED24C5" w:rsidRDefault="00ED24C5" w:rsidP="006B4CA2">
      <w:pPr>
        <w:autoSpaceDE w:val="0"/>
        <w:autoSpaceDN w:val="0"/>
        <w:adjustRightInd w:val="0"/>
        <w:spacing w:after="0" w:line="240" w:lineRule="auto"/>
        <w:rPr>
          <w:rFonts w:ascii="Calibri" w:hAnsi="Calibri" w:cs="Calibri"/>
          <w:color w:val="000000"/>
          <w:sz w:val="50"/>
          <w:szCs w:val="50"/>
          <w:lang w:val="de-DE"/>
        </w:rPr>
      </w:pPr>
    </w:p>
    <w:p w:rsidR="006B4CA2" w:rsidRPr="002B2614" w:rsidRDefault="006B4CA2" w:rsidP="006B4CA2">
      <w:pPr>
        <w:autoSpaceDE w:val="0"/>
        <w:autoSpaceDN w:val="0"/>
        <w:adjustRightInd w:val="0"/>
        <w:spacing w:after="0" w:line="240" w:lineRule="auto"/>
        <w:rPr>
          <w:rFonts w:cs="Calibri"/>
          <w:color w:val="000000"/>
          <w:sz w:val="50"/>
          <w:szCs w:val="50"/>
          <w:lang w:val="de-DE"/>
        </w:rPr>
      </w:pPr>
      <w:r w:rsidRPr="002B2614">
        <w:rPr>
          <w:rFonts w:cs="Calibri"/>
          <w:color w:val="000000"/>
          <w:sz w:val="50"/>
          <w:szCs w:val="50"/>
          <w:lang w:val="de-DE"/>
        </w:rPr>
        <w:lastRenderedPageBreak/>
        <w:t xml:space="preserve">Deutschland </w:t>
      </w:r>
      <w:r w:rsidRPr="002B2614">
        <w:rPr>
          <w:rFonts w:cs="Calibri"/>
          <w:color w:val="000000"/>
          <w:sz w:val="50"/>
          <w:szCs w:val="50"/>
          <w:lang w:val="de-DE"/>
        </w:rPr>
        <w:tab/>
      </w:r>
      <w:r w:rsidRPr="002B2614">
        <w:rPr>
          <w:rFonts w:cs="Calibri"/>
          <w:color w:val="000000"/>
          <w:sz w:val="50"/>
          <w:szCs w:val="50"/>
          <w:lang w:val="de-DE"/>
        </w:rPr>
        <w:tab/>
      </w:r>
    </w:p>
    <w:p w:rsidR="006B4CA2" w:rsidRPr="00ED6215" w:rsidRDefault="006B4CA2" w:rsidP="006B4CA2">
      <w:pPr>
        <w:autoSpaceDE w:val="0"/>
        <w:autoSpaceDN w:val="0"/>
        <w:adjustRightInd w:val="0"/>
        <w:spacing w:after="0"/>
        <w:ind w:left="2832" w:firstLine="708"/>
        <w:rPr>
          <w:rFonts w:asciiTheme="majorHAnsi" w:hAnsiTheme="majorHAnsi" w:cs="Calibri"/>
          <w:sz w:val="28"/>
          <w:szCs w:val="28"/>
          <w:lang w:val="de-DE"/>
        </w:rPr>
      </w:pPr>
      <w:r w:rsidRPr="00ED6215">
        <w:rPr>
          <w:rFonts w:ascii="Calibri" w:hAnsi="Calibri" w:cs="Calibri"/>
          <w:noProof/>
          <w:color w:val="000000"/>
          <w:sz w:val="24"/>
          <w:szCs w:val="24"/>
          <w:lang w:eastAsia="ru-RU"/>
        </w:rPr>
        <w:drawing>
          <wp:anchor distT="0" distB="0" distL="114300" distR="114300" simplePos="0" relativeHeight="251675648" behindDoc="1" locked="0" layoutInCell="1" allowOverlap="1" wp14:anchorId="06A9C1EE" wp14:editId="398174F1">
            <wp:simplePos x="0" y="0"/>
            <wp:positionH relativeFrom="column">
              <wp:posOffset>-64770</wp:posOffset>
            </wp:positionH>
            <wp:positionV relativeFrom="paragraph">
              <wp:posOffset>154940</wp:posOffset>
            </wp:positionV>
            <wp:extent cx="1678940" cy="984250"/>
            <wp:effectExtent l="0" t="0" r="0" b="6350"/>
            <wp:wrapThrough wrapText="right">
              <wp:wrapPolygon edited="0">
                <wp:start x="0" y="0"/>
                <wp:lineTo x="0" y="21321"/>
                <wp:lineTo x="21322" y="21321"/>
                <wp:lineTo x="21322" y="0"/>
                <wp:lineTo x="0" y="0"/>
              </wp:wrapPolygon>
            </wp:wrapThrough>
            <wp:docPr id="22" name="Рисунок 22" descr="ФЛАГ ГЕРМА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АГ ГЕРМАНИИ"/>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8940" cy="984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215">
        <w:rPr>
          <w:rFonts w:asciiTheme="majorHAnsi" w:hAnsiTheme="majorHAnsi" w:cs="Calibri"/>
          <w:sz w:val="28"/>
          <w:szCs w:val="28"/>
          <w:lang w:val="de-DE"/>
        </w:rPr>
        <w:t>Hauptstadt</w:t>
      </w:r>
      <w:r w:rsidR="00ED24C5">
        <w:rPr>
          <w:rFonts w:asciiTheme="majorHAnsi" w:hAnsiTheme="majorHAnsi" w:cs="Calibri"/>
          <w:sz w:val="28"/>
          <w:szCs w:val="28"/>
          <w:lang w:val="de-DE"/>
        </w:rPr>
        <w:tab/>
      </w:r>
      <w:r w:rsidRPr="00ED6215">
        <w:rPr>
          <w:rFonts w:asciiTheme="majorHAnsi" w:hAnsiTheme="majorHAnsi" w:cs="Calibri"/>
          <w:sz w:val="28"/>
          <w:szCs w:val="28"/>
          <w:lang w:val="de-DE"/>
        </w:rPr>
        <w:t xml:space="preserve"> </w:t>
      </w:r>
      <w:r w:rsidR="00ED24C5">
        <w:rPr>
          <w:rFonts w:asciiTheme="majorHAnsi" w:hAnsiTheme="majorHAnsi" w:cs="Calibri"/>
          <w:sz w:val="28"/>
          <w:szCs w:val="28"/>
          <w:lang w:val="de-DE"/>
        </w:rPr>
        <w:tab/>
      </w:r>
      <w:r w:rsidRPr="00ED6215">
        <w:rPr>
          <w:rFonts w:asciiTheme="majorHAnsi" w:hAnsiTheme="majorHAnsi" w:cs="Calibri"/>
          <w:b/>
          <w:bCs/>
          <w:sz w:val="28"/>
          <w:szCs w:val="28"/>
          <w:lang w:val="de-DE"/>
        </w:rPr>
        <w:t xml:space="preserve">Berlin </w:t>
      </w:r>
    </w:p>
    <w:p w:rsidR="006B4CA2" w:rsidRPr="00ED6215" w:rsidRDefault="006B4CA2" w:rsidP="006B4CA2">
      <w:pPr>
        <w:autoSpaceDE w:val="0"/>
        <w:autoSpaceDN w:val="0"/>
        <w:adjustRightInd w:val="0"/>
        <w:spacing w:after="0"/>
        <w:ind w:left="2124" w:firstLine="708"/>
        <w:rPr>
          <w:rFonts w:asciiTheme="majorHAnsi" w:hAnsiTheme="majorHAnsi" w:cs="Calibri"/>
          <w:sz w:val="28"/>
          <w:szCs w:val="28"/>
          <w:lang w:val="de-DE"/>
        </w:rPr>
      </w:pPr>
      <w:r w:rsidRPr="00ED6215">
        <w:rPr>
          <w:rFonts w:asciiTheme="majorHAnsi" w:hAnsiTheme="majorHAnsi" w:cs="Calibri"/>
          <w:sz w:val="28"/>
          <w:szCs w:val="28"/>
          <w:lang w:val="de-DE"/>
        </w:rPr>
        <w:t xml:space="preserve">  Sprache</w:t>
      </w:r>
      <w:r w:rsidR="00ED24C5">
        <w:rPr>
          <w:rFonts w:asciiTheme="majorHAnsi" w:hAnsiTheme="majorHAnsi" w:cs="Calibri"/>
          <w:sz w:val="28"/>
          <w:szCs w:val="28"/>
          <w:lang w:val="de-DE"/>
        </w:rPr>
        <w:tab/>
      </w:r>
      <w:r w:rsidR="00ED24C5">
        <w:rPr>
          <w:rFonts w:asciiTheme="majorHAnsi" w:hAnsiTheme="majorHAnsi" w:cs="Calibri"/>
          <w:sz w:val="28"/>
          <w:szCs w:val="28"/>
          <w:lang w:val="de-DE"/>
        </w:rPr>
        <w:tab/>
      </w:r>
      <w:r w:rsidR="00ED24C5">
        <w:rPr>
          <w:rFonts w:asciiTheme="majorHAnsi" w:hAnsiTheme="majorHAnsi" w:cs="Calibri"/>
          <w:sz w:val="28"/>
          <w:szCs w:val="28"/>
          <w:lang w:val="de-DE"/>
        </w:rPr>
        <w:tab/>
      </w:r>
      <w:r w:rsidRPr="00ED6215">
        <w:rPr>
          <w:rFonts w:asciiTheme="majorHAnsi" w:hAnsiTheme="majorHAnsi" w:cs="Calibri"/>
          <w:sz w:val="28"/>
          <w:szCs w:val="28"/>
          <w:lang w:val="de-DE"/>
        </w:rPr>
        <w:t xml:space="preserve"> </w:t>
      </w:r>
      <w:r w:rsidRPr="00ED6215">
        <w:rPr>
          <w:rFonts w:asciiTheme="majorHAnsi" w:hAnsiTheme="majorHAnsi" w:cs="Calibri"/>
          <w:b/>
          <w:bCs/>
          <w:sz w:val="28"/>
          <w:szCs w:val="28"/>
          <w:lang w:val="de-DE"/>
        </w:rPr>
        <w:t xml:space="preserve">Deutsch </w:t>
      </w:r>
    </w:p>
    <w:p w:rsidR="006B4CA2" w:rsidRPr="00ED6215" w:rsidRDefault="006B4CA2" w:rsidP="006B4CA2">
      <w:pPr>
        <w:autoSpaceDE w:val="0"/>
        <w:autoSpaceDN w:val="0"/>
        <w:adjustRightInd w:val="0"/>
        <w:spacing w:after="0"/>
        <w:ind w:left="2124" w:firstLine="708"/>
        <w:rPr>
          <w:rFonts w:asciiTheme="majorHAnsi" w:hAnsiTheme="majorHAnsi" w:cs="Calibri"/>
          <w:sz w:val="28"/>
          <w:szCs w:val="28"/>
          <w:lang w:val="de-DE"/>
        </w:rPr>
      </w:pPr>
      <w:r w:rsidRPr="00ED6215">
        <w:rPr>
          <w:rFonts w:asciiTheme="majorHAnsi" w:hAnsiTheme="majorHAnsi" w:cs="Calibri"/>
          <w:sz w:val="28"/>
          <w:szCs w:val="28"/>
          <w:lang w:val="de-DE"/>
        </w:rPr>
        <w:t xml:space="preserve">  Einwohner </w:t>
      </w:r>
      <w:r w:rsidR="00ED24C5">
        <w:rPr>
          <w:rFonts w:asciiTheme="majorHAnsi" w:hAnsiTheme="majorHAnsi" w:cs="Calibri"/>
          <w:sz w:val="28"/>
          <w:szCs w:val="28"/>
          <w:lang w:val="de-DE"/>
        </w:rPr>
        <w:tab/>
      </w:r>
      <w:r w:rsidR="00ED24C5">
        <w:rPr>
          <w:rFonts w:asciiTheme="majorHAnsi" w:hAnsiTheme="majorHAnsi" w:cs="Calibri"/>
          <w:sz w:val="28"/>
          <w:szCs w:val="28"/>
          <w:lang w:val="de-DE"/>
        </w:rPr>
        <w:tab/>
      </w:r>
      <w:r w:rsidRPr="00ED6215">
        <w:rPr>
          <w:rFonts w:asciiTheme="majorHAnsi" w:hAnsiTheme="majorHAnsi" w:cs="Calibri"/>
          <w:b/>
          <w:bCs/>
          <w:sz w:val="28"/>
          <w:szCs w:val="28"/>
          <w:lang w:val="de-DE"/>
        </w:rPr>
        <w:t xml:space="preserve">81 Millionen </w:t>
      </w:r>
    </w:p>
    <w:p w:rsidR="006B4CA2" w:rsidRPr="00ED6215" w:rsidRDefault="006B4CA2" w:rsidP="006B4CA2">
      <w:pPr>
        <w:autoSpaceDE w:val="0"/>
        <w:autoSpaceDN w:val="0"/>
        <w:adjustRightInd w:val="0"/>
        <w:spacing w:after="0"/>
        <w:ind w:left="2124" w:firstLine="708"/>
        <w:rPr>
          <w:rFonts w:asciiTheme="majorHAnsi" w:hAnsiTheme="majorHAnsi" w:cs="Calibri"/>
          <w:sz w:val="28"/>
          <w:szCs w:val="28"/>
          <w:lang w:val="de-DE"/>
        </w:rPr>
      </w:pPr>
      <w:r w:rsidRPr="00ED6215">
        <w:rPr>
          <w:rFonts w:asciiTheme="majorHAnsi" w:hAnsiTheme="majorHAnsi" w:cs="Calibri"/>
          <w:sz w:val="28"/>
          <w:szCs w:val="28"/>
          <w:lang w:val="de-DE"/>
        </w:rPr>
        <w:t xml:space="preserve">  BIP pro Kopf </w:t>
      </w:r>
      <w:r w:rsidR="00ED24C5">
        <w:rPr>
          <w:rFonts w:asciiTheme="majorHAnsi" w:hAnsiTheme="majorHAnsi" w:cs="Calibri"/>
          <w:sz w:val="28"/>
          <w:szCs w:val="28"/>
          <w:lang w:val="de-DE"/>
        </w:rPr>
        <w:tab/>
      </w:r>
      <w:r w:rsidR="00ED24C5">
        <w:rPr>
          <w:rFonts w:asciiTheme="majorHAnsi" w:hAnsiTheme="majorHAnsi" w:cs="Calibri"/>
          <w:sz w:val="28"/>
          <w:szCs w:val="28"/>
          <w:lang w:val="de-DE"/>
        </w:rPr>
        <w:tab/>
      </w:r>
      <w:r w:rsidRPr="00ED6215">
        <w:rPr>
          <w:rFonts w:asciiTheme="majorHAnsi" w:hAnsiTheme="majorHAnsi" w:cs="Calibri"/>
          <w:b/>
          <w:bCs/>
          <w:sz w:val="28"/>
          <w:szCs w:val="28"/>
          <w:lang w:val="de-DE"/>
        </w:rPr>
        <w:t xml:space="preserve">ca. 35.400€ </w:t>
      </w:r>
    </w:p>
    <w:p w:rsidR="006B4CA2" w:rsidRPr="00ED6215" w:rsidRDefault="006B4CA2" w:rsidP="006B4CA2">
      <w:pPr>
        <w:autoSpaceDE w:val="0"/>
        <w:autoSpaceDN w:val="0"/>
        <w:adjustRightInd w:val="0"/>
        <w:spacing w:after="0"/>
        <w:ind w:left="2124" w:firstLine="708"/>
        <w:rPr>
          <w:rFonts w:asciiTheme="majorHAnsi" w:hAnsiTheme="majorHAnsi" w:cs="Calibri"/>
          <w:sz w:val="28"/>
          <w:szCs w:val="28"/>
          <w:lang w:val="de-DE"/>
        </w:rPr>
      </w:pPr>
      <w:r w:rsidRPr="00ED6215">
        <w:rPr>
          <w:rFonts w:asciiTheme="majorHAnsi" w:hAnsiTheme="majorHAnsi" w:cs="Calibri"/>
          <w:sz w:val="28"/>
          <w:szCs w:val="28"/>
          <w:lang w:val="de-DE"/>
        </w:rPr>
        <w:t xml:space="preserve">  Arbeitslosenquote</w:t>
      </w:r>
      <w:r w:rsidR="00ED24C5">
        <w:rPr>
          <w:rFonts w:asciiTheme="majorHAnsi" w:hAnsiTheme="majorHAnsi" w:cs="Calibri"/>
          <w:sz w:val="28"/>
          <w:szCs w:val="28"/>
          <w:lang w:val="de-DE"/>
        </w:rPr>
        <w:tab/>
      </w:r>
      <w:r w:rsidRPr="00ED6215">
        <w:rPr>
          <w:rFonts w:asciiTheme="majorHAnsi" w:hAnsiTheme="majorHAnsi" w:cs="Calibri"/>
          <w:sz w:val="28"/>
          <w:szCs w:val="28"/>
          <w:lang w:val="de-DE"/>
        </w:rPr>
        <w:t xml:space="preserve"> </w:t>
      </w:r>
      <w:r w:rsidRPr="00ED6215">
        <w:rPr>
          <w:rFonts w:asciiTheme="majorHAnsi" w:hAnsiTheme="majorHAnsi" w:cs="Calibri"/>
          <w:b/>
          <w:bCs/>
          <w:sz w:val="28"/>
          <w:szCs w:val="28"/>
          <w:lang w:val="de-DE"/>
        </w:rPr>
        <w:t>5,0%</w:t>
      </w:r>
    </w:p>
    <w:p w:rsidR="006B4CA2" w:rsidRPr="00ED6215" w:rsidRDefault="006B4CA2" w:rsidP="006B4CA2">
      <w:pPr>
        <w:autoSpaceDE w:val="0"/>
        <w:autoSpaceDN w:val="0"/>
        <w:adjustRightInd w:val="0"/>
        <w:spacing w:after="0"/>
        <w:rPr>
          <w:rFonts w:asciiTheme="majorHAnsi" w:hAnsiTheme="majorHAnsi" w:cs="Calibri"/>
          <w:sz w:val="28"/>
          <w:szCs w:val="28"/>
          <w:lang w:val="de-DE"/>
        </w:rPr>
      </w:pPr>
    </w:p>
    <w:p w:rsidR="006B4CA2" w:rsidRPr="00ED6215" w:rsidRDefault="006B4CA2" w:rsidP="006B4CA2">
      <w:pPr>
        <w:autoSpaceDE w:val="0"/>
        <w:autoSpaceDN w:val="0"/>
        <w:adjustRightInd w:val="0"/>
        <w:spacing w:after="0"/>
        <w:ind w:firstLine="708"/>
        <w:rPr>
          <w:rFonts w:asciiTheme="majorHAnsi" w:hAnsiTheme="majorHAnsi" w:cs="Calibri"/>
          <w:sz w:val="28"/>
          <w:szCs w:val="28"/>
          <w:lang w:val="de-DE"/>
        </w:rPr>
      </w:pPr>
      <w:r w:rsidRPr="00ED6215">
        <w:rPr>
          <w:rFonts w:asciiTheme="majorHAnsi" w:hAnsiTheme="majorHAnsi" w:cs="Calibri"/>
          <w:sz w:val="28"/>
          <w:szCs w:val="28"/>
          <w:lang w:val="de-DE"/>
        </w:rPr>
        <w:t xml:space="preserve">Sie sind Vertreterin/Vertreter des Landes Deutschland. In Deutschland gibt es 16 Bundesländer, die z.T. starke eigene Rechte haben. Die deutsche Wirtschaft ist im Vergleich zu anderen Ländern sehr stark. Das wird sich auch so schnell nicht ändern. Ihnen wird ein gutes Wirtschaftswachstum vorausgesagt. Vor der Wirtschaftskrise war dieser Wert zwar höher, im Vergleich mit anderen Ländern steht Deutschland jedoch sehr gut da. Auch die Arbeitslosenquote ist relativ niedrig. </w:t>
      </w:r>
    </w:p>
    <w:p w:rsidR="006B4CA2" w:rsidRPr="00ED6215" w:rsidRDefault="006B4CA2" w:rsidP="006B4CA2">
      <w:pPr>
        <w:autoSpaceDE w:val="0"/>
        <w:autoSpaceDN w:val="0"/>
        <w:adjustRightInd w:val="0"/>
        <w:spacing w:after="0"/>
        <w:rPr>
          <w:rFonts w:asciiTheme="majorHAnsi" w:hAnsiTheme="majorHAnsi" w:cs="Calibri"/>
          <w:sz w:val="28"/>
          <w:szCs w:val="28"/>
          <w:lang w:val="de-DE"/>
        </w:rPr>
      </w:pPr>
      <w:r w:rsidRPr="00ED6215">
        <w:rPr>
          <w:rFonts w:asciiTheme="majorHAnsi" w:hAnsiTheme="majorHAnsi" w:cs="Calibri"/>
          <w:sz w:val="28"/>
          <w:szCs w:val="28"/>
          <w:lang w:val="de-DE"/>
        </w:rPr>
        <w:t xml:space="preserve">Deutschland ist ein Gründungsland der Europäischen Union. Von Anfang an war das Land sehr wichtig für die EU. Das liegt an der Geschichte und der Wirtschaftskraft des Landes. Deutschland hat nicht nur die größte Bevölkerung, sondern auch eine starke Wirtschaft. Sie sind sich dieser Stellung bewusst. Was Deutschland in Europa sagt, ist wichtig und wird von allen genau gehört. Gleichzeitig wird die deutsche Position oft sehr negativ gesehen: Manche sagen, Deutschland habe in der EU zu viel Macht. Zusammen mit Frankreich vertreten Sie eines der wichtigsten Länder. </w:t>
      </w:r>
    </w:p>
    <w:p w:rsidR="006B4CA2" w:rsidRPr="00ED6215" w:rsidRDefault="006B4CA2" w:rsidP="006B4CA2">
      <w:pPr>
        <w:rPr>
          <w:rFonts w:asciiTheme="majorHAnsi" w:hAnsiTheme="majorHAnsi"/>
          <w:sz w:val="28"/>
          <w:szCs w:val="28"/>
          <w:lang w:val="de-DE"/>
        </w:rPr>
      </w:pPr>
      <w:r w:rsidRPr="00ED6215">
        <w:rPr>
          <w:rFonts w:asciiTheme="majorHAnsi" w:hAnsiTheme="majorHAnsi"/>
          <w:sz w:val="28"/>
          <w:szCs w:val="28"/>
          <w:lang w:val="de-DE"/>
        </w:rPr>
        <w:t xml:space="preserve">Deutschland steht der europäischen Integration grundsätzlich positiv gegenüber. Es hat für Deutschland viele Vorteile, wenn die Union </w:t>
      </w:r>
      <w:proofErr w:type="gramStart"/>
      <w:r w:rsidRPr="00ED6215">
        <w:rPr>
          <w:rFonts w:asciiTheme="majorHAnsi" w:hAnsiTheme="majorHAnsi"/>
          <w:sz w:val="28"/>
          <w:szCs w:val="28"/>
          <w:lang w:val="de-DE"/>
        </w:rPr>
        <w:t>weiter wächst</w:t>
      </w:r>
      <w:proofErr w:type="gramEnd"/>
      <w:r w:rsidRPr="00ED6215">
        <w:rPr>
          <w:rFonts w:asciiTheme="majorHAnsi" w:hAnsiTheme="majorHAnsi"/>
          <w:sz w:val="28"/>
          <w:szCs w:val="28"/>
          <w:lang w:val="de-DE"/>
        </w:rPr>
        <w:t>. In der Vergangenheit wurde viel Macht an die EU gegeben. Das finden Sie gut. Der Einfluss aus Brüssel ist zwar groß, aber nicht zu groß. Durch die große Bevölkerungszahl des Landes hat Deutschland sehr viel Macht in der EU. Daher ist es für Deutschland in Ordnung, wenn dort wichtige Entscheidungen getroffen werden.</w:t>
      </w:r>
    </w:p>
    <w:p w:rsidR="006B4CA2" w:rsidRPr="00ED6215" w:rsidRDefault="006B4CA2" w:rsidP="006B4CA2">
      <w:pPr>
        <w:rPr>
          <w:rFonts w:asciiTheme="majorHAnsi" w:hAnsiTheme="majorHAnsi"/>
          <w:sz w:val="28"/>
          <w:szCs w:val="28"/>
          <w:shd w:val="clear" w:color="auto" w:fill="FFFFFF"/>
          <w:lang w:val="de-DE"/>
        </w:rPr>
      </w:pPr>
      <w:r w:rsidRPr="00ED6215">
        <w:rPr>
          <w:rFonts w:asciiTheme="majorHAnsi" w:hAnsiTheme="majorHAnsi"/>
          <w:sz w:val="28"/>
          <w:szCs w:val="28"/>
          <w:shd w:val="clear" w:color="auto" w:fill="FFFFFF"/>
          <w:lang w:val="de-DE"/>
        </w:rPr>
        <w:t>Die Deutschen verbrauchen immer noch 71 Plastiktüten pro Kopf und Jahr – weniger als die EU für das Jahr 2019 verlangt, aber immer noch deutlich zu viel.  Während in vielen anderen Ländern, wie Indien oder Frankreich, der Gebrauch von Tüten aus Kunststoff untersagt ist, ist in Deutschland ein Verbot derzeit kein Thema. Auch weil hierzulande die Tüten getrennt sortiert und anschließend entsorgt oder recycelt werden. In Supermärkten zahlen Kunden schon lange für ihre Tragetaschen. In Deutschland werden PE-Tüten im Schuhgeschäft, in der Apotheke oder im Spielzeugladen noch verschenkt.</w:t>
      </w:r>
    </w:p>
    <w:p w:rsidR="006B4CA2" w:rsidRDefault="006B4CA2" w:rsidP="006B4CA2">
      <w:pPr>
        <w:rPr>
          <w:rFonts w:asciiTheme="majorHAnsi" w:hAnsiTheme="majorHAnsi"/>
          <w:sz w:val="28"/>
          <w:szCs w:val="28"/>
          <w:shd w:val="clear" w:color="auto" w:fill="FFFFFF"/>
          <w:lang w:val="de-DE"/>
        </w:rPr>
      </w:pPr>
    </w:p>
    <w:p w:rsidR="006B4CA2" w:rsidRPr="002B2614" w:rsidRDefault="006B4CA2" w:rsidP="006B4CA2">
      <w:pPr>
        <w:autoSpaceDE w:val="0"/>
        <w:autoSpaceDN w:val="0"/>
        <w:adjustRightInd w:val="0"/>
        <w:spacing w:after="0" w:line="240" w:lineRule="auto"/>
        <w:rPr>
          <w:rFonts w:cs="Calibri"/>
          <w:color w:val="000000"/>
          <w:sz w:val="50"/>
          <w:szCs w:val="50"/>
          <w:lang w:val="de-DE"/>
        </w:rPr>
      </w:pPr>
      <w:r w:rsidRPr="002B2614">
        <w:rPr>
          <w:rFonts w:cs="Calibri"/>
          <w:color w:val="000000"/>
          <w:sz w:val="50"/>
          <w:szCs w:val="50"/>
          <w:lang w:val="de-DE"/>
        </w:rPr>
        <w:lastRenderedPageBreak/>
        <w:t xml:space="preserve">Irland </w:t>
      </w:r>
      <w:r w:rsidRPr="002B2614">
        <w:rPr>
          <w:rFonts w:cs="Calibri"/>
          <w:color w:val="000000"/>
          <w:sz w:val="50"/>
          <w:szCs w:val="50"/>
          <w:lang w:val="de-DE"/>
        </w:rPr>
        <w:tab/>
      </w:r>
      <w:r w:rsidRPr="002B2614">
        <w:rPr>
          <w:rFonts w:cs="Calibri"/>
          <w:color w:val="000000"/>
          <w:sz w:val="50"/>
          <w:szCs w:val="50"/>
          <w:lang w:val="de-DE"/>
        </w:rPr>
        <w:tab/>
      </w:r>
      <w:r w:rsidRPr="002B2614">
        <w:rPr>
          <w:rFonts w:cs="Calibri"/>
          <w:color w:val="000000"/>
          <w:sz w:val="50"/>
          <w:szCs w:val="50"/>
          <w:lang w:val="de-DE"/>
        </w:rPr>
        <w:tab/>
      </w:r>
      <w:r w:rsidRPr="002B2614">
        <w:rPr>
          <w:rFonts w:cs="Calibri"/>
          <w:color w:val="000000"/>
          <w:sz w:val="50"/>
          <w:szCs w:val="50"/>
          <w:lang w:val="de-DE"/>
        </w:rPr>
        <w:tab/>
      </w:r>
    </w:p>
    <w:p w:rsidR="006B4CA2" w:rsidRPr="00ED6215" w:rsidRDefault="006B4CA2" w:rsidP="006B4CA2">
      <w:pPr>
        <w:autoSpaceDE w:val="0"/>
        <w:autoSpaceDN w:val="0"/>
        <w:adjustRightInd w:val="0"/>
        <w:spacing w:after="0"/>
        <w:ind w:left="2832" w:firstLine="708"/>
        <w:rPr>
          <w:rFonts w:asciiTheme="majorHAnsi" w:hAnsiTheme="majorHAnsi" w:cs="Calibri"/>
          <w:color w:val="000000"/>
          <w:sz w:val="28"/>
          <w:szCs w:val="28"/>
          <w:lang w:val="de-DE"/>
        </w:rPr>
      </w:pPr>
      <w:r w:rsidRPr="00ED6215">
        <w:rPr>
          <w:rFonts w:ascii="Calibri" w:hAnsi="Calibri" w:cs="Calibri"/>
          <w:noProof/>
          <w:color w:val="000000"/>
          <w:sz w:val="24"/>
          <w:szCs w:val="24"/>
          <w:lang w:eastAsia="ru-RU"/>
        </w:rPr>
        <w:drawing>
          <wp:anchor distT="0" distB="0" distL="114300" distR="114300" simplePos="0" relativeHeight="251677696" behindDoc="1" locked="0" layoutInCell="1" allowOverlap="1" wp14:anchorId="081D4EDD" wp14:editId="67672117">
            <wp:simplePos x="0" y="0"/>
            <wp:positionH relativeFrom="column">
              <wp:posOffset>-42545</wp:posOffset>
            </wp:positionH>
            <wp:positionV relativeFrom="paragraph">
              <wp:posOffset>149225</wp:posOffset>
            </wp:positionV>
            <wp:extent cx="1647825" cy="914400"/>
            <wp:effectExtent l="0" t="0" r="9525" b="0"/>
            <wp:wrapThrough wrapText="right">
              <wp:wrapPolygon edited="0">
                <wp:start x="0" y="0"/>
                <wp:lineTo x="0" y="21150"/>
                <wp:lineTo x="21475" y="21150"/>
                <wp:lineTo x="21475" y="0"/>
                <wp:lineTo x="0" y="0"/>
              </wp:wrapPolygon>
            </wp:wrapThrough>
            <wp:docPr id="23" name="Рисунок 23" descr="Флаг Ирланд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аг Ирландии"/>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78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215">
        <w:rPr>
          <w:rFonts w:asciiTheme="majorHAnsi" w:hAnsiTheme="majorHAnsi" w:cs="Calibri"/>
          <w:color w:val="000000"/>
          <w:sz w:val="28"/>
          <w:szCs w:val="28"/>
          <w:lang w:val="de-DE"/>
        </w:rPr>
        <w:t>Hauptstadt</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 xml:space="preserve"> </w:t>
      </w:r>
      <w:r w:rsidRPr="00ED6215">
        <w:rPr>
          <w:rFonts w:asciiTheme="majorHAnsi" w:hAnsiTheme="majorHAnsi" w:cs="Calibri"/>
          <w:b/>
          <w:bCs/>
          <w:color w:val="000000"/>
          <w:sz w:val="28"/>
          <w:szCs w:val="28"/>
          <w:lang w:val="de-DE"/>
        </w:rPr>
        <w:t xml:space="preserve">Dublin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   Sprachen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Englisch, Gälisch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   Einwohner</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 xml:space="preserve"> </w:t>
      </w:r>
      <w:r w:rsidRPr="00ED6215">
        <w:rPr>
          <w:rFonts w:asciiTheme="majorHAnsi" w:hAnsiTheme="majorHAnsi" w:cs="Calibri"/>
          <w:b/>
          <w:bCs/>
          <w:color w:val="000000"/>
          <w:sz w:val="28"/>
          <w:szCs w:val="28"/>
          <w:lang w:val="de-DE"/>
        </w:rPr>
        <w:t xml:space="preserve">4,5 Millionen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   BIP pro Kopf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ca. 41.000€ </w:t>
      </w:r>
    </w:p>
    <w:p w:rsidR="006B4CA2" w:rsidRDefault="006B4CA2" w:rsidP="006B4CA2">
      <w:pPr>
        <w:autoSpaceDE w:val="0"/>
        <w:autoSpaceDN w:val="0"/>
        <w:adjustRightInd w:val="0"/>
        <w:spacing w:after="0"/>
        <w:ind w:left="2124" w:firstLine="708"/>
        <w:rPr>
          <w:rFonts w:asciiTheme="majorHAnsi" w:hAnsiTheme="majorHAnsi" w:cs="Calibri"/>
          <w:b/>
          <w:bCs/>
          <w:color w:val="000000"/>
          <w:sz w:val="28"/>
          <w:szCs w:val="28"/>
          <w:lang w:val="de-DE"/>
        </w:rPr>
      </w:pPr>
      <w:r w:rsidRPr="00ED6215">
        <w:rPr>
          <w:rFonts w:asciiTheme="majorHAnsi" w:hAnsiTheme="majorHAnsi" w:cs="Calibri"/>
          <w:color w:val="000000"/>
          <w:sz w:val="28"/>
          <w:szCs w:val="28"/>
          <w:lang w:val="de-DE"/>
        </w:rPr>
        <w:t xml:space="preserve">   Arbeitslosenquote </w:t>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11,3%</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p>
    <w:p w:rsidR="006B4CA2" w:rsidRPr="00C21143" w:rsidRDefault="006B4CA2" w:rsidP="006B4CA2">
      <w:pPr>
        <w:autoSpaceDE w:val="0"/>
        <w:autoSpaceDN w:val="0"/>
        <w:adjustRightInd w:val="0"/>
        <w:spacing w:after="0"/>
        <w:ind w:firstLine="708"/>
        <w:rPr>
          <w:rFonts w:asciiTheme="majorHAnsi" w:hAnsiTheme="majorHAnsi" w:cs="Calibri"/>
          <w:sz w:val="28"/>
          <w:szCs w:val="28"/>
          <w:lang w:val="de-DE"/>
        </w:rPr>
      </w:pPr>
      <w:r w:rsidRPr="00C21143">
        <w:rPr>
          <w:rFonts w:asciiTheme="majorHAnsi" w:hAnsiTheme="majorHAnsi" w:cs="Calibri"/>
          <w:sz w:val="28"/>
          <w:szCs w:val="28"/>
          <w:lang w:val="de-DE"/>
        </w:rPr>
        <w:t>Sie sind Vertreterin/Vertreter des Landes Irland. In Irland wird vor allem Englisch gesprochen. Aber auch die alte irische Sprache „Gälisch“ darf überall offiziell verwendet werden. Die irische Wirtschaft ist im Vergleich zu anderen Ländern relativ stark. Das wird sich auch so schnell nicht ändern. Ihnen wird ein gutes Wirtschaftswachstum vorausgesagt. In der Wirtschaftskrise wurden Sie schwer getroffen. Dann haben Sie es aber geschafft, wieder besser dazustehen. Die Arbeitslosenquote ist noch relativ hoch. Zwar ist es nicht so schlimm wie in</w:t>
      </w:r>
      <w:r w:rsidR="002B2614">
        <w:rPr>
          <w:rFonts w:asciiTheme="majorHAnsi" w:hAnsiTheme="majorHAnsi" w:cs="Calibri"/>
          <w:sz w:val="28"/>
          <w:szCs w:val="28"/>
          <w:lang w:val="de-DE"/>
        </w:rPr>
        <w:t xml:space="preserve"> anderen Krisenländern (zum Bei</w:t>
      </w:r>
      <w:r w:rsidRPr="00C21143">
        <w:rPr>
          <w:rFonts w:asciiTheme="majorHAnsi" w:hAnsiTheme="majorHAnsi" w:cs="Calibri"/>
          <w:sz w:val="28"/>
          <w:szCs w:val="28"/>
          <w:lang w:val="de-DE"/>
        </w:rPr>
        <w:t xml:space="preserve">spiel Spanien oder Griechenland). Aber viele Länder haben auch deutlich weniger Arbeitslose als Irland. </w:t>
      </w:r>
    </w:p>
    <w:p w:rsidR="006B4CA2" w:rsidRPr="00C21143" w:rsidRDefault="006B4CA2" w:rsidP="006B4CA2">
      <w:pPr>
        <w:autoSpaceDE w:val="0"/>
        <w:autoSpaceDN w:val="0"/>
        <w:adjustRightInd w:val="0"/>
        <w:spacing w:after="0"/>
        <w:rPr>
          <w:rFonts w:asciiTheme="majorHAnsi" w:hAnsiTheme="majorHAnsi" w:cs="Calibri"/>
          <w:sz w:val="28"/>
          <w:szCs w:val="28"/>
          <w:lang w:val="de-DE"/>
        </w:rPr>
      </w:pPr>
      <w:r w:rsidRPr="00C21143">
        <w:rPr>
          <w:rFonts w:asciiTheme="majorHAnsi" w:hAnsiTheme="majorHAnsi" w:cs="Calibri"/>
          <w:sz w:val="28"/>
          <w:szCs w:val="28"/>
          <w:lang w:val="de-DE"/>
        </w:rPr>
        <w:t xml:space="preserve">Irland ist 1973 der Europäischen Union beigetreten. Sie haben sehr enge Verbindungen zu Großbritannien. Die Iren sind stolze Europäer, auch wenn Sie nur ein sehr kleines Land sind und damit in Europa nicht besonders viel Einfluss haben. Zusammen mit vielen weiteren Ländern haben Sie 1999 den Euro eingeführt. </w:t>
      </w:r>
    </w:p>
    <w:p w:rsidR="006B4CA2" w:rsidRPr="00C21143" w:rsidRDefault="006B4CA2" w:rsidP="006B4CA2">
      <w:pPr>
        <w:autoSpaceDE w:val="0"/>
        <w:autoSpaceDN w:val="0"/>
        <w:adjustRightInd w:val="0"/>
        <w:spacing w:after="0"/>
        <w:rPr>
          <w:rFonts w:asciiTheme="majorHAnsi" w:hAnsiTheme="majorHAnsi" w:cs="Calibri"/>
          <w:sz w:val="28"/>
          <w:szCs w:val="28"/>
          <w:lang w:val="de-DE"/>
        </w:rPr>
      </w:pPr>
      <w:r w:rsidRPr="00C21143">
        <w:rPr>
          <w:rFonts w:asciiTheme="majorHAnsi" w:hAnsiTheme="majorHAnsi" w:cs="Calibri"/>
          <w:sz w:val="28"/>
          <w:szCs w:val="28"/>
          <w:lang w:val="de-DE"/>
        </w:rPr>
        <w:t xml:space="preserve">Einer europäischen Integration stehen Sie eher skeptisch gegenüber. Europa ist Ihnen wichtig und sie haben viele Vorteile durch die EU. Jedoch hat sich die Stimmung in Irland in den letzten Jahren geändert. Zu viel Europa möchte man nicht. Es soll wieder mehr Macht in Dublin bleiben. Die europäische Idee und die Gemeinschaft finden Sie weiterhin positiv. </w:t>
      </w:r>
    </w:p>
    <w:p w:rsidR="006B4CA2" w:rsidRPr="00C21143" w:rsidRDefault="006B4CA2" w:rsidP="006B4CA2">
      <w:pPr>
        <w:autoSpaceDE w:val="0"/>
        <w:autoSpaceDN w:val="0"/>
        <w:adjustRightInd w:val="0"/>
        <w:spacing w:after="0"/>
        <w:rPr>
          <w:rFonts w:asciiTheme="majorHAnsi" w:hAnsiTheme="majorHAnsi"/>
          <w:sz w:val="28"/>
          <w:szCs w:val="28"/>
          <w:shd w:val="clear" w:color="auto" w:fill="FFFFFF"/>
          <w:lang w:val="de-DE"/>
        </w:rPr>
      </w:pPr>
      <w:r w:rsidRPr="00C21143">
        <w:rPr>
          <w:rFonts w:asciiTheme="majorHAnsi" w:hAnsiTheme="majorHAnsi"/>
          <w:sz w:val="28"/>
          <w:szCs w:val="28"/>
          <w:shd w:val="clear" w:color="auto" w:fill="FFFFFF"/>
          <w:lang w:val="de-DE"/>
        </w:rPr>
        <w:t>Seit März 2002 gibt es in Irland eine Steuer von 15 Cent pro Einmal-Plastiksack. In den ersten fünf Monaten der Steuer hat die Regierung laut BBC 3,5 Millionen Euro eingebracht.</w:t>
      </w:r>
      <w:r w:rsidRPr="00C21143">
        <w:rPr>
          <w:rStyle w:val="apple-converted-space"/>
          <w:rFonts w:asciiTheme="majorHAnsi" w:hAnsiTheme="majorHAnsi"/>
          <w:sz w:val="28"/>
          <w:szCs w:val="28"/>
          <w:shd w:val="clear" w:color="auto" w:fill="FFFFFF"/>
          <w:lang w:val="de-DE"/>
        </w:rPr>
        <w:t> </w:t>
      </w:r>
      <w:r w:rsidRPr="00C21143">
        <w:rPr>
          <w:rFonts w:asciiTheme="majorHAnsi" w:hAnsiTheme="majorHAnsi"/>
          <w:sz w:val="28"/>
          <w:szCs w:val="28"/>
          <w:shd w:val="clear" w:color="auto" w:fill="FFFFFF"/>
          <w:lang w:val="de-DE"/>
        </w:rPr>
        <w:t>Nach fünf Jahren erhöhte Irland die Steuer bis 22 Cent. Die Steuern waren nicht dazu da, um mehr Steuereinnahmen zu erzielen, sondern um das Verhalten der Bürger zu lenken. Seit der Einführung der Tütensteuer werden dort viel weniger Plastiktüten produziert. Der Plastiktütenverbrauch pro Kopf sank von 328 Tüten im Jahr auf aktuell 20. </w:t>
      </w:r>
    </w:p>
    <w:p w:rsidR="006B4CA2" w:rsidRDefault="006B4CA2" w:rsidP="006B4CA2">
      <w:pPr>
        <w:autoSpaceDE w:val="0"/>
        <w:autoSpaceDN w:val="0"/>
        <w:adjustRightInd w:val="0"/>
        <w:spacing w:after="0"/>
        <w:rPr>
          <w:rFonts w:ascii="Calibri" w:hAnsi="Calibri" w:cs="Calibri"/>
          <w:color w:val="000000"/>
          <w:sz w:val="50"/>
          <w:szCs w:val="50"/>
          <w:lang w:val="uk-UA"/>
        </w:rPr>
      </w:pPr>
    </w:p>
    <w:p w:rsidR="006B4CA2" w:rsidRPr="006B4CA2" w:rsidRDefault="006B4CA2" w:rsidP="006B4CA2">
      <w:pPr>
        <w:rPr>
          <w:rFonts w:asciiTheme="majorHAnsi" w:hAnsiTheme="majorHAnsi"/>
          <w:sz w:val="28"/>
          <w:szCs w:val="28"/>
          <w:shd w:val="clear" w:color="auto" w:fill="FFFFFF"/>
          <w:lang w:val="uk-UA"/>
        </w:rPr>
      </w:pPr>
    </w:p>
    <w:p w:rsidR="006B4CA2" w:rsidRDefault="006B4CA2" w:rsidP="000F5760">
      <w:pPr>
        <w:autoSpaceDE w:val="0"/>
        <w:autoSpaceDN w:val="0"/>
        <w:adjustRightInd w:val="0"/>
        <w:spacing w:after="0" w:line="240" w:lineRule="auto"/>
        <w:rPr>
          <w:rFonts w:ascii="Calibri" w:hAnsi="Calibri" w:cs="Calibri"/>
          <w:color w:val="000000"/>
          <w:sz w:val="50"/>
          <w:szCs w:val="50"/>
          <w:lang w:val="de-DE"/>
        </w:rPr>
      </w:pPr>
    </w:p>
    <w:p w:rsidR="006B4CA2" w:rsidRDefault="006B4CA2" w:rsidP="000F5760">
      <w:pPr>
        <w:autoSpaceDE w:val="0"/>
        <w:autoSpaceDN w:val="0"/>
        <w:adjustRightInd w:val="0"/>
        <w:spacing w:after="0" w:line="240" w:lineRule="auto"/>
        <w:rPr>
          <w:rFonts w:ascii="Calibri" w:hAnsi="Calibri" w:cs="Calibri"/>
          <w:color w:val="000000"/>
          <w:sz w:val="50"/>
          <w:szCs w:val="50"/>
          <w:lang w:val="de-DE"/>
        </w:rPr>
      </w:pPr>
    </w:p>
    <w:p w:rsidR="000F5760" w:rsidRPr="002B2614" w:rsidRDefault="000F5760" w:rsidP="000F5760">
      <w:pPr>
        <w:autoSpaceDE w:val="0"/>
        <w:autoSpaceDN w:val="0"/>
        <w:adjustRightInd w:val="0"/>
        <w:spacing w:after="0" w:line="240" w:lineRule="auto"/>
        <w:rPr>
          <w:rFonts w:cs="Calibri"/>
          <w:color w:val="000000"/>
          <w:sz w:val="50"/>
          <w:szCs w:val="50"/>
          <w:lang w:val="de-DE"/>
        </w:rPr>
      </w:pPr>
      <w:r w:rsidRPr="002B2614">
        <w:rPr>
          <w:rFonts w:cs="Calibri"/>
          <w:color w:val="000000"/>
          <w:sz w:val="50"/>
          <w:szCs w:val="50"/>
          <w:lang w:val="de-DE"/>
        </w:rPr>
        <w:lastRenderedPageBreak/>
        <w:t xml:space="preserve">Italien </w:t>
      </w: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r>
        <w:rPr>
          <w:noProof/>
          <w:lang w:eastAsia="ru-RU"/>
        </w:rPr>
        <w:drawing>
          <wp:anchor distT="0" distB="0" distL="114300" distR="114300" simplePos="0" relativeHeight="251663360" behindDoc="1" locked="0" layoutInCell="1" allowOverlap="1" wp14:anchorId="5FC9B088" wp14:editId="5786301D">
            <wp:simplePos x="0" y="0"/>
            <wp:positionH relativeFrom="column">
              <wp:posOffset>-170180</wp:posOffset>
            </wp:positionH>
            <wp:positionV relativeFrom="paragraph">
              <wp:posOffset>208915</wp:posOffset>
            </wp:positionV>
            <wp:extent cx="1889760" cy="1045845"/>
            <wp:effectExtent l="0" t="0" r="0" b="1905"/>
            <wp:wrapThrough wrapText="right">
              <wp:wrapPolygon edited="0">
                <wp:start x="0" y="0"/>
                <wp:lineTo x="0" y="21246"/>
                <wp:lineTo x="21339" y="21246"/>
                <wp:lineTo x="21339" y="0"/>
                <wp:lineTo x="0" y="0"/>
              </wp:wrapPolygon>
            </wp:wrapThrough>
            <wp:docPr id="5" name="Рисунок 5" descr="Флаг Итал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лаг Италии"/>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9760" cy="1045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215">
        <w:rPr>
          <w:rFonts w:ascii="Calibri" w:hAnsi="Calibri" w:cs="Calibri"/>
          <w:color w:val="000000"/>
          <w:sz w:val="50"/>
          <w:szCs w:val="50"/>
          <w:lang w:val="de-DE"/>
        </w:rPr>
        <w:tab/>
      </w:r>
      <w:r w:rsidRPr="00ED6215">
        <w:rPr>
          <w:rFonts w:ascii="Calibri" w:hAnsi="Calibri" w:cs="Calibri"/>
          <w:color w:val="000000"/>
          <w:sz w:val="50"/>
          <w:szCs w:val="50"/>
          <w:lang w:val="de-DE"/>
        </w:rPr>
        <w:tab/>
      </w:r>
      <w:r w:rsidRPr="00ED6215">
        <w:rPr>
          <w:rFonts w:ascii="Calibri" w:hAnsi="Calibri" w:cs="Calibri"/>
          <w:color w:val="000000"/>
          <w:sz w:val="50"/>
          <w:szCs w:val="50"/>
          <w:lang w:val="de-DE"/>
        </w:rPr>
        <w:tab/>
      </w:r>
      <w:r w:rsidRPr="00ED6215">
        <w:rPr>
          <w:rFonts w:ascii="Calibri" w:hAnsi="Calibri" w:cs="Calibri"/>
          <w:color w:val="000000"/>
          <w:sz w:val="50"/>
          <w:szCs w:val="50"/>
          <w:lang w:val="de-DE"/>
        </w:rPr>
        <w:tab/>
      </w:r>
      <w:r>
        <w:rPr>
          <w:rFonts w:ascii="Calibri" w:hAnsi="Calibri" w:cs="Calibri"/>
          <w:color w:val="000000"/>
          <w:sz w:val="50"/>
          <w:szCs w:val="50"/>
          <w:lang w:val="uk-UA"/>
        </w:rPr>
        <w:tab/>
      </w:r>
      <w:r w:rsidRPr="00ED6215">
        <w:rPr>
          <w:rFonts w:asciiTheme="majorHAnsi" w:hAnsiTheme="majorHAnsi" w:cs="Calibri"/>
          <w:color w:val="000000"/>
          <w:sz w:val="28"/>
          <w:szCs w:val="28"/>
          <w:lang w:val="de-DE"/>
        </w:rPr>
        <w:t>Hauptstadt</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 xml:space="preserve"> </w:t>
      </w:r>
      <w:r w:rsidRPr="00ED6215">
        <w:rPr>
          <w:rFonts w:asciiTheme="majorHAnsi" w:hAnsiTheme="majorHAnsi" w:cs="Calibri"/>
          <w:b/>
          <w:bCs/>
          <w:color w:val="000000"/>
          <w:sz w:val="28"/>
          <w:szCs w:val="28"/>
          <w:lang w:val="de-DE"/>
        </w:rPr>
        <w:t xml:space="preserve">Rom </w:t>
      </w:r>
    </w:p>
    <w:p w:rsidR="000F5760" w:rsidRPr="00ED6215" w:rsidRDefault="000F5760" w:rsidP="000F5760">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Sprache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Italienisch </w:t>
      </w:r>
    </w:p>
    <w:p w:rsidR="000F5760" w:rsidRPr="00ED6215" w:rsidRDefault="000F5760" w:rsidP="000F5760">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Einwohner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61 Millionen </w:t>
      </w:r>
    </w:p>
    <w:p w:rsidR="000F5760" w:rsidRPr="00ED6215" w:rsidRDefault="000F5760" w:rsidP="000F5760">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BIP pro Kopf</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ca. 26.500€ </w:t>
      </w:r>
    </w:p>
    <w:p w:rsidR="000F5760" w:rsidRDefault="000F5760" w:rsidP="000F5760">
      <w:pPr>
        <w:autoSpaceDE w:val="0"/>
        <w:autoSpaceDN w:val="0"/>
        <w:adjustRightInd w:val="0"/>
        <w:spacing w:after="0"/>
        <w:ind w:left="2124" w:firstLine="708"/>
        <w:rPr>
          <w:rFonts w:asciiTheme="majorHAnsi" w:hAnsiTheme="majorHAnsi" w:cs="Calibri"/>
          <w:b/>
          <w:bCs/>
          <w:color w:val="000000"/>
          <w:sz w:val="28"/>
          <w:szCs w:val="28"/>
          <w:lang w:val="uk-UA"/>
        </w:rPr>
      </w:pPr>
      <w:r w:rsidRPr="00ED6215">
        <w:rPr>
          <w:rFonts w:asciiTheme="majorHAnsi" w:hAnsiTheme="majorHAnsi" w:cs="Calibri"/>
          <w:color w:val="000000"/>
          <w:sz w:val="28"/>
          <w:szCs w:val="28"/>
          <w:lang w:val="de-DE"/>
        </w:rPr>
        <w:t xml:space="preserve">Arbeitslosenquote </w:t>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12,7%</w:t>
      </w:r>
    </w:p>
    <w:p w:rsidR="000F5760" w:rsidRPr="00ED6215" w:rsidRDefault="000F5760" w:rsidP="000F5760">
      <w:pPr>
        <w:autoSpaceDE w:val="0"/>
        <w:autoSpaceDN w:val="0"/>
        <w:adjustRightInd w:val="0"/>
        <w:spacing w:after="0"/>
        <w:ind w:left="2124" w:firstLine="708"/>
        <w:rPr>
          <w:rFonts w:asciiTheme="majorHAnsi" w:hAnsiTheme="majorHAnsi" w:cs="Calibri"/>
          <w:color w:val="000000"/>
          <w:sz w:val="28"/>
          <w:szCs w:val="28"/>
          <w:lang w:val="uk-UA"/>
        </w:rPr>
      </w:pPr>
    </w:p>
    <w:p w:rsidR="000F5760" w:rsidRDefault="000F5760" w:rsidP="000F5760">
      <w:pPr>
        <w:autoSpaceDE w:val="0"/>
        <w:autoSpaceDN w:val="0"/>
        <w:adjustRightInd w:val="0"/>
        <w:spacing w:after="0"/>
        <w:ind w:firstLine="708"/>
        <w:rPr>
          <w:rFonts w:asciiTheme="majorHAnsi" w:hAnsiTheme="majorHAnsi" w:cs="Calibri"/>
          <w:color w:val="000000"/>
          <w:sz w:val="28"/>
          <w:szCs w:val="28"/>
          <w:lang w:val="uk-UA"/>
        </w:rPr>
      </w:pPr>
    </w:p>
    <w:p w:rsidR="000F5760" w:rsidRPr="00ED6215" w:rsidRDefault="000F5760" w:rsidP="000F5760">
      <w:pPr>
        <w:autoSpaceDE w:val="0"/>
        <w:autoSpaceDN w:val="0"/>
        <w:adjustRightInd w:val="0"/>
        <w:spacing w:after="0"/>
        <w:ind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Sie sind Vertreterin/Vertreter des Landes Italien. Die italienische Wirtschaft ist im Vergleich zu anderen großen Ländern eher schwach. Das wird sich auch so schnell nicht ändern. Ihnen wird kein gutes Wirtschaftswachstum voraus gesagt. Die Wirtschaftskrise hat auch Sie schwer getroffen. Auch die Arbeitslosenquote ist relativ hoch, im Vergleich mit anderen Krisenländern aber noch in Ordnung. </w:t>
      </w:r>
    </w:p>
    <w:p w:rsidR="000F5760" w:rsidRPr="00ED6215" w:rsidRDefault="000F5760" w:rsidP="000F5760">
      <w:pPr>
        <w:autoSpaceDE w:val="0"/>
        <w:autoSpaceDN w:val="0"/>
        <w:adjustRightInd w:val="0"/>
        <w:spacing w:after="0"/>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Italien ist ein Gründungsland der Europäischen Union. Sie haben zusammen mit fünf anderen Staaten das Projekt angefangen. Daher ist Italien heute noch sehr wichtig und spielt eine wichtige Rolle in Europa. Die Wirtschaft ist jedoch nicht sehr stark. Das macht den wirtschaftlichen Einfluss Italiens kleiner. Gleichzeitig ist Italien ein sehr großes Land mit vielen Einwohnern. Dadurch haben Sie sehr viel Macht in Brüssel. Sie fühlen sich europäisch und unterstützen die Union. </w:t>
      </w:r>
    </w:p>
    <w:p w:rsidR="000F5760" w:rsidRPr="00ED6215" w:rsidRDefault="000F5760" w:rsidP="000F5760">
      <w:pPr>
        <w:rPr>
          <w:rFonts w:asciiTheme="majorHAnsi" w:hAnsiTheme="majorHAnsi"/>
          <w:sz w:val="28"/>
          <w:szCs w:val="28"/>
          <w:lang w:val="de-DE"/>
        </w:rPr>
      </w:pPr>
      <w:r w:rsidRPr="00ED6215">
        <w:rPr>
          <w:rFonts w:asciiTheme="majorHAnsi" w:hAnsiTheme="majorHAnsi"/>
          <w:sz w:val="28"/>
          <w:szCs w:val="28"/>
          <w:lang w:val="de-DE"/>
        </w:rPr>
        <w:t>Italien steht der europäischen Integration grundsätzlich positiv gegenüber. Es hat für Italien viele Vorteile, wenn die Union weiter wächst. In der Vergangenheit wurde viel Macht an die EU gegeben. Das finden Sie gut. Der Einfluss aus Brüssel ist zwar groß, aber nicht zu groß. Durch die große Bevölkerungszahl des Landes hat Italien sehr viel Macht in der EU. Daher ist es für Italien in Ordnung, wenn dort wichtige Entscheidungen getroffen werden.</w:t>
      </w:r>
    </w:p>
    <w:p w:rsidR="000F5760" w:rsidRPr="00ED6215" w:rsidRDefault="000F5760" w:rsidP="000F5760">
      <w:pPr>
        <w:rPr>
          <w:rFonts w:asciiTheme="majorHAnsi" w:hAnsiTheme="majorHAnsi"/>
          <w:sz w:val="28"/>
          <w:szCs w:val="28"/>
          <w:lang w:val="de-DE"/>
        </w:rPr>
      </w:pPr>
      <w:r w:rsidRPr="00ED6215">
        <w:rPr>
          <w:rFonts w:asciiTheme="majorHAnsi" w:hAnsiTheme="majorHAnsi"/>
          <w:sz w:val="28"/>
          <w:szCs w:val="28"/>
          <w:lang w:val="de-DE"/>
        </w:rPr>
        <w:t xml:space="preserve">Italien sagt der Plastiktüte </w:t>
      </w:r>
      <w:proofErr w:type="spellStart"/>
      <w:r w:rsidRPr="00ED6215">
        <w:rPr>
          <w:rFonts w:asciiTheme="majorHAnsi" w:hAnsiTheme="majorHAnsi"/>
          <w:sz w:val="28"/>
          <w:szCs w:val="28"/>
          <w:lang w:val="de-DE"/>
        </w:rPr>
        <w:t>arrivederci</w:t>
      </w:r>
      <w:proofErr w:type="spellEnd"/>
      <w:r w:rsidRPr="00ED6215">
        <w:rPr>
          <w:rFonts w:asciiTheme="majorHAnsi" w:hAnsiTheme="majorHAnsi"/>
          <w:sz w:val="28"/>
          <w:szCs w:val="28"/>
          <w:lang w:val="de-DE"/>
        </w:rPr>
        <w:t xml:space="preserve"> seit dem 1. Januar 2011. </w:t>
      </w:r>
      <w:r w:rsidRPr="000F5760">
        <w:rPr>
          <w:rFonts w:asciiTheme="majorHAnsi" w:hAnsiTheme="majorHAnsi"/>
          <w:sz w:val="28"/>
          <w:szCs w:val="28"/>
          <w:shd w:val="clear" w:color="auto" w:fill="FFFFFF"/>
          <w:lang w:val="de-DE"/>
        </w:rPr>
        <w:t xml:space="preserve">Der Abschied von der Plastiktüte wird den Italienern eine gewaltige Verhaltensänderung abverlangen. Sie sind bisher in </w:t>
      </w:r>
      <w:hyperlink r:id="rId15" w:history="1">
        <w:r w:rsidRPr="000F5760">
          <w:rPr>
            <w:rStyle w:val="a3"/>
            <w:rFonts w:asciiTheme="majorHAnsi" w:hAnsiTheme="majorHAnsi"/>
            <w:color w:val="auto"/>
            <w:sz w:val="28"/>
            <w:szCs w:val="28"/>
            <w:u w:val="none"/>
            <w:shd w:val="clear" w:color="auto" w:fill="FFFFFF"/>
            <w:lang w:val="de-DE"/>
          </w:rPr>
          <w:t>Europa</w:t>
        </w:r>
      </w:hyperlink>
      <w:r w:rsidRPr="000F5760">
        <w:rPr>
          <w:rStyle w:val="apple-converted-space"/>
          <w:rFonts w:asciiTheme="majorHAnsi" w:hAnsiTheme="majorHAnsi"/>
          <w:sz w:val="28"/>
          <w:szCs w:val="28"/>
          <w:shd w:val="clear" w:color="auto" w:fill="FFFFFF"/>
          <w:lang w:val="de-DE"/>
        </w:rPr>
        <w:t> </w:t>
      </w:r>
      <w:r w:rsidRPr="000F5760">
        <w:rPr>
          <w:rFonts w:asciiTheme="majorHAnsi" w:hAnsiTheme="majorHAnsi"/>
          <w:sz w:val="28"/>
          <w:szCs w:val="28"/>
          <w:shd w:val="clear" w:color="auto" w:fill="FFFFFF"/>
          <w:lang w:val="de-DE"/>
        </w:rPr>
        <w:t>die Spitzenverbraucher der aus viel Erdöl erzeugten Beutel. Das summiert sich auf</w:t>
      </w:r>
      <w:r w:rsidRPr="000F5760">
        <w:rPr>
          <w:rStyle w:val="apple-converted-space"/>
          <w:rFonts w:asciiTheme="majorHAnsi" w:hAnsiTheme="majorHAnsi"/>
          <w:sz w:val="28"/>
          <w:szCs w:val="28"/>
          <w:shd w:val="clear" w:color="auto" w:fill="FFFFFF"/>
          <w:lang w:val="de-DE"/>
        </w:rPr>
        <w:t> </w:t>
      </w:r>
      <w:r w:rsidRPr="000F5760">
        <w:rPr>
          <w:rStyle w:val="nowrap"/>
          <w:rFonts w:asciiTheme="majorHAnsi" w:hAnsiTheme="majorHAnsi"/>
          <w:sz w:val="28"/>
          <w:szCs w:val="28"/>
          <w:shd w:val="clear" w:color="auto" w:fill="FFFFFF"/>
          <w:lang w:val="de-DE"/>
        </w:rPr>
        <w:t>25</w:t>
      </w:r>
      <w:r w:rsidRPr="000F5760">
        <w:rPr>
          <w:rStyle w:val="apple-converted-space"/>
          <w:rFonts w:asciiTheme="majorHAnsi" w:hAnsiTheme="majorHAnsi"/>
          <w:sz w:val="28"/>
          <w:szCs w:val="28"/>
          <w:shd w:val="clear" w:color="auto" w:fill="FFFFFF"/>
          <w:lang w:val="de-DE"/>
        </w:rPr>
        <w:t> </w:t>
      </w:r>
      <w:r w:rsidRPr="000F5760">
        <w:rPr>
          <w:rFonts w:asciiTheme="majorHAnsi" w:hAnsiTheme="majorHAnsi"/>
          <w:sz w:val="28"/>
          <w:szCs w:val="28"/>
          <w:shd w:val="clear" w:color="auto" w:fill="FFFFFF"/>
          <w:lang w:val="de-DE"/>
        </w:rPr>
        <w:t>Milliarden Tüten im Jahr, durchschnittlich</w:t>
      </w:r>
      <w:r w:rsidRPr="000F5760">
        <w:rPr>
          <w:rStyle w:val="nowrap"/>
          <w:rFonts w:asciiTheme="majorHAnsi" w:hAnsiTheme="majorHAnsi"/>
          <w:sz w:val="28"/>
          <w:szCs w:val="28"/>
          <w:shd w:val="clear" w:color="auto" w:fill="FFFFFF"/>
          <w:lang w:val="de-DE"/>
        </w:rPr>
        <w:t>300</w:t>
      </w:r>
      <w:r w:rsidRPr="000F5760">
        <w:rPr>
          <w:rStyle w:val="apple-converted-space"/>
          <w:rFonts w:asciiTheme="majorHAnsi" w:hAnsiTheme="majorHAnsi"/>
          <w:sz w:val="28"/>
          <w:szCs w:val="28"/>
          <w:shd w:val="clear" w:color="auto" w:fill="FFFFFF"/>
          <w:lang w:val="de-DE"/>
        </w:rPr>
        <w:t> </w:t>
      </w:r>
      <w:r w:rsidRPr="000F5760">
        <w:rPr>
          <w:rFonts w:asciiTheme="majorHAnsi" w:hAnsiTheme="majorHAnsi"/>
          <w:sz w:val="28"/>
          <w:szCs w:val="28"/>
          <w:shd w:val="clear" w:color="auto" w:fill="FFFFFF"/>
          <w:lang w:val="de-DE"/>
        </w:rPr>
        <w:t>Stück pro Kopf.</w:t>
      </w:r>
      <w:r w:rsidRPr="000F5760">
        <w:rPr>
          <w:rStyle w:val="apple-converted-space"/>
          <w:rFonts w:asciiTheme="majorHAnsi" w:hAnsiTheme="majorHAnsi"/>
          <w:sz w:val="28"/>
          <w:szCs w:val="28"/>
          <w:shd w:val="clear" w:color="auto" w:fill="FFFFFF"/>
          <w:lang w:val="de-DE"/>
        </w:rPr>
        <w:t> </w:t>
      </w:r>
      <w:r w:rsidRPr="00ED6215">
        <w:rPr>
          <w:rFonts w:asciiTheme="majorHAnsi" w:hAnsiTheme="majorHAnsi"/>
          <w:sz w:val="28"/>
          <w:szCs w:val="28"/>
          <w:lang w:val="de-DE"/>
        </w:rPr>
        <w:t xml:space="preserve"> Als Ersatz sollen Papiertüten, Stoffbeutel und andere leicht abbaubare Tüten, z.B. aus Maisstärke, dienen.</w:t>
      </w:r>
    </w:p>
    <w:p w:rsidR="000F5760" w:rsidRDefault="000F5760" w:rsidP="000F5760">
      <w:pPr>
        <w:pStyle w:val="Default"/>
        <w:spacing w:line="276" w:lineRule="auto"/>
        <w:rPr>
          <w:sz w:val="50"/>
          <w:szCs w:val="50"/>
          <w:lang w:val="de-DE"/>
        </w:rPr>
      </w:pPr>
    </w:p>
    <w:p w:rsidR="000F5760" w:rsidRDefault="000F5760" w:rsidP="000F5760">
      <w:pPr>
        <w:pStyle w:val="Default"/>
        <w:spacing w:line="276" w:lineRule="auto"/>
        <w:rPr>
          <w:sz w:val="50"/>
          <w:szCs w:val="50"/>
          <w:lang w:val="de-DE"/>
        </w:rPr>
      </w:pPr>
    </w:p>
    <w:p w:rsidR="000F5760" w:rsidRDefault="000F5760" w:rsidP="000F5760">
      <w:pPr>
        <w:pStyle w:val="Default"/>
        <w:rPr>
          <w:sz w:val="50"/>
          <w:szCs w:val="50"/>
          <w:lang w:val="de-DE"/>
        </w:rPr>
      </w:pPr>
    </w:p>
    <w:p w:rsidR="00ED24C5" w:rsidRDefault="00ED24C5" w:rsidP="000F5760">
      <w:pPr>
        <w:pStyle w:val="Default"/>
        <w:spacing w:line="276" w:lineRule="auto"/>
        <w:rPr>
          <w:sz w:val="50"/>
          <w:szCs w:val="50"/>
          <w:lang w:val="de-DE"/>
        </w:rPr>
      </w:pPr>
    </w:p>
    <w:p w:rsidR="000F5760" w:rsidRPr="002B2614" w:rsidRDefault="000F5760" w:rsidP="000F5760">
      <w:pPr>
        <w:pStyle w:val="Default"/>
        <w:spacing w:line="276" w:lineRule="auto"/>
        <w:rPr>
          <w:rFonts w:asciiTheme="minorHAnsi" w:hAnsiTheme="minorHAnsi"/>
          <w:sz w:val="50"/>
          <w:szCs w:val="50"/>
          <w:lang w:val="de-DE"/>
        </w:rPr>
      </w:pPr>
      <w:r w:rsidRPr="002B2614">
        <w:rPr>
          <w:rFonts w:asciiTheme="minorHAnsi" w:hAnsiTheme="minorHAnsi"/>
          <w:sz w:val="50"/>
          <w:szCs w:val="50"/>
          <w:lang w:val="de-DE"/>
        </w:rPr>
        <w:lastRenderedPageBreak/>
        <w:t xml:space="preserve">Österreich </w:t>
      </w:r>
      <w:r w:rsidRPr="002B2614">
        <w:rPr>
          <w:rFonts w:asciiTheme="minorHAnsi" w:hAnsiTheme="minorHAnsi"/>
          <w:sz w:val="50"/>
          <w:szCs w:val="50"/>
          <w:lang w:val="de-DE"/>
        </w:rPr>
        <w:tab/>
      </w:r>
      <w:r w:rsidRPr="002B2614">
        <w:rPr>
          <w:rFonts w:asciiTheme="minorHAnsi" w:hAnsiTheme="minorHAnsi"/>
          <w:sz w:val="50"/>
          <w:szCs w:val="50"/>
          <w:lang w:val="de-DE"/>
        </w:rPr>
        <w:tab/>
      </w:r>
    </w:p>
    <w:p w:rsidR="000F5760" w:rsidRPr="00AB227D" w:rsidRDefault="000F5760" w:rsidP="000F5760">
      <w:pPr>
        <w:pStyle w:val="Default"/>
        <w:spacing w:line="276" w:lineRule="auto"/>
        <w:ind w:left="2832" w:firstLine="708"/>
        <w:rPr>
          <w:rFonts w:asciiTheme="majorHAnsi" w:hAnsiTheme="majorHAnsi"/>
          <w:sz w:val="28"/>
          <w:szCs w:val="28"/>
          <w:lang w:val="de-DE"/>
        </w:rPr>
      </w:pPr>
      <w:r>
        <w:rPr>
          <w:noProof/>
          <w:lang w:eastAsia="ru-RU"/>
        </w:rPr>
        <w:drawing>
          <wp:anchor distT="0" distB="0" distL="114300" distR="114300" simplePos="0" relativeHeight="251665408" behindDoc="1" locked="0" layoutInCell="1" allowOverlap="1" wp14:anchorId="4F846717" wp14:editId="2573AD61">
            <wp:simplePos x="0" y="0"/>
            <wp:positionH relativeFrom="column">
              <wp:posOffset>-20955</wp:posOffset>
            </wp:positionH>
            <wp:positionV relativeFrom="paragraph">
              <wp:posOffset>127635</wp:posOffset>
            </wp:positionV>
            <wp:extent cx="1696720" cy="993140"/>
            <wp:effectExtent l="0" t="0" r="0" b="0"/>
            <wp:wrapThrough wrapText="right">
              <wp:wrapPolygon edited="0">
                <wp:start x="0" y="0"/>
                <wp:lineTo x="0" y="21130"/>
                <wp:lineTo x="21341" y="21130"/>
                <wp:lineTo x="21341" y="0"/>
                <wp:lineTo x="0" y="0"/>
              </wp:wrapPolygon>
            </wp:wrapThrough>
            <wp:docPr id="7" name="Рисунок 7" descr="Фото флага Австр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то флага Австр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6720"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227D">
        <w:rPr>
          <w:rFonts w:asciiTheme="majorHAnsi" w:hAnsiTheme="majorHAnsi"/>
          <w:sz w:val="28"/>
          <w:szCs w:val="28"/>
          <w:lang w:val="de-DE"/>
        </w:rPr>
        <w:t xml:space="preserve">Hauptstadt </w:t>
      </w:r>
      <w:r w:rsidR="00ED24C5">
        <w:rPr>
          <w:rFonts w:asciiTheme="majorHAnsi" w:hAnsiTheme="majorHAnsi"/>
          <w:sz w:val="28"/>
          <w:szCs w:val="28"/>
          <w:lang w:val="de-DE"/>
        </w:rPr>
        <w:tab/>
      </w:r>
      <w:r w:rsidR="00ED24C5">
        <w:rPr>
          <w:rFonts w:asciiTheme="majorHAnsi" w:hAnsiTheme="majorHAnsi"/>
          <w:sz w:val="28"/>
          <w:szCs w:val="28"/>
          <w:lang w:val="de-DE"/>
        </w:rPr>
        <w:tab/>
      </w:r>
      <w:r w:rsidRPr="00AB227D">
        <w:rPr>
          <w:rFonts w:asciiTheme="majorHAnsi" w:hAnsiTheme="majorHAnsi"/>
          <w:b/>
          <w:bCs/>
          <w:sz w:val="28"/>
          <w:szCs w:val="28"/>
          <w:lang w:val="de-DE"/>
        </w:rPr>
        <w:t xml:space="preserve">Wien </w:t>
      </w:r>
    </w:p>
    <w:p w:rsidR="000F5760" w:rsidRPr="00AB227D" w:rsidRDefault="000F5760" w:rsidP="000F5760">
      <w:pPr>
        <w:pStyle w:val="Default"/>
        <w:spacing w:line="276" w:lineRule="auto"/>
        <w:ind w:left="2832" w:firstLine="708"/>
        <w:rPr>
          <w:rFonts w:asciiTheme="majorHAnsi" w:hAnsiTheme="majorHAnsi"/>
          <w:sz w:val="28"/>
          <w:szCs w:val="28"/>
          <w:lang w:val="de-DE"/>
        </w:rPr>
      </w:pPr>
      <w:r w:rsidRPr="00AB227D">
        <w:rPr>
          <w:rFonts w:asciiTheme="majorHAnsi" w:hAnsiTheme="majorHAnsi"/>
          <w:sz w:val="28"/>
          <w:szCs w:val="28"/>
          <w:lang w:val="de-DE"/>
        </w:rPr>
        <w:t xml:space="preserve">Sprache </w:t>
      </w:r>
      <w:r w:rsidR="00ED24C5">
        <w:rPr>
          <w:rFonts w:asciiTheme="majorHAnsi" w:hAnsiTheme="majorHAnsi"/>
          <w:sz w:val="28"/>
          <w:szCs w:val="28"/>
          <w:lang w:val="de-DE"/>
        </w:rPr>
        <w:tab/>
      </w:r>
      <w:r w:rsidR="00ED24C5">
        <w:rPr>
          <w:rFonts w:asciiTheme="majorHAnsi" w:hAnsiTheme="majorHAnsi"/>
          <w:sz w:val="28"/>
          <w:szCs w:val="28"/>
          <w:lang w:val="de-DE"/>
        </w:rPr>
        <w:tab/>
      </w:r>
      <w:r w:rsidR="00ED24C5">
        <w:rPr>
          <w:rFonts w:asciiTheme="majorHAnsi" w:hAnsiTheme="majorHAnsi"/>
          <w:sz w:val="28"/>
          <w:szCs w:val="28"/>
          <w:lang w:val="de-DE"/>
        </w:rPr>
        <w:tab/>
      </w:r>
      <w:r w:rsidRPr="00AB227D">
        <w:rPr>
          <w:rFonts w:asciiTheme="majorHAnsi" w:hAnsiTheme="majorHAnsi"/>
          <w:b/>
          <w:bCs/>
          <w:sz w:val="28"/>
          <w:szCs w:val="28"/>
          <w:lang w:val="de-DE"/>
        </w:rPr>
        <w:t xml:space="preserve">Deutsch </w:t>
      </w:r>
    </w:p>
    <w:p w:rsidR="000F5760" w:rsidRPr="00AB227D" w:rsidRDefault="000F5760" w:rsidP="000F5760">
      <w:pPr>
        <w:pStyle w:val="Default"/>
        <w:spacing w:line="276" w:lineRule="auto"/>
        <w:ind w:left="2832" w:firstLine="708"/>
        <w:rPr>
          <w:rFonts w:asciiTheme="majorHAnsi" w:hAnsiTheme="majorHAnsi"/>
          <w:sz w:val="28"/>
          <w:szCs w:val="28"/>
          <w:lang w:val="de-DE"/>
        </w:rPr>
      </w:pPr>
      <w:r w:rsidRPr="00AB227D">
        <w:rPr>
          <w:rFonts w:asciiTheme="majorHAnsi" w:hAnsiTheme="majorHAnsi"/>
          <w:sz w:val="28"/>
          <w:szCs w:val="28"/>
          <w:lang w:val="de-DE"/>
        </w:rPr>
        <w:t xml:space="preserve">Einwohner </w:t>
      </w:r>
      <w:r w:rsidR="00ED24C5">
        <w:rPr>
          <w:rFonts w:asciiTheme="majorHAnsi" w:hAnsiTheme="majorHAnsi"/>
          <w:sz w:val="28"/>
          <w:szCs w:val="28"/>
          <w:lang w:val="de-DE"/>
        </w:rPr>
        <w:tab/>
      </w:r>
      <w:r w:rsidR="00ED24C5">
        <w:rPr>
          <w:rFonts w:asciiTheme="majorHAnsi" w:hAnsiTheme="majorHAnsi"/>
          <w:sz w:val="28"/>
          <w:szCs w:val="28"/>
          <w:lang w:val="de-DE"/>
        </w:rPr>
        <w:tab/>
      </w:r>
      <w:r w:rsidRPr="00AB227D">
        <w:rPr>
          <w:rFonts w:asciiTheme="majorHAnsi" w:hAnsiTheme="majorHAnsi"/>
          <w:b/>
          <w:bCs/>
          <w:sz w:val="28"/>
          <w:szCs w:val="28"/>
          <w:lang w:val="de-DE"/>
        </w:rPr>
        <w:t xml:space="preserve">8,5 Millionen </w:t>
      </w:r>
    </w:p>
    <w:p w:rsidR="000F5760" w:rsidRPr="00AB227D" w:rsidRDefault="000F5760" w:rsidP="000F5760">
      <w:pPr>
        <w:pStyle w:val="Default"/>
        <w:spacing w:line="276" w:lineRule="auto"/>
        <w:ind w:left="2832" w:firstLine="708"/>
        <w:rPr>
          <w:rFonts w:asciiTheme="majorHAnsi" w:hAnsiTheme="majorHAnsi"/>
          <w:sz w:val="28"/>
          <w:szCs w:val="28"/>
          <w:lang w:val="de-DE"/>
        </w:rPr>
      </w:pPr>
      <w:r w:rsidRPr="00AB227D">
        <w:rPr>
          <w:rFonts w:asciiTheme="majorHAnsi" w:hAnsiTheme="majorHAnsi"/>
          <w:sz w:val="28"/>
          <w:szCs w:val="28"/>
          <w:lang w:val="de-DE"/>
        </w:rPr>
        <w:t xml:space="preserve">BIP pro Kopf </w:t>
      </w:r>
      <w:r w:rsidR="00ED24C5">
        <w:rPr>
          <w:rFonts w:asciiTheme="majorHAnsi" w:hAnsiTheme="majorHAnsi"/>
          <w:sz w:val="28"/>
          <w:szCs w:val="28"/>
          <w:lang w:val="de-DE"/>
        </w:rPr>
        <w:tab/>
      </w:r>
      <w:r w:rsidR="00ED24C5">
        <w:rPr>
          <w:rFonts w:asciiTheme="majorHAnsi" w:hAnsiTheme="majorHAnsi"/>
          <w:sz w:val="28"/>
          <w:szCs w:val="28"/>
          <w:lang w:val="de-DE"/>
        </w:rPr>
        <w:tab/>
      </w:r>
      <w:r w:rsidRPr="00AB227D">
        <w:rPr>
          <w:rFonts w:asciiTheme="majorHAnsi" w:hAnsiTheme="majorHAnsi"/>
          <w:b/>
          <w:bCs/>
          <w:sz w:val="28"/>
          <w:szCs w:val="28"/>
          <w:lang w:val="de-DE"/>
        </w:rPr>
        <w:t xml:space="preserve">ca. 38.500€ </w:t>
      </w:r>
    </w:p>
    <w:p w:rsidR="000F5760" w:rsidRDefault="000F5760" w:rsidP="000F5760">
      <w:pPr>
        <w:pStyle w:val="Default"/>
        <w:spacing w:line="276" w:lineRule="auto"/>
        <w:ind w:left="2832" w:firstLine="708"/>
        <w:rPr>
          <w:rFonts w:asciiTheme="majorHAnsi" w:hAnsiTheme="majorHAnsi"/>
          <w:b/>
          <w:bCs/>
          <w:sz w:val="28"/>
          <w:szCs w:val="28"/>
          <w:lang w:val="de-DE"/>
        </w:rPr>
      </w:pPr>
      <w:r w:rsidRPr="00AB227D">
        <w:rPr>
          <w:rFonts w:asciiTheme="majorHAnsi" w:hAnsiTheme="majorHAnsi"/>
          <w:sz w:val="28"/>
          <w:szCs w:val="28"/>
          <w:lang w:val="de-DE"/>
        </w:rPr>
        <w:t>Arbeitslosenquote</w:t>
      </w:r>
      <w:r w:rsidR="00ED24C5">
        <w:rPr>
          <w:rFonts w:asciiTheme="majorHAnsi" w:hAnsiTheme="majorHAnsi"/>
          <w:sz w:val="28"/>
          <w:szCs w:val="28"/>
          <w:lang w:val="de-DE"/>
        </w:rPr>
        <w:tab/>
      </w:r>
      <w:r w:rsidRPr="00AB227D">
        <w:rPr>
          <w:rFonts w:asciiTheme="majorHAnsi" w:hAnsiTheme="majorHAnsi"/>
          <w:sz w:val="28"/>
          <w:szCs w:val="28"/>
          <w:lang w:val="de-DE"/>
        </w:rPr>
        <w:t xml:space="preserve"> </w:t>
      </w:r>
      <w:r w:rsidRPr="00AB227D">
        <w:rPr>
          <w:rFonts w:asciiTheme="majorHAnsi" w:hAnsiTheme="majorHAnsi"/>
          <w:b/>
          <w:bCs/>
          <w:sz w:val="28"/>
          <w:szCs w:val="28"/>
          <w:lang w:val="de-DE"/>
        </w:rPr>
        <w:t>5,6%</w:t>
      </w:r>
    </w:p>
    <w:p w:rsidR="000F5760" w:rsidRPr="00AB227D" w:rsidRDefault="000F5760" w:rsidP="000F5760">
      <w:pPr>
        <w:pStyle w:val="Default"/>
        <w:spacing w:line="276" w:lineRule="auto"/>
        <w:ind w:left="2832" w:firstLine="708"/>
        <w:rPr>
          <w:rFonts w:asciiTheme="majorHAnsi" w:hAnsiTheme="majorHAnsi"/>
          <w:sz w:val="28"/>
          <w:szCs w:val="28"/>
          <w:lang w:val="de-DE"/>
        </w:rPr>
      </w:pPr>
    </w:p>
    <w:p w:rsidR="000F5760" w:rsidRPr="00AB227D" w:rsidRDefault="000F5760" w:rsidP="000F5760">
      <w:pPr>
        <w:pStyle w:val="Default"/>
        <w:spacing w:line="276" w:lineRule="auto"/>
        <w:ind w:firstLine="708"/>
        <w:rPr>
          <w:rFonts w:asciiTheme="majorHAnsi" w:hAnsiTheme="majorHAnsi"/>
          <w:sz w:val="28"/>
          <w:szCs w:val="28"/>
          <w:lang w:val="de-DE"/>
        </w:rPr>
      </w:pPr>
      <w:r w:rsidRPr="00AB227D">
        <w:rPr>
          <w:rFonts w:asciiTheme="majorHAnsi" w:hAnsiTheme="majorHAnsi"/>
          <w:sz w:val="28"/>
          <w:szCs w:val="28"/>
          <w:lang w:val="de-DE"/>
        </w:rPr>
        <w:t>Sie sind Vertreterin/Vertreter des Landes Österreich. Die österr</w:t>
      </w:r>
      <w:r>
        <w:rPr>
          <w:rFonts w:asciiTheme="majorHAnsi" w:hAnsiTheme="majorHAnsi"/>
          <w:sz w:val="28"/>
          <w:szCs w:val="28"/>
          <w:lang w:val="de-DE"/>
        </w:rPr>
        <w:t>eichische Wirtschaft ist im Ver</w:t>
      </w:r>
      <w:r w:rsidRPr="00AB227D">
        <w:rPr>
          <w:rFonts w:asciiTheme="majorHAnsi" w:hAnsiTheme="majorHAnsi"/>
          <w:sz w:val="28"/>
          <w:szCs w:val="28"/>
          <w:lang w:val="de-DE"/>
        </w:rPr>
        <w:t>gleich zu anderen Ländern relativ stark. In den nächsten Jahren könnte sich das jedoch ändern: Ihnen wird kein gutes Wirtschaftswachstum vorausgesagt. Trotzdem stehen Sie im europäischen Vergleich noch sehr gut da. Die Arbeitslosenquote ist in Österreic</w:t>
      </w:r>
      <w:r>
        <w:rPr>
          <w:rFonts w:asciiTheme="majorHAnsi" w:hAnsiTheme="majorHAnsi"/>
          <w:sz w:val="28"/>
          <w:szCs w:val="28"/>
          <w:lang w:val="de-DE"/>
        </w:rPr>
        <w:t>h nicht besonders hoch. Sie ste</w:t>
      </w:r>
      <w:r w:rsidRPr="00AB227D">
        <w:rPr>
          <w:rFonts w:asciiTheme="majorHAnsi" w:hAnsiTheme="majorHAnsi"/>
          <w:sz w:val="28"/>
          <w:szCs w:val="28"/>
          <w:lang w:val="de-DE"/>
        </w:rPr>
        <w:t xml:space="preserve">hen besser da als viele andere Länder in der EU. </w:t>
      </w:r>
    </w:p>
    <w:p w:rsidR="000F5760" w:rsidRPr="00AB227D" w:rsidRDefault="000F5760" w:rsidP="000F5760">
      <w:pPr>
        <w:pStyle w:val="Default"/>
        <w:spacing w:line="276" w:lineRule="auto"/>
        <w:rPr>
          <w:rFonts w:asciiTheme="majorHAnsi" w:hAnsiTheme="majorHAnsi"/>
          <w:sz w:val="28"/>
          <w:szCs w:val="28"/>
          <w:lang w:val="de-DE"/>
        </w:rPr>
      </w:pPr>
      <w:r w:rsidRPr="00AB227D">
        <w:rPr>
          <w:rFonts w:asciiTheme="majorHAnsi" w:hAnsiTheme="majorHAnsi"/>
          <w:sz w:val="28"/>
          <w:szCs w:val="28"/>
          <w:lang w:val="de-DE"/>
        </w:rPr>
        <w:t>Österreich ist zusammen mit Schweden und Finnland 1995 in die Europäische Union eingetreten. Sie sind für ein starkes Europa und sind stolze Europäer. Schon</w:t>
      </w:r>
      <w:r>
        <w:rPr>
          <w:rFonts w:asciiTheme="majorHAnsi" w:hAnsiTheme="majorHAnsi"/>
          <w:sz w:val="28"/>
          <w:szCs w:val="28"/>
          <w:lang w:val="de-DE"/>
        </w:rPr>
        <w:t xml:space="preserve"> immer hatten Sie gute Beziehun</w:t>
      </w:r>
      <w:r w:rsidRPr="00AB227D">
        <w:rPr>
          <w:rFonts w:asciiTheme="majorHAnsi" w:hAnsiTheme="majorHAnsi"/>
          <w:sz w:val="28"/>
          <w:szCs w:val="28"/>
          <w:lang w:val="de-DE"/>
        </w:rPr>
        <w:t>gen in den Balkan. Somit dienen Sie der EU als Brücke in diese Region. Österreich ist kein großes aber auch kein kleines Land. Sie haben auch gute Beziehungen z</w:t>
      </w:r>
      <w:r>
        <w:rPr>
          <w:rFonts w:asciiTheme="majorHAnsi" w:hAnsiTheme="majorHAnsi"/>
          <w:sz w:val="28"/>
          <w:szCs w:val="28"/>
          <w:lang w:val="de-DE"/>
        </w:rPr>
        <w:t>u Deutschland. Österreich koope</w:t>
      </w:r>
      <w:r w:rsidRPr="00AB227D">
        <w:rPr>
          <w:rFonts w:asciiTheme="majorHAnsi" w:hAnsiTheme="majorHAnsi"/>
          <w:sz w:val="28"/>
          <w:szCs w:val="28"/>
          <w:lang w:val="de-DE"/>
        </w:rPr>
        <w:t>riert auch viel mit anderen Staaten, die genau so groß sind. Somi</w:t>
      </w:r>
      <w:r>
        <w:rPr>
          <w:rFonts w:asciiTheme="majorHAnsi" w:hAnsiTheme="majorHAnsi"/>
          <w:sz w:val="28"/>
          <w:szCs w:val="28"/>
          <w:lang w:val="de-DE"/>
        </w:rPr>
        <w:t>t versuchen Sie gegen die „star</w:t>
      </w:r>
      <w:r w:rsidRPr="00AB227D">
        <w:rPr>
          <w:rFonts w:asciiTheme="majorHAnsi" w:hAnsiTheme="majorHAnsi"/>
          <w:sz w:val="28"/>
          <w:szCs w:val="28"/>
          <w:lang w:val="de-DE"/>
        </w:rPr>
        <w:t xml:space="preserve">ken“ europäischen Partner (z.B. Frankreich, Deutschland) anzukommen. </w:t>
      </w:r>
    </w:p>
    <w:p w:rsidR="000F5760" w:rsidRDefault="000F5760" w:rsidP="000F5760">
      <w:pPr>
        <w:spacing w:after="0"/>
        <w:rPr>
          <w:rFonts w:asciiTheme="majorHAnsi" w:hAnsiTheme="majorHAnsi"/>
          <w:sz w:val="28"/>
          <w:szCs w:val="28"/>
          <w:lang w:val="de-DE"/>
        </w:rPr>
      </w:pPr>
      <w:r w:rsidRPr="00AB227D">
        <w:rPr>
          <w:rFonts w:asciiTheme="majorHAnsi" w:hAnsiTheme="majorHAnsi"/>
          <w:sz w:val="28"/>
          <w:szCs w:val="28"/>
          <w:lang w:val="de-DE"/>
        </w:rPr>
        <w:t>Österreich steht der europäischen Integration positiv gegenüber. Sie wissen, wie wichtig die EU für Ihr Land ist und wollen eine starke Union. Die Institutionen in Brüssel haben viel Macht. Das finden Sie in Ordnung. Europa muss handeln können. Wichtig ist Ihnen auch, dass die großen Länder nicht zu viel Einfluss bekommen und Sie auch gehört werden. Sie wollen Europa, möchten aber auch mitbestimmen! Das ist Österreich wichtig.</w:t>
      </w:r>
    </w:p>
    <w:p w:rsidR="000F5760" w:rsidRDefault="000F5760" w:rsidP="000F5760">
      <w:pPr>
        <w:rPr>
          <w:rFonts w:asciiTheme="majorHAnsi" w:hAnsiTheme="majorHAnsi"/>
          <w:sz w:val="28"/>
          <w:szCs w:val="28"/>
          <w:lang w:val="de-DE"/>
        </w:rPr>
      </w:pPr>
      <w:r w:rsidRPr="00264ACF">
        <w:rPr>
          <w:rFonts w:asciiTheme="majorHAnsi" w:hAnsiTheme="majorHAnsi"/>
          <w:sz w:val="28"/>
          <w:szCs w:val="28"/>
          <w:lang w:val="de-DE"/>
        </w:rPr>
        <w:t>Österreich zeigt bis jetzt wenig Initiative. In Österreich wird derzeit ein landesweiter Pilotversuch umgesetzt: Im Lebensmitteleinzelhandel sollen nach und nach die herkömmlichen Plastikbeutel zum Verpacken von Obst und Gemüse durch Tüten aus Biokunststoff ersetzt werden. Diese sogenannten Obstknotenbeutel bestehen aus biologisch abbaubaren Kunststoffen, die vollständig oder teilweise aus pflanzlichen Rohstoffen hergestellt werden. Generell verboten sind die herkömmlichen, erdölbasierten Obstbeutel im Handel nicht, aber die Verbraucher sollen künftig eine umweltschonendere Alternative wählen können. In Österreich fallen jährlich zirka 7.000 Tonnen an Einkaufstüten an, davon sind etwa 1.500 Tonnen Obst- und Gemüsebeutel.</w:t>
      </w:r>
    </w:p>
    <w:p w:rsidR="006B4CA2" w:rsidRDefault="006B4CA2" w:rsidP="000F5760">
      <w:pPr>
        <w:rPr>
          <w:rFonts w:asciiTheme="majorHAnsi" w:hAnsiTheme="majorHAnsi"/>
          <w:sz w:val="28"/>
          <w:szCs w:val="28"/>
          <w:lang w:val="de-DE"/>
        </w:rPr>
      </w:pPr>
    </w:p>
    <w:p w:rsidR="006B4CA2" w:rsidRPr="00C674B3" w:rsidRDefault="006B4CA2" w:rsidP="006B4CA2">
      <w:pPr>
        <w:rPr>
          <w:sz w:val="50"/>
          <w:szCs w:val="50"/>
          <w:lang w:val="de-DE"/>
        </w:rPr>
      </w:pPr>
      <w:r w:rsidRPr="00C674B3">
        <w:rPr>
          <w:rFonts w:asciiTheme="majorHAnsi" w:hAnsiTheme="majorHAnsi"/>
          <w:noProof/>
          <w:sz w:val="28"/>
          <w:szCs w:val="28"/>
          <w:lang w:eastAsia="ru-RU"/>
        </w:rPr>
        <w:lastRenderedPageBreak/>
        <w:drawing>
          <wp:anchor distT="0" distB="0" distL="114300" distR="114300" simplePos="0" relativeHeight="251669504" behindDoc="1" locked="0" layoutInCell="1" allowOverlap="1" wp14:anchorId="2E58908A" wp14:editId="16ADC937">
            <wp:simplePos x="0" y="0"/>
            <wp:positionH relativeFrom="column">
              <wp:posOffset>14605</wp:posOffset>
            </wp:positionH>
            <wp:positionV relativeFrom="paragraph">
              <wp:posOffset>492125</wp:posOffset>
            </wp:positionV>
            <wp:extent cx="2030730" cy="1090930"/>
            <wp:effectExtent l="0" t="0" r="7620" b="0"/>
            <wp:wrapTight wrapText="bothSides">
              <wp:wrapPolygon edited="0">
                <wp:start x="0" y="0"/>
                <wp:lineTo x="0" y="21122"/>
                <wp:lineTo x="21478" y="21122"/>
                <wp:lineTo x="21478" y="0"/>
                <wp:lineTo x="0" y="0"/>
              </wp:wrapPolygon>
            </wp:wrapTight>
            <wp:docPr id="19" name="Рисунок 19" descr="C:\Users\asus\Desktop\загружено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загружено (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0730"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4B3">
        <w:rPr>
          <w:sz w:val="50"/>
          <w:szCs w:val="50"/>
          <w:lang w:val="de-DE"/>
        </w:rPr>
        <w:t xml:space="preserve">Polen </w:t>
      </w:r>
    </w:p>
    <w:p w:rsidR="006B4CA2" w:rsidRPr="00C674B3" w:rsidRDefault="006B4CA2" w:rsidP="006B4CA2">
      <w:pPr>
        <w:spacing w:after="0"/>
        <w:ind w:left="1416" w:firstLine="708"/>
        <w:rPr>
          <w:rFonts w:asciiTheme="majorHAnsi" w:hAnsiTheme="majorHAnsi"/>
          <w:b/>
          <w:sz w:val="28"/>
          <w:szCs w:val="28"/>
          <w:lang w:val="de-DE"/>
        </w:rPr>
      </w:pPr>
      <w:r w:rsidRPr="00C674B3">
        <w:rPr>
          <w:rFonts w:asciiTheme="majorHAnsi" w:hAnsiTheme="majorHAnsi"/>
          <w:sz w:val="28"/>
          <w:szCs w:val="28"/>
          <w:lang w:val="de-DE"/>
        </w:rPr>
        <w:t xml:space="preserve">Hauptstadt </w:t>
      </w:r>
      <w:r w:rsidRPr="00C674B3">
        <w:rPr>
          <w:rFonts w:asciiTheme="majorHAnsi" w:hAnsiTheme="majorHAnsi"/>
          <w:sz w:val="28"/>
          <w:szCs w:val="28"/>
          <w:lang w:val="de-DE"/>
        </w:rPr>
        <w:tab/>
      </w:r>
      <w:r w:rsidRPr="00C674B3">
        <w:rPr>
          <w:rFonts w:asciiTheme="majorHAnsi" w:hAnsiTheme="majorHAnsi"/>
          <w:sz w:val="28"/>
          <w:szCs w:val="28"/>
          <w:lang w:val="de-DE"/>
        </w:rPr>
        <w:tab/>
      </w:r>
      <w:r>
        <w:rPr>
          <w:rFonts w:asciiTheme="majorHAnsi" w:hAnsiTheme="majorHAnsi"/>
          <w:sz w:val="28"/>
          <w:szCs w:val="28"/>
          <w:lang w:val="de-DE"/>
        </w:rPr>
        <w:tab/>
      </w:r>
      <w:r w:rsidRPr="00C674B3">
        <w:rPr>
          <w:rFonts w:asciiTheme="majorHAnsi" w:hAnsiTheme="majorHAnsi"/>
          <w:b/>
          <w:sz w:val="28"/>
          <w:szCs w:val="28"/>
          <w:lang w:val="de-DE"/>
        </w:rPr>
        <w:t xml:space="preserve">Warschau </w:t>
      </w:r>
    </w:p>
    <w:p w:rsidR="006B4CA2" w:rsidRPr="00C674B3" w:rsidRDefault="006B4CA2" w:rsidP="006B4CA2">
      <w:pPr>
        <w:spacing w:after="0"/>
        <w:ind w:left="1416" w:firstLine="708"/>
        <w:rPr>
          <w:rFonts w:asciiTheme="majorHAnsi" w:hAnsiTheme="majorHAnsi"/>
          <w:b/>
          <w:sz w:val="28"/>
          <w:szCs w:val="28"/>
          <w:lang w:val="de-DE"/>
        </w:rPr>
      </w:pPr>
      <w:r w:rsidRPr="00C674B3">
        <w:rPr>
          <w:rFonts w:asciiTheme="majorHAnsi" w:hAnsiTheme="majorHAnsi"/>
          <w:sz w:val="28"/>
          <w:szCs w:val="28"/>
          <w:lang w:val="de-DE"/>
        </w:rPr>
        <w:t xml:space="preserve">Sprache </w:t>
      </w:r>
      <w:r w:rsidRPr="00C674B3">
        <w:rPr>
          <w:rFonts w:asciiTheme="majorHAnsi" w:hAnsiTheme="majorHAnsi"/>
          <w:sz w:val="28"/>
          <w:szCs w:val="28"/>
          <w:lang w:val="de-DE"/>
        </w:rPr>
        <w:tab/>
      </w:r>
      <w:r w:rsidRPr="00C674B3">
        <w:rPr>
          <w:rFonts w:asciiTheme="majorHAnsi" w:hAnsiTheme="majorHAnsi"/>
          <w:sz w:val="28"/>
          <w:szCs w:val="28"/>
          <w:lang w:val="de-DE"/>
        </w:rPr>
        <w:tab/>
      </w:r>
      <w:r>
        <w:rPr>
          <w:rFonts w:asciiTheme="majorHAnsi" w:hAnsiTheme="majorHAnsi"/>
          <w:sz w:val="28"/>
          <w:szCs w:val="28"/>
          <w:lang w:val="de-DE"/>
        </w:rPr>
        <w:tab/>
      </w:r>
      <w:r w:rsidRPr="00C674B3">
        <w:rPr>
          <w:rFonts w:asciiTheme="majorHAnsi" w:hAnsiTheme="majorHAnsi"/>
          <w:b/>
          <w:sz w:val="28"/>
          <w:szCs w:val="28"/>
          <w:lang w:val="de-DE"/>
        </w:rPr>
        <w:t>Polnisch</w:t>
      </w:r>
    </w:p>
    <w:p w:rsidR="006B4CA2" w:rsidRPr="00C674B3" w:rsidRDefault="006B4CA2" w:rsidP="006B4CA2">
      <w:pPr>
        <w:spacing w:after="0"/>
        <w:ind w:left="1416" w:firstLine="708"/>
        <w:rPr>
          <w:rFonts w:asciiTheme="majorHAnsi" w:hAnsiTheme="majorHAnsi"/>
          <w:b/>
          <w:sz w:val="28"/>
          <w:szCs w:val="28"/>
          <w:lang w:val="de-DE"/>
        </w:rPr>
      </w:pPr>
      <w:r w:rsidRPr="00C674B3">
        <w:rPr>
          <w:rFonts w:asciiTheme="majorHAnsi" w:hAnsiTheme="majorHAnsi"/>
          <w:sz w:val="28"/>
          <w:szCs w:val="28"/>
          <w:lang w:val="de-DE"/>
        </w:rPr>
        <w:t xml:space="preserve"> Einwohner </w:t>
      </w:r>
      <w:r w:rsidRPr="00C674B3">
        <w:rPr>
          <w:rFonts w:asciiTheme="majorHAnsi" w:hAnsiTheme="majorHAnsi"/>
          <w:sz w:val="28"/>
          <w:szCs w:val="28"/>
          <w:lang w:val="de-DE"/>
        </w:rPr>
        <w:tab/>
      </w:r>
      <w:r w:rsidRPr="00C674B3">
        <w:rPr>
          <w:rFonts w:asciiTheme="majorHAnsi" w:hAnsiTheme="majorHAnsi"/>
          <w:sz w:val="28"/>
          <w:szCs w:val="28"/>
          <w:lang w:val="de-DE"/>
        </w:rPr>
        <w:tab/>
      </w:r>
      <w:r w:rsidRPr="00C674B3">
        <w:rPr>
          <w:rFonts w:asciiTheme="majorHAnsi" w:hAnsiTheme="majorHAnsi"/>
          <w:b/>
          <w:sz w:val="28"/>
          <w:szCs w:val="28"/>
          <w:lang w:val="de-DE"/>
        </w:rPr>
        <w:t xml:space="preserve">40 Millionen </w:t>
      </w:r>
    </w:p>
    <w:p w:rsidR="006B4CA2" w:rsidRPr="00C674B3" w:rsidRDefault="006B4CA2" w:rsidP="00ED24C5">
      <w:pPr>
        <w:spacing w:after="0"/>
        <w:ind w:left="1416" w:firstLine="708"/>
        <w:rPr>
          <w:rFonts w:asciiTheme="majorHAnsi" w:hAnsiTheme="majorHAnsi"/>
          <w:b/>
          <w:sz w:val="28"/>
          <w:szCs w:val="28"/>
          <w:lang w:val="de-DE"/>
        </w:rPr>
      </w:pPr>
      <w:r w:rsidRPr="00C674B3">
        <w:rPr>
          <w:rFonts w:asciiTheme="majorHAnsi" w:hAnsiTheme="majorHAnsi"/>
          <w:sz w:val="28"/>
          <w:szCs w:val="28"/>
          <w:lang w:val="de-DE"/>
        </w:rPr>
        <w:t>BIP pro Kopf ca.</w:t>
      </w:r>
      <w:r w:rsidRPr="00C674B3">
        <w:rPr>
          <w:rFonts w:asciiTheme="majorHAnsi" w:hAnsiTheme="majorHAnsi"/>
          <w:sz w:val="28"/>
          <w:szCs w:val="28"/>
          <w:lang w:val="de-DE"/>
        </w:rPr>
        <w:tab/>
      </w:r>
      <w:r w:rsidRPr="00C674B3">
        <w:rPr>
          <w:rFonts w:asciiTheme="majorHAnsi" w:hAnsiTheme="majorHAnsi"/>
          <w:sz w:val="28"/>
          <w:szCs w:val="28"/>
          <w:lang w:val="de-DE"/>
        </w:rPr>
        <w:tab/>
      </w:r>
      <w:r w:rsidRPr="00C674B3">
        <w:rPr>
          <w:rFonts w:asciiTheme="majorHAnsi" w:hAnsiTheme="majorHAnsi"/>
          <w:b/>
          <w:sz w:val="28"/>
          <w:szCs w:val="28"/>
          <w:lang w:val="de-DE"/>
        </w:rPr>
        <w:t xml:space="preserve"> 10.700€</w:t>
      </w:r>
      <w:r w:rsidRPr="00C674B3">
        <w:rPr>
          <w:rFonts w:asciiTheme="majorHAnsi" w:hAnsiTheme="majorHAnsi"/>
          <w:sz w:val="28"/>
          <w:szCs w:val="28"/>
          <w:lang w:val="de-DE"/>
        </w:rPr>
        <w:t xml:space="preserve"> </w:t>
      </w:r>
      <w:r w:rsidR="00ED24C5">
        <w:rPr>
          <w:rFonts w:asciiTheme="majorHAnsi" w:hAnsiTheme="majorHAnsi"/>
          <w:sz w:val="28"/>
          <w:szCs w:val="28"/>
          <w:lang w:val="de-DE"/>
        </w:rPr>
        <w:tab/>
      </w:r>
      <w:r w:rsidR="00ED24C5">
        <w:rPr>
          <w:rFonts w:asciiTheme="majorHAnsi" w:hAnsiTheme="majorHAnsi"/>
          <w:sz w:val="28"/>
          <w:szCs w:val="28"/>
          <w:lang w:val="de-DE"/>
        </w:rPr>
        <w:tab/>
      </w:r>
      <w:r w:rsidR="00ED24C5">
        <w:rPr>
          <w:rFonts w:asciiTheme="majorHAnsi" w:hAnsiTheme="majorHAnsi"/>
          <w:sz w:val="28"/>
          <w:szCs w:val="28"/>
          <w:lang w:val="de-DE"/>
        </w:rPr>
        <w:tab/>
      </w:r>
      <w:r w:rsidR="00ED24C5">
        <w:rPr>
          <w:rFonts w:asciiTheme="majorHAnsi" w:hAnsiTheme="majorHAnsi"/>
          <w:sz w:val="28"/>
          <w:szCs w:val="28"/>
          <w:lang w:val="uk-UA"/>
        </w:rPr>
        <w:t xml:space="preserve"> </w:t>
      </w:r>
      <w:r w:rsidRPr="00C674B3">
        <w:rPr>
          <w:rFonts w:asciiTheme="majorHAnsi" w:hAnsiTheme="majorHAnsi"/>
          <w:sz w:val="28"/>
          <w:szCs w:val="28"/>
          <w:lang w:val="de-DE"/>
        </w:rPr>
        <w:t xml:space="preserve">Arbeitslosenquote </w:t>
      </w:r>
      <w:r w:rsidRPr="00C674B3">
        <w:rPr>
          <w:rFonts w:asciiTheme="majorHAnsi" w:hAnsiTheme="majorHAnsi"/>
          <w:sz w:val="28"/>
          <w:szCs w:val="28"/>
          <w:lang w:val="de-DE"/>
        </w:rPr>
        <w:tab/>
      </w:r>
      <w:r w:rsidRPr="00C674B3">
        <w:rPr>
          <w:rFonts w:asciiTheme="majorHAnsi" w:hAnsiTheme="majorHAnsi"/>
          <w:b/>
          <w:sz w:val="28"/>
          <w:szCs w:val="28"/>
          <w:lang w:val="de-DE"/>
        </w:rPr>
        <w:t>9,0%</w:t>
      </w:r>
    </w:p>
    <w:p w:rsidR="006B4CA2" w:rsidRPr="00C674B3" w:rsidRDefault="006B4CA2" w:rsidP="006B4CA2">
      <w:pPr>
        <w:rPr>
          <w:rFonts w:asciiTheme="majorHAnsi" w:hAnsiTheme="majorHAnsi"/>
          <w:sz w:val="28"/>
          <w:szCs w:val="28"/>
          <w:lang w:val="de-DE"/>
        </w:rPr>
      </w:pPr>
    </w:p>
    <w:p w:rsidR="006B4CA2" w:rsidRDefault="006B4CA2" w:rsidP="006B4CA2">
      <w:pPr>
        <w:rPr>
          <w:rFonts w:asciiTheme="majorHAnsi" w:hAnsiTheme="majorHAnsi"/>
          <w:sz w:val="28"/>
          <w:szCs w:val="28"/>
          <w:lang w:val="de-DE"/>
        </w:rPr>
      </w:pPr>
      <w:r w:rsidRPr="00C674B3">
        <w:rPr>
          <w:rFonts w:asciiTheme="majorHAnsi" w:hAnsiTheme="majorHAnsi"/>
          <w:sz w:val="28"/>
          <w:szCs w:val="28"/>
          <w:lang w:val="de-DE"/>
        </w:rPr>
        <w:t>Polen Rollenprofil (Szenario 1) Sie sind Vertreterin/Vertreter des Landes Polen. Die polnische Wirtschaft ist im Vergleich zu anderen Ländern eher schwach. Das BIP ist nicht besonders hoch. Jedoch wächst die Wirtschaft trotz der Krise immer weiter. Das ist gut und darauf können Sie stolz sein. Im Vergleich mit anderen Ländern steht Polen damit sehr gut da. Die Arbeitslosenquote ist zwar relativ hoch, jedoch nicht so hoch wie z.B. in Griechenland, Italien oder Spanien.</w:t>
      </w:r>
    </w:p>
    <w:p w:rsidR="006B4CA2" w:rsidRDefault="006B4CA2" w:rsidP="006B4CA2">
      <w:pPr>
        <w:rPr>
          <w:rFonts w:asciiTheme="majorHAnsi" w:hAnsiTheme="majorHAnsi"/>
          <w:sz w:val="28"/>
          <w:szCs w:val="28"/>
          <w:lang w:val="de-DE"/>
        </w:rPr>
      </w:pPr>
      <w:r w:rsidRPr="00C674B3">
        <w:rPr>
          <w:rFonts w:asciiTheme="majorHAnsi" w:hAnsiTheme="majorHAnsi"/>
          <w:sz w:val="28"/>
          <w:szCs w:val="28"/>
          <w:lang w:val="de-DE"/>
        </w:rPr>
        <w:t xml:space="preserve"> Polen ist 2004 der EU beigetreten. Der Betritt war für Sie wichtig, um endgültig als eigenständiges Land akzeptiert zu werden. Polen hat eine relativ große Bevölkerung und damit auch viel Einfluss in der EU. Dessen sind Sie sich bewusst und treten auch selbstbewusst auf. Das Land sieht sich als wichtigen Teil der EU. Sie wollen Europa und die Europäische Union.</w:t>
      </w:r>
    </w:p>
    <w:p w:rsidR="006B4CA2" w:rsidRDefault="006B4CA2" w:rsidP="006B4CA2">
      <w:pPr>
        <w:rPr>
          <w:rFonts w:asciiTheme="majorHAnsi" w:hAnsiTheme="majorHAnsi"/>
          <w:sz w:val="28"/>
          <w:szCs w:val="28"/>
          <w:lang w:val="de-DE"/>
        </w:rPr>
      </w:pPr>
      <w:r w:rsidRPr="00C674B3">
        <w:rPr>
          <w:rFonts w:asciiTheme="majorHAnsi" w:hAnsiTheme="majorHAnsi"/>
          <w:sz w:val="28"/>
          <w:szCs w:val="28"/>
          <w:lang w:val="de-DE"/>
        </w:rPr>
        <w:t xml:space="preserve"> Polen steht der europäischen Integration grundsätzlich positiv gegenüber. Polen weiß, dass die EU wichtig für das Land ist. Gleichzeitig ist es Polen sehr wichtig, nicht zu abhängig von der EU zu werden. Viel stärker sehen Sie jedoch die Vorteile der EU, vor allem wirtschaftliche Vorteile. Darum sind Sie für eine weitere europäische Integration. Sie möchten ein starkes Polen in einem starken Europa. Bei manchen europäischen Projekten machen Sie aber nicht mit: In Polen bezahlt man zum Beispiel mit „Polnischen Zloty“ und nicht mit Euro. Das soll auch so bleiben!</w:t>
      </w:r>
    </w:p>
    <w:p w:rsidR="006B4CA2" w:rsidRPr="00C674B3" w:rsidRDefault="006B4CA2" w:rsidP="006B4CA2">
      <w:pPr>
        <w:spacing w:after="135" w:line="240" w:lineRule="auto"/>
        <w:jc w:val="both"/>
        <w:rPr>
          <w:rFonts w:asciiTheme="majorHAnsi" w:eastAsia="Times New Roman" w:hAnsiTheme="majorHAnsi" w:cs="Times New Roman"/>
          <w:sz w:val="28"/>
          <w:szCs w:val="28"/>
          <w:shd w:val="clear" w:color="auto" w:fill="FFFFFF"/>
          <w:lang w:val="de-DE" w:eastAsia="ru-RU"/>
        </w:rPr>
      </w:pPr>
      <w:r w:rsidRPr="00C674B3">
        <w:rPr>
          <w:rFonts w:asciiTheme="majorHAnsi" w:eastAsia="Times New Roman" w:hAnsiTheme="majorHAnsi" w:cs="Times New Roman"/>
          <w:bCs/>
          <w:sz w:val="28"/>
          <w:szCs w:val="28"/>
          <w:shd w:val="clear" w:color="auto" w:fill="FFFFFF"/>
          <w:lang w:val="de-DE" w:eastAsia="ru-RU"/>
        </w:rPr>
        <w:t xml:space="preserve">Ab 1. September 2019 müssen alle Arten von Plastiktüten in Geschäften in Polen käuflich erworben werden. Einzige Ausnahme sind die sogenannten </w:t>
      </w:r>
      <w:proofErr w:type="spellStart"/>
      <w:r w:rsidRPr="00C674B3">
        <w:rPr>
          <w:rFonts w:asciiTheme="majorHAnsi" w:eastAsia="Times New Roman" w:hAnsiTheme="majorHAnsi" w:cs="Times New Roman"/>
          <w:bCs/>
          <w:sz w:val="28"/>
          <w:szCs w:val="28"/>
          <w:shd w:val="clear" w:color="auto" w:fill="FFFFFF"/>
          <w:lang w:val="de-DE" w:eastAsia="ru-RU"/>
        </w:rPr>
        <w:t>Hemdchenbeutel</w:t>
      </w:r>
      <w:proofErr w:type="spellEnd"/>
      <w:r w:rsidRPr="00C674B3">
        <w:rPr>
          <w:rFonts w:asciiTheme="majorHAnsi" w:eastAsia="Times New Roman" w:hAnsiTheme="majorHAnsi" w:cs="Times New Roman"/>
          <w:bCs/>
          <w:sz w:val="28"/>
          <w:szCs w:val="28"/>
          <w:shd w:val="clear" w:color="auto" w:fill="FFFFFF"/>
          <w:lang w:val="de-DE" w:eastAsia="ru-RU"/>
        </w:rPr>
        <w:t xml:space="preserve"> z. B. zum Abfüllen von Obst und Gemüse. </w:t>
      </w:r>
    </w:p>
    <w:p w:rsidR="006B4CA2" w:rsidRPr="00C674B3" w:rsidRDefault="006B4CA2" w:rsidP="006B4CA2">
      <w:pPr>
        <w:spacing w:after="135" w:line="240" w:lineRule="auto"/>
        <w:jc w:val="both"/>
        <w:rPr>
          <w:rFonts w:asciiTheme="majorHAnsi" w:eastAsia="Times New Roman" w:hAnsiTheme="majorHAnsi" w:cs="Times New Roman"/>
          <w:sz w:val="28"/>
          <w:szCs w:val="28"/>
          <w:shd w:val="clear" w:color="auto" w:fill="FFFFFF"/>
          <w:lang w:val="de-DE" w:eastAsia="ru-RU"/>
        </w:rPr>
      </w:pPr>
      <w:r w:rsidRPr="00C674B3">
        <w:rPr>
          <w:rFonts w:asciiTheme="majorHAnsi" w:eastAsia="Times New Roman" w:hAnsiTheme="majorHAnsi" w:cs="Times New Roman"/>
          <w:sz w:val="28"/>
          <w:szCs w:val="28"/>
          <w:shd w:val="clear" w:color="auto" w:fill="FFFFFF"/>
          <w:lang w:val="de-DE" w:eastAsia="ru-RU"/>
        </w:rPr>
        <w:t>Pro Tragetasche wird eine Gebühr von 0,20 PLN (ca. 0,05 EUR) zzgl. Mehrwertsteuer fällig. Die Gebühr fließt an den Staatshaushalt, das Umweltministerium geht jedoch davon aus, dass die aufgrund des bisherigen Verbrauchs veranschlagten 1,2 Mrd. PLN (273 Mio. EUR) im Jahr nicht fließen werden, da der Verbrauch wegen der Gebühr voraussichtlich deutlich sinken wird. </w:t>
      </w:r>
    </w:p>
    <w:p w:rsidR="006B4CA2" w:rsidRPr="00C674B3" w:rsidRDefault="006B4CA2" w:rsidP="006B4CA2">
      <w:pPr>
        <w:spacing w:after="135" w:line="240" w:lineRule="auto"/>
        <w:jc w:val="both"/>
        <w:rPr>
          <w:rFonts w:asciiTheme="majorHAnsi" w:eastAsia="Times New Roman" w:hAnsiTheme="majorHAnsi" w:cs="Times New Roman"/>
          <w:sz w:val="28"/>
          <w:szCs w:val="28"/>
          <w:shd w:val="clear" w:color="auto" w:fill="FFFFFF"/>
          <w:lang w:val="de-DE" w:eastAsia="ru-RU"/>
        </w:rPr>
      </w:pPr>
      <w:r w:rsidRPr="00C674B3">
        <w:rPr>
          <w:rFonts w:asciiTheme="majorHAnsi" w:eastAsia="Times New Roman" w:hAnsiTheme="majorHAnsi" w:cs="Times New Roman"/>
          <w:sz w:val="28"/>
          <w:szCs w:val="28"/>
          <w:shd w:val="clear" w:color="auto" w:fill="FFFFFF"/>
          <w:lang w:val="de-DE" w:eastAsia="ru-RU"/>
        </w:rPr>
        <w:t xml:space="preserve">Seit Anfang 2018 galt in Polen bereits eine Gebührenpflicht für Kunststofftragetaschen mit einer Folienstärke von 15-50 Mikrometer, die jedoch dazu führte, dass der Handel durch den Umstieg auf Tüten mit höheren </w:t>
      </w:r>
      <w:r w:rsidRPr="00C674B3">
        <w:rPr>
          <w:rFonts w:asciiTheme="majorHAnsi" w:eastAsia="Times New Roman" w:hAnsiTheme="majorHAnsi" w:cs="Times New Roman"/>
          <w:sz w:val="28"/>
          <w:szCs w:val="28"/>
          <w:shd w:val="clear" w:color="auto" w:fill="FFFFFF"/>
          <w:lang w:val="de-DE" w:eastAsia="ru-RU"/>
        </w:rPr>
        <w:lastRenderedPageBreak/>
        <w:t>Foliendicken die Regelung zu umgehen versucht. In Polen werden bislang noch 11 Mrd. Plastiktüten im Jahr verbraucht bzw. 466 Stück pro Kopf. Das ist das Doppelte des EU-Durchschnitts und das 20-fache des deutschen Werts (24 Stück). </w:t>
      </w:r>
    </w:p>
    <w:p w:rsidR="006B4CA2" w:rsidRPr="00C674B3" w:rsidRDefault="006B4CA2" w:rsidP="006B4CA2">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ED24C5" w:rsidRDefault="00ED24C5" w:rsidP="000F5760">
      <w:pPr>
        <w:rPr>
          <w:rFonts w:asciiTheme="majorHAnsi" w:hAnsiTheme="majorHAnsi"/>
          <w:sz w:val="28"/>
          <w:szCs w:val="28"/>
          <w:lang w:val="de-DE"/>
        </w:rPr>
      </w:pPr>
    </w:p>
    <w:p w:rsidR="00ED24C5" w:rsidRDefault="00ED24C5" w:rsidP="000F5760">
      <w:pPr>
        <w:rPr>
          <w:rFonts w:asciiTheme="majorHAnsi" w:hAnsiTheme="majorHAnsi"/>
          <w:sz w:val="28"/>
          <w:szCs w:val="28"/>
          <w:lang w:val="de-DE"/>
        </w:rPr>
      </w:pPr>
    </w:p>
    <w:p w:rsidR="006B4CA2" w:rsidRDefault="006B4CA2" w:rsidP="000F5760">
      <w:pPr>
        <w:rPr>
          <w:rFonts w:asciiTheme="majorHAnsi" w:hAnsiTheme="majorHAnsi"/>
          <w:sz w:val="28"/>
          <w:szCs w:val="28"/>
          <w:lang w:val="de-DE"/>
        </w:rPr>
      </w:pPr>
    </w:p>
    <w:p w:rsidR="006B4CA2" w:rsidRPr="002B2614" w:rsidRDefault="006B4CA2" w:rsidP="006B4CA2">
      <w:pPr>
        <w:autoSpaceDE w:val="0"/>
        <w:autoSpaceDN w:val="0"/>
        <w:adjustRightInd w:val="0"/>
        <w:spacing w:after="0" w:line="240" w:lineRule="auto"/>
        <w:rPr>
          <w:rFonts w:cs="Calibri"/>
          <w:color w:val="000000"/>
          <w:sz w:val="50"/>
          <w:szCs w:val="50"/>
          <w:lang w:val="de-DE"/>
        </w:rPr>
      </w:pPr>
      <w:r w:rsidRPr="002B2614">
        <w:rPr>
          <w:rFonts w:cs="Calibri"/>
          <w:color w:val="000000"/>
          <w:sz w:val="50"/>
          <w:szCs w:val="50"/>
          <w:lang w:val="de-DE"/>
        </w:rPr>
        <w:lastRenderedPageBreak/>
        <w:t xml:space="preserve">Portugal </w:t>
      </w:r>
      <w:r w:rsidRPr="002B2614">
        <w:rPr>
          <w:rFonts w:cs="Calibri"/>
          <w:color w:val="000000"/>
          <w:sz w:val="50"/>
          <w:szCs w:val="50"/>
          <w:lang w:val="uk-UA"/>
        </w:rPr>
        <w:tab/>
      </w:r>
      <w:r w:rsidRPr="002B2614">
        <w:rPr>
          <w:rFonts w:cs="Calibri"/>
          <w:color w:val="000000"/>
          <w:sz w:val="50"/>
          <w:szCs w:val="50"/>
          <w:lang w:val="de-DE"/>
        </w:rPr>
        <w:tab/>
      </w:r>
      <w:r w:rsidRPr="002B2614">
        <w:rPr>
          <w:rFonts w:cs="Calibri"/>
          <w:color w:val="000000"/>
          <w:sz w:val="50"/>
          <w:szCs w:val="50"/>
          <w:lang w:val="de-DE"/>
        </w:rPr>
        <w:tab/>
      </w:r>
    </w:p>
    <w:p w:rsidR="006B4CA2" w:rsidRPr="00ED6215" w:rsidRDefault="006B4CA2" w:rsidP="006B4CA2">
      <w:pPr>
        <w:autoSpaceDE w:val="0"/>
        <w:autoSpaceDN w:val="0"/>
        <w:adjustRightInd w:val="0"/>
        <w:spacing w:after="0"/>
        <w:rPr>
          <w:rFonts w:asciiTheme="majorHAnsi" w:hAnsiTheme="majorHAnsi" w:cs="Calibri"/>
          <w:b/>
          <w:bCs/>
          <w:color w:val="000000"/>
          <w:sz w:val="28"/>
          <w:szCs w:val="28"/>
          <w:lang w:val="uk-UA"/>
        </w:rPr>
      </w:pPr>
      <w:r w:rsidRPr="00ED6215">
        <w:rPr>
          <w:rFonts w:ascii="Calibri" w:hAnsi="Calibri" w:cs="Calibri"/>
          <w:noProof/>
          <w:color w:val="000000"/>
          <w:sz w:val="24"/>
          <w:szCs w:val="24"/>
          <w:lang w:eastAsia="ru-RU"/>
        </w:rPr>
        <w:drawing>
          <wp:anchor distT="0" distB="0" distL="114300" distR="114300" simplePos="0" relativeHeight="251671552" behindDoc="0" locked="0" layoutInCell="1" allowOverlap="1" wp14:anchorId="193BF56B" wp14:editId="2C42BF26">
            <wp:simplePos x="0" y="0"/>
            <wp:positionH relativeFrom="column">
              <wp:posOffset>-42545</wp:posOffset>
            </wp:positionH>
            <wp:positionV relativeFrom="paragraph">
              <wp:posOffset>120650</wp:posOffset>
            </wp:positionV>
            <wp:extent cx="1704975" cy="1028700"/>
            <wp:effectExtent l="0" t="0" r="9525" b="0"/>
            <wp:wrapSquare wrapText="right"/>
            <wp:docPr id="20" name="Рисунок 20" descr="Фото флага Португал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ото флага Португалии"/>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0497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6215">
        <w:rPr>
          <w:rFonts w:asciiTheme="majorHAnsi" w:hAnsiTheme="majorHAnsi" w:cs="Calibri"/>
          <w:color w:val="000000"/>
          <w:sz w:val="28"/>
          <w:szCs w:val="28"/>
          <w:lang w:val="de-DE"/>
        </w:rPr>
        <w:t xml:space="preserve">           Hauptstadt</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 xml:space="preserve"> </w:t>
      </w:r>
      <w:r w:rsidRPr="00ED6215">
        <w:rPr>
          <w:rFonts w:asciiTheme="majorHAnsi" w:hAnsiTheme="majorHAnsi" w:cs="Calibri"/>
          <w:b/>
          <w:bCs/>
          <w:color w:val="000000"/>
          <w:sz w:val="28"/>
          <w:szCs w:val="28"/>
          <w:lang w:val="de-DE"/>
        </w:rPr>
        <w:t xml:space="preserve">Lissabon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Sprache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Portugiesisch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Einwohner </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10 Millionen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BIP pro Kopf</w:t>
      </w:r>
      <w:r w:rsidR="00ED24C5">
        <w:rPr>
          <w:rFonts w:asciiTheme="majorHAnsi" w:hAnsiTheme="majorHAnsi" w:cs="Calibri"/>
          <w:color w:val="000000"/>
          <w:sz w:val="28"/>
          <w:szCs w:val="28"/>
          <w:lang w:val="de-DE"/>
        </w:rPr>
        <w:tab/>
      </w:r>
      <w:r w:rsidR="00ED24C5">
        <w:rPr>
          <w:rFonts w:asciiTheme="majorHAnsi" w:hAnsiTheme="majorHAnsi" w:cs="Calibri"/>
          <w:color w:val="000000"/>
          <w:sz w:val="28"/>
          <w:szCs w:val="28"/>
          <w:lang w:val="de-DE"/>
        </w:rPr>
        <w:tab/>
      </w:r>
      <w:r w:rsidRPr="00ED6215">
        <w:rPr>
          <w:rFonts w:asciiTheme="majorHAnsi" w:hAnsiTheme="majorHAnsi" w:cs="Calibri"/>
          <w:color w:val="000000"/>
          <w:sz w:val="28"/>
          <w:szCs w:val="28"/>
          <w:lang w:val="de-DE"/>
        </w:rPr>
        <w:t xml:space="preserve"> </w:t>
      </w:r>
      <w:r w:rsidRPr="00ED6215">
        <w:rPr>
          <w:rFonts w:asciiTheme="majorHAnsi" w:hAnsiTheme="majorHAnsi" w:cs="Calibri"/>
          <w:b/>
          <w:bCs/>
          <w:color w:val="000000"/>
          <w:sz w:val="28"/>
          <w:szCs w:val="28"/>
          <w:lang w:val="de-DE"/>
        </w:rPr>
        <w:t xml:space="preserve">ca. 16.700€ </w:t>
      </w:r>
    </w:p>
    <w:p w:rsidR="006B4CA2" w:rsidRPr="00ED6215" w:rsidRDefault="006B4CA2" w:rsidP="006B4CA2">
      <w:pPr>
        <w:autoSpaceDE w:val="0"/>
        <w:autoSpaceDN w:val="0"/>
        <w:adjustRightInd w:val="0"/>
        <w:spacing w:after="0"/>
        <w:ind w:left="2124"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Arbeitslosenquote </w:t>
      </w:r>
      <w:r w:rsidR="00ED24C5">
        <w:rPr>
          <w:rFonts w:asciiTheme="majorHAnsi" w:hAnsiTheme="majorHAnsi" w:cs="Calibri"/>
          <w:color w:val="000000"/>
          <w:sz w:val="28"/>
          <w:szCs w:val="28"/>
          <w:lang w:val="de-DE"/>
        </w:rPr>
        <w:tab/>
      </w:r>
      <w:r w:rsidRPr="00ED6215">
        <w:rPr>
          <w:rFonts w:asciiTheme="majorHAnsi" w:hAnsiTheme="majorHAnsi" w:cs="Calibri"/>
          <w:b/>
          <w:bCs/>
          <w:color w:val="000000"/>
          <w:sz w:val="28"/>
          <w:szCs w:val="28"/>
          <w:lang w:val="de-DE"/>
        </w:rPr>
        <w:t xml:space="preserve">14,1% </w:t>
      </w:r>
    </w:p>
    <w:p w:rsidR="006B4CA2" w:rsidRPr="00ED6215" w:rsidRDefault="006B4CA2" w:rsidP="006B4CA2">
      <w:pPr>
        <w:autoSpaceDE w:val="0"/>
        <w:autoSpaceDN w:val="0"/>
        <w:adjustRightInd w:val="0"/>
        <w:spacing w:after="0" w:line="240" w:lineRule="auto"/>
        <w:ind w:firstLine="708"/>
        <w:rPr>
          <w:rFonts w:asciiTheme="majorHAnsi" w:hAnsiTheme="majorHAnsi" w:cs="Calibri"/>
          <w:color w:val="000000"/>
          <w:sz w:val="28"/>
          <w:szCs w:val="28"/>
          <w:lang w:val="de-DE"/>
        </w:rPr>
      </w:pPr>
    </w:p>
    <w:p w:rsidR="006B4CA2" w:rsidRPr="00ED6215" w:rsidRDefault="006B4CA2" w:rsidP="006B4CA2">
      <w:pPr>
        <w:autoSpaceDE w:val="0"/>
        <w:autoSpaceDN w:val="0"/>
        <w:adjustRightInd w:val="0"/>
        <w:spacing w:after="0"/>
        <w:ind w:firstLine="708"/>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Sie sind Vertreterin/Vertreter des Landes Portugal. Die portugiesische Wirtschaft ist im Vergleich zu anderen Ländern eher schwach. Das wird sich auch so schnell nicht ändern. Ihnen wird kein g</w:t>
      </w:r>
      <w:r w:rsidR="00ED24C5">
        <w:rPr>
          <w:rFonts w:asciiTheme="majorHAnsi" w:hAnsiTheme="majorHAnsi" w:cs="Calibri"/>
          <w:color w:val="000000"/>
          <w:sz w:val="28"/>
          <w:szCs w:val="28"/>
          <w:lang w:val="de-DE"/>
        </w:rPr>
        <w:t>utes Wirtschaftswachstum voraus</w:t>
      </w:r>
      <w:r w:rsidRPr="00ED6215">
        <w:rPr>
          <w:rFonts w:asciiTheme="majorHAnsi" w:hAnsiTheme="majorHAnsi" w:cs="Calibri"/>
          <w:color w:val="000000"/>
          <w:sz w:val="28"/>
          <w:szCs w:val="28"/>
          <w:lang w:val="de-DE"/>
        </w:rPr>
        <w:t xml:space="preserve">gesagt. Aber immerhin: Ihre Wirtschaft wächst wieder. Das war in der Wirtschaftskrise anders. Die Wirtschaftskrise hat auch Sie schwer getroffen. Auch die Arbeitslosenquote ist relativ hoch, im Vergleich mit anderen Krisenländern aber noch in Ordnung. </w:t>
      </w:r>
    </w:p>
    <w:p w:rsidR="006B4CA2" w:rsidRPr="00ED6215" w:rsidRDefault="006B4CA2" w:rsidP="006B4CA2">
      <w:pPr>
        <w:autoSpaceDE w:val="0"/>
        <w:autoSpaceDN w:val="0"/>
        <w:adjustRightInd w:val="0"/>
        <w:spacing w:after="0"/>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 xml:space="preserve">Portugal ist 1986 der Europäischen Union beigetreten. Anfangs sah man die EU nicht sehr positiv. Das hat sich jedoch geändert: Sie fühlen sich europäisch. Die Wirtschaft in Portugal ist jedoch nicht sehr stark. Das macht Ihren wirtschaftlichen Einfluss kleiner. Gleichzeitig ist Portugal kein sehr großes Land. Dadurch haben Sie auch politisch nicht besonders viel Macht in Brüssel, weshalb die Union aber umso wichtiger ist: Sie spielen international durch die Mitgliedschaft eine Rolle. In den letzten Jahren musste Ihnen die Union finanziell helfen. Das hat Sie gerettet, macht Sie aber abhängig. Besonders gute Beziehungen haben Sie zu Spanien. </w:t>
      </w:r>
    </w:p>
    <w:p w:rsidR="006B4CA2" w:rsidRPr="00ED6215" w:rsidRDefault="006B4CA2" w:rsidP="006B4CA2">
      <w:pPr>
        <w:autoSpaceDE w:val="0"/>
        <w:autoSpaceDN w:val="0"/>
        <w:adjustRightInd w:val="0"/>
        <w:spacing w:after="0"/>
        <w:rPr>
          <w:rFonts w:asciiTheme="majorHAnsi" w:hAnsiTheme="majorHAnsi" w:cs="Calibri"/>
          <w:color w:val="000000"/>
          <w:sz w:val="28"/>
          <w:szCs w:val="28"/>
          <w:lang w:val="uk-UA"/>
        </w:rPr>
      </w:pPr>
      <w:r w:rsidRPr="00ED6215">
        <w:rPr>
          <w:rFonts w:asciiTheme="majorHAnsi" w:hAnsiTheme="majorHAnsi" w:cs="Calibri"/>
          <w:color w:val="000000"/>
          <w:sz w:val="28"/>
          <w:szCs w:val="28"/>
          <w:lang w:val="de-DE"/>
        </w:rPr>
        <w:t xml:space="preserve">Portugal steht der europäischen Integration grundsätzlich positiv gegenüber. Es hat für Portugal viele Vorteile, wenn die Union weiterwächst. In der Vergangenheit wurde viel Macht an die EU gegeben. Das finden Sie gut, es sollte aber nicht zu viel werden. Der Einfluss aus Brüssel ist zwar groß, aber nicht zu groß. Jedoch haben Sie durch die Schulden bei der EU, die Sie in der Wirtschaftskrise aufnehmen mussten, viel Einfluss verloren. </w:t>
      </w:r>
    </w:p>
    <w:p w:rsidR="006B4CA2" w:rsidRPr="00ED6215" w:rsidRDefault="006B4CA2" w:rsidP="006B4CA2">
      <w:pPr>
        <w:autoSpaceDE w:val="0"/>
        <w:autoSpaceDN w:val="0"/>
        <w:adjustRightInd w:val="0"/>
        <w:spacing w:after="0"/>
        <w:rPr>
          <w:rFonts w:asciiTheme="majorHAnsi" w:hAnsiTheme="majorHAnsi" w:cs="Calibri"/>
          <w:color w:val="000000"/>
          <w:sz w:val="28"/>
          <w:szCs w:val="28"/>
          <w:lang w:val="de-DE"/>
        </w:rPr>
      </w:pPr>
      <w:r w:rsidRPr="00ED6215">
        <w:rPr>
          <w:rFonts w:asciiTheme="majorHAnsi" w:hAnsiTheme="majorHAnsi" w:cs="Calibri"/>
          <w:color w:val="000000"/>
          <w:sz w:val="28"/>
          <w:szCs w:val="28"/>
          <w:lang w:val="de-DE"/>
        </w:rPr>
        <w:tab/>
        <w:t xml:space="preserve">Die Einwohner von Portugal gebrauchen die Plastiktüten fast am meisten in dem ganzen Europa. Ein Portugiese benutzt mehr als 1000 Tüte pro Jahr. Um </w:t>
      </w:r>
      <w:r w:rsidR="00ED24C5">
        <w:rPr>
          <w:rFonts w:asciiTheme="majorHAnsi" w:hAnsiTheme="majorHAnsi" w:cs="Calibri"/>
          <w:color w:val="000000"/>
          <w:sz w:val="28"/>
          <w:szCs w:val="28"/>
          <w:lang w:val="de-DE"/>
        </w:rPr>
        <w:t xml:space="preserve">diese Verwendung zu verkürzen, </w:t>
      </w:r>
      <w:r w:rsidRPr="00ED6215">
        <w:rPr>
          <w:rFonts w:asciiTheme="majorHAnsi" w:hAnsiTheme="majorHAnsi" w:cs="Calibri"/>
          <w:color w:val="000000"/>
          <w:sz w:val="28"/>
          <w:szCs w:val="28"/>
          <w:lang w:val="de-DE"/>
        </w:rPr>
        <w:t>führte die Regierung eine Tüte Steuer ein.</w:t>
      </w:r>
      <w:r w:rsidR="00ED24C5">
        <w:rPr>
          <w:rFonts w:asciiTheme="majorHAnsi" w:hAnsiTheme="majorHAnsi" w:cs="Calibri"/>
          <w:color w:val="000000"/>
          <w:sz w:val="28"/>
          <w:szCs w:val="28"/>
          <w:lang w:val="de-DE"/>
        </w:rPr>
        <w:t xml:space="preserve"> Die Steuerquote ist </w:t>
      </w:r>
      <w:r w:rsidRPr="00ED6215">
        <w:rPr>
          <w:rFonts w:asciiTheme="majorHAnsi" w:hAnsiTheme="majorHAnsi" w:cs="Calibri"/>
          <w:color w:val="000000"/>
          <w:sz w:val="28"/>
          <w:szCs w:val="28"/>
          <w:lang w:val="de-DE"/>
        </w:rPr>
        <w:t xml:space="preserve">etwa 10 Cent. Mit dieser Steuer sieht man vor, die Benutzung des </w:t>
      </w:r>
      <w:r w:rsidR="00ED24C5">
        <w:rPr>
          <w:rFonts w:asciiTheme="majorHAnsi" w:hAnsiTheme="majorHAnsi" w:cs="Calibri"/>
          <w:color w:val="000000"/>
          <w:sz w:val="28"/>
          <w:szCs w:val="28"/>
          <w:lang w:val="de-DE"/>
        </w:rPr>
        <w:t xml:space="preserve">Plastiks bis 35 Tüten zum Ende </w:t>
      </w:r>
      <w:r w:rsidRPr="00ED6215">
        <w:rPr>
          <w:rFonts w:asciiTheme="majorHAnsi" w:hAnsiTheme="majorHAnsi" w:cs="Calibri"/>
          <w:color w:val="000000"/>
          <w:sz w:val="28"/>
          <w:szCs w:val="28"/>
          <w:lang w:val="de-DE"/>
        </w:rPr>
        <w:t xml:space="preserve">des Jahres 2016 zu reduzieren.  Diese Maßnahme bringt zum Staathaushalt noch extra 40 Millionen Euro. </w:t>
      </w:r>
    </w:p>
    <w:p w:rsidR="006B4CA2" w:rsidRPr="00ED6215" w:rsidRDefault="006B4CA2" w:rsidP="006B4CA2">
      <w:pPr>
        <w:autoSpaceDE w:val="0"/>
        <w:autoSpaceDN w:val="0"/>
        <w:adjustRightInd w:val="0"/>
        <w:spacing w:after="0" w:line="240" w:lineRule="auto"/>
        <w:rPr>
          <w:rFonts w:asciiTheme="majorHAnsi" w:hAnsiTheme="majorHAnsi" w:cs="Calibri"/>
          <w:color w:val="000000"/>
          <w:sz w:val="28"/>
          <w:szCs w:val="28"/>
          <w:lang w:val="de-DE"/>
        </w:rPr>
      </w:pPr>
    </w:p>
    <w:p w:rsidR="006B4CA2" w:rsidRPr="00ED6215" w:rsidRDefault="006B4CA2" w:rsidP="006B4CA2">
      <w:pPr>
        <w:autoSpaceDE w:val="0"/>
        <w:autoSpaceDN w:val="0"/>
        <w:adjustRightInd w:val="0"/>
        <w:spacing w:after="0" w:line="240" w:lineRule="auto"/>
        <w:rPr>
          <w:rFonts w:asciiTheme="majorHAnsi" w:hAnsiTheme="majorHAnsi" w:cs="Calibri"/>
          <w:color w:val="000000"/>
          <w:sz w:val="28"/>
          <w:szCs w:val="28"/>
          <w:lang w:val="de-DE"/>
        </w:rPr>
      </w:pPr>
    </w:p>
    <w:p w:rsidR="006B4CA2" w:rsidRPr="00ED6215" w:rsidRDefault="006B4CA2" w:rsidP="006B4CA2">
      <w:pPr>
        <w:autoSpaceDE w:val="0"/>
        <w:autoSpaceDN w:val="0"/>
        <w:adjustRightInd w:val="0"/>
        <w:spacing w:after="0" w:line="240" w:lineRule="auto"/>
        <w:rPr>
          <w:rFonts w:asciiTheme="majorHAnsi" w:hAnsiTheme="majorHAnsi" w:cs="Calibri"/>
          <w:color w:val="000000"/>
          <w:sz w:val="28"/>
          <w:szCs w:val="28"/>
          <w:lang w:val="de-DE"/>
        </w:rPr>
      </w:pPr>
    </w:p>
    <w:p w:rsidR="006B4CA2" w:rsidRPr="00ED6215" w:rsidRDefault="006B4CA2" w:rsidP="006B4CA2">
      <w:pPr>
        <w:autoSpaceDE w:val="0"/>
        <w:autoSpaceDN w:val="0"/>
        <w:adjustRightInd w:val="0"/>
        <w:spacing w:after="0" w:line="240" w:lineRule="auto"/>
        <w:rPr>
          <w:rFonts w:asciiTheme="majorHAnsi" w:hAnsiTheme="majorHAnsi" w:cs="Calibri"/>
          <w:color w:val="000000"/>
          <w:sz w:val="28"/>
          <w:szCs w:val="28"/>
          <w:lang w:val="de-DE"/>
        </w:rPr>
      </w:pPr>
    </w:p>
    <w:p w:rsidR="006B4CA2" w:rsidRPr="00ED6215" w:rsidRDefault="006B4CA2" w:rsidP="006B4CA2">
      <w:pPr>
        <w:autoSpaceDE w:val="0"/>
        <w:autoSpaceDN w:val="0"/>
        <w:adjustRightInd w:val="0"/>
        <w:spacing w:after="0" w:line="240" w:lineRule="auto"/>
        <w:rPr>
          <w:rFonts w:asciiTheme="majorHAnsi" w:hAnsiTheme="majorHAnsi" w:cs="Calibri"/>
          <w:color w:val="000000"/>
          <w:sz w:val="28"/>
          <w:szCs w:val="28"/>
          <w:lang w:val="de-DE"/>
        </w:rPr>
      </w:pPr>
    </w:p>
    <w:p w:rsidR="006B4CA2" w:rsidRPr="00870D1C" w:rsidRDefault="006B4CA2" w:rsidP="006B4CA2">
      <w:pPr>
        <w:rPr>
          <w:sz w:val="50"/>
          <w:szCs w:val="50"/>
          <w:lang w:val="de-DE"/>
        </w:rPr>
      </w:pPr>
      <w:r w:rsidRPr="00870D1C">
        <w:rPr>
          <w:sz w:val="50"/>
          <w:szCs w:val="50"/>
          <w:lang w:val="de-DE"/>
        </w:rPr>
        <w:lastRenderedPageBreak/>
        <w:t>Schweden</w:t>
      </w:r>
    </w:p>
    <w:p w:rsidR="006B4CA2" w:rsidRDefault="006B4CA2" w:rsidP="006B4CA2">
      <w:pPr>
        <w:spacing w:after="0" w:line="240" w:lineRule="auto"/>
        <w:ind w:left="2124" w:firstLine="708"/>
        <w:rPr>
          <w:rFonts w:asciiTheme="majorHAnsi" w:hAnsiTheme="majorHAnsi"/>
          <w:b/>
          <w:sz w:val="28"/>
          <w:szCs w:val="28"/>
          <w:lang w:val="de-DE"/>
        </w:rPr>
      </w:pPr>
      <w:r w:rsidRPr="00870D1C">
        <w:rPr>
          <w:rFonts w:asciiTheme="majorHAnsi" w:hAnsiTheme="majorHAnsi"/>
          <w:noProof/>
          <w:sz w:val="28"/>
          <w:szCs w:val="28"/>
          <w:lang w:eastAsia="ru-RU"/>
        </w:rPr>
        <w:drawing>
          <wp:anchor distT="0" distB="0" distL="114300" distR="114300" simplePos="0" relativeHeight="251667456" behindDoc="0" locked="0" layoutInCell="1" allowOverlap="1" wp14:anchorId="3A38EE38" wp14:editId="3517AAE5">
            <wp:simplePos x="0" y="0"/>
            <wp:positionH relativeFrom="column">
              <wp:posOffset>14605</wp:posOffset>
            </wp:positionH>
            <wp:positionV relativeFrom="paragraph">
              <wp:posOffset>37465</wp:posOffset>
            </wp:positionV>
            <wp:extent cx="1858010" cy="972820"/>
            <wp:effectExtent l="0" t="0" r="8890" b="0"/>
            <wp:wrapSquare wrapText="bothSides"/>
            <wp:docPr id="10" name="Рисунок 10" descr="C:\Users\asus\Desktop\загруж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Desktop\загружено.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8010" cy="972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51DF0">
        <w:rPr>
          <w:rFonts w:asciiTheme="majorHAnsi" w:hAnsiTheme="majorHAnsi"/>
          <w:sz w:val="28"/>
          <w:szCs w:val="28"/>
          <w:lang w:val="de-DE"/>
        </w:rPr>
        <w:t xml:space="preserve">Hauptstadt </w:t>
      </w:r>
      <w:r>
        <w:rPr>
          <w:rFonts w:asciiTheme="majorHAnsi" w:hAnsiTheme="majorHAnsi"/>
          <w:sz w:val="28"/>
          <w:szCs w:val="28"/>
          <w:lang w:val="de-DE"/>
        </w:rPr>
        <w:tab/>
      </w:r>
      <w:r>
        <w:rPr>
          <w:rFonts w:asciiTheme="majorHAnsi" w:hAnsiTheme="majorHAnsi"/>
          <w:sz w:val="28"/>
          <w:szCs w:val="28"/>
          <w:lang w:val="de-DE"/>
        </w:rPr>
        <w:tab/>
      </w:r>
      <w:r>
        <w:rPr>
          <w:rFonts w:asciiTheme="majorHAnsi" w:hAnsiTheme="majorHAnsi"/>
          <w:sz w:val="28"/>
          <w:szCs w:val="28"/>
          <w:lang w:val="de-DE"/>
        </w:rPr>
        <w:tab/>
      </w:r>
      <w:r w:rsidRPr="00E51DF0">
        <w:rPr>
          <w:rFonts w:asciiTheme="majorHAnsi" w:hAnsiTheme="majorHAnsi"/>
          <w:b/>
          <w:sz w:val="28"/>
          <w:szCs w:val="28"/>
          <w:lang w:val="de-DE"/>
        </w:rPr>
        <w:t xml:space="preserve">Stockholm </w:t>
      </w:r>
    </w:p>
    <w:p w:rsidR="006B4CA2" w:rsidRPr="00E51DF0" w:rsidRDefault="006B4CA2" w:rsidP="006B4CA2">
      <w:pPr>
        <w:spacing w:after="0" w:line="240" w:lineRule="auto"/>
        <w:ind w:left="2124" w:firstLine="708"/>
        <w:rPr>
          <w:rFonts w:asciiTheme="majorHAnsi" w:hAnsiTheme="majorHAnsi"/>
          <w:sz w:val="28"/>
          <w:szCs w:val="28"/>
          <w:lang w:val="de-DE"/>
        </w:rPr>
      </w:pPr>
      <w:r w:rsidRPr="00E51DF0">
        <w:rPr>
          <w:rFonts w:asciiTheme="majorHAnsi" w:hAnsiTheme="majorHAnsi"/>
          <w:sz w:val="28"/>
          <w:szCs w:val="28"/>
          <w:lang w:val="de-DE"/>
        </w:rPr>
        <w:t xml:space="preserve">Sprache </w:t>
      </w:r>
      <w:r>
        <w:rPr>
          <w:rFonts w:asciiTheme="majorHAnsi" w:hAnsiTheme="majorHAnsi"/>
          <w:sz w:val="28"/>
          <w:szCs w:val="28"/>
          <w:lang w:val="de-DE"/>
        </w:rPr>
        <w:tab/>
      </w:r>
      <w:r>
        <w:rPr>
          <w:rFonts w:asciiTheme="majorHAnsi" w:hAnsiTheme="majorHAnsi"/>
          <w:sz w:val="28"/>
          <w:szCs w:val="28"/>
          <w:lang w:val="de-DE"/>
        </w:rPr>
        <w:tab/>
      </w:r>
      <w:r>
        <w:rPr>
          <w:rFonts w:asciiTheme="majorHAnsi" w:hAnsiTheme="majorHAnsi"/>
          <w:sz w:val="28"/>
          <w:szCs w:val="28"/>
          <w:lang w:val="de-DE"/>
        </w:rPr>
        <w:tab/>
      </w:r>
      <w:r w:rsidRPr="00E51DF0">
        <w:rPr>
          <w:rFonts w:asciiTheme="majorHAnsi" w:hAnsiTheme="majorHAnsi"/>
          <w:b/>
          <w:sz w:val="28"/>
          <w:szCs w:val="28"/>
          <w:lang w:val="de-DE"/>
        </w:rPr>
        <w:t xml:space="preserve">Schwedisch </w:t>
      </w:r>
    </w:p>
    <w:p w:rsidR="006B4CA2" w:rsidRPr="00E51DF0" w:rsidRDefault="006B4CA2" w:rsidP="006B4CA2">
      <w:pPr>
        <w:spacing w:after="0" w:line="240" w:lineRule="auto"/>
        <w:ind w:left="2124" w:firstLine="708"/>
        <w:rPr>
          <w:rFonts w:asciiTheme="majorHAnsi" w:hAnsiTheme="majorHAnsi"/>
          <w:sz w:val="28"/>
          <w:szCs w:val="28"/>
          <w:lang w:val="de-DE"/>
        </w:rPr>
      </w:pPr>
      <w:r w:rsidRPr="00E51DF0">
        <w:rPr>
          <w:rFonts w:asciiTheme="majorHAnsi" w:hAnsiTheme="majorHAnsi"/>
          <w:sz w:val="28"/>
          <w:szCs w:val="28"/>
          <w:lang w:val="de-DE"/>
        </w:rPr>
        <w:t xml:space="preserve">Einwohner </w:t>
      </w:r>
      <w:r>
        <w:rPr>
          <w:rFonts w:asciiTheme="majorHAnsi" w:hAnsiTheme="majorHAnsi"/>
          <w:sz w:val="28"/>
          <w:szCs w:val="28"/>
          <w:lang w:val="de-DE"/>
        </w:rPr>
        <w:tab/>
      </w:r>
      <w:r>
        <w:rPr>
          <w:rFonts w:asciiTheme="majorHAnsi" w:hAnsiTheme="majorHAnsi"/>
          <w:sz w:val="28"/>
          <w:szCs w:val="28"/>
          <w:lang w:val="de-DE"/>
        </w:rPr>
        <w:tab/>
      </w:r>
      <w:r>
        <w:rPr>
          <w:rFonts w:asciiTheme="majorHAnsi" w:hAnsiTheme="majorHAnsi"/>
          <w:sz w:val="28"/>
          <w:szCs w:val="28"/>
          <w:lang w:val="de-DE"/>
        </w:rPr>
        <w:tab/>
      </w:r>
      <w:r w:rsidRPr="00E51DF0">
        <w:rPr>
          <w:rFonts w:asciiTheme="majorHAnsi" w:hAnsiTheme="majorHAnsi"/>
          <w:b/>
          <w:sz w:val="28"/>
          <w:szCs w:val="28"/>
          <w:lang w:val="de-DE"/>
        </w:rPr>
        <w:t>10 Millionen</w:t>
      </w:r>
      <w:r w:rsidRPr="00E51DF0">
        <w:rPr>
          <w:rFonts w:asciiTheme="majorHAnsi" w:hAnsiTheme="majorHAnsi"/>
          <w:sz w:val="28"/>
          <w:szCs w:val="28"/>
          <w:lang w:val="de-DE"/>
        </w:rPr>
        <w:t xml:space="preserve"> </w:t>
      </w:r>
    </w:p>
    <w:p w:rsidR="006B4CA2" w:rsidRPr="00E51DF0" w:rsidRDefault="006B4CA2" w:rsidP="006B4CA2">
      <w:pPr>
        <w:spacing w:after="0" w:line="240" w:lineRule="auto"/>
        <w:ind w:left="2124" w:firstLine="708"/>
        <w:rPr>
          <w:rFonts w:asciiTheme="majorHAnsi" w:hAnsiTheme="majorHAnsi"/>
          <w:b/>
          <w:sz w:val="28"/>
          <w:szCs w:val="28"/>
          <w:lang w:val="de-DE"/>
        </w:rPr>
      </w:pPr>
      <w:r w:rsidRPr="00E51DF0">
        <w:rPr>
          <w:rFonts w:asciiTheme="majorHAnsi" w:hAnsiTheme="majorHAnsi"/>
          <w:sz w:val="28"/>
          <w:szCs w:val="28"/>
          <w:lang w:val="de-DE"/>
        </w:rPr>
        <w:t xml:space="preserve">BIP pro Kopf </w:t>
      </w:r>
      <w:r>
        <w:rPr>
          <w:rFonts w:asciiTheme="majorHAnsi" w:hAnsiTheme="majorHAnsi"/>
          <w:sz w:val="28"/>
          <w:szCs w:val="28"/>
          <w:lang w:val="de-DE"/>
        </w:rPr>
        <w:tab/>
      </w:r>
      <w:r>
        <w:rPr>
          <w:rFonts w:asciiTheme="majorHAnsi" w:hAnsiTheme="majorHAnsi"/>
          <w:sz w:val="28"/>
          <w:szCs w:val="28"/>
          <w:lang w:val="de-DE"/>
        </w:rPr>
        <w:tab/>
      </w:r>
      <w:r w:rsidRPr="00E51DF0">
        <w:rPr>
          <w:rFonts w:asciiTheme="majorHAnsi" w:hAnsiTheme="majorHAnsi"/>
          <w:b/>
          <w:sz w:val="28"/>
          <w:szCs w:val="28"/>
          <w:lang w:val="de-DE"/>
        </w:rPr>
        <w:t xml:space="preserve">ca. 44.400€ </w:t>
      </w:r>
    </w:p>
    <w:p w:rsidR="006B4CA2" w:rsidRPr="00E51DF0" w:rsidRDefault="006B4CA2" w:rsidP="006B4CA2">
      <w:pPr>
        <w:spacing w:line="240" w:lineRule="auto"/>
        <w:ind w:left="2124" w:firstLine="708"/>
        <w:rPr>
          <w:rFonts w:asciiTheme="majorHAnsi" w:hAnsiTheme="majorHAnsi"/>
          <w:b/>
          <w:sz w:val="28"/>
          <w:szCs w:val="28"/>
          <w:lang w:val="de-DE"/>
        </w:rPr>
      </w:pPr>
      <w:r w:rsidRPr="00E51DF0">
        <w:rPr>
          <w:rFonts w:asciiTheme="majorHAnsi" w:hAnsiTheme="majorHAnsi"/>
          <w:sz w:val="28"/>
          <w:szCs w:val="28"/>
          <w:lang w:val="de-DE"/>
        </w:rPr>
        <w:t xml:space="preserve">Arbeitslosenquote </w:t>
      </w:r>
      <w:r>
        <w:rPr>
          <w:rFonts w:asciiTheme="majorHAnsi" w:hAnsiTheme="majorHAnsi"/>
          <w:sz w:val="28"/>
          <w:szCs w:val="28"/>
          <w:lang w:val="de-DE"/>
        </w:rPr>
        <w:tab/>
      </w:r>
      <w:r w:rsidRPr="00E51DF0">
        <w:rPr>
          <w:rFonts w:asciiTheme="majorHAnsi" w:hAnsiTheme="majorHAnsi"/>
          <w:b/>
          <w:sz w:val="28"/>
          <w:szCs w:val="28"/>
          <w:lang w:val="de-DE"/>
        </w:rPr>
        <w:t>7,9%</w:t>
      </w:r>
    </w:p>
    <w:p w:rsidR="006B4CA2" w:rsidRDefault="006B4CA2" w:rsidP="006B4CA2">
      <w:pPr>
        <w:rPr>
          <w:lang w:val="de-DE"/>
        </w:rPr>
      </w:pPr>
    </w:p>
    <w:p w:rsidR="006B4CA2" w:rsidRPr="00E51DF0" w:rsidRDefault="006B4CA2" w:rsidP="006B4CA2">
      <w:pPr>
        <w:rPr>
          <w:rFonts w:asciiTheme="majorHAnsi" w:hAnsiTheme="majorHAnsi"/>
          <w:sz w:val="28"/>
          <w:szCs w:val="28"/>
          <w:lang w:val="de-DE"/>
        </w:rPr>
      </w:pPr>
      <w:r w:rsidRPr="00E51DF0">
        <w:rPr>
          <w:rFonts w:asciiTheme="majorHAnsi" w:hAnsiTheme="majorHAnsi"/>
          <w:sz w:val="28"/>
          <w:szCs w:val="28"/>
          <w:lang w:val="de-DE"/>
        </w:rPr>
        <w:t>Sie sind Vertreterin/Vertreter des Landes Schweden. Die schwedische Wirtschaft ist im Vergleich zu anderen Ländern sehr stark. In den nächsten Jahren wird sich das kaum ändern: Ihnen wird ein gutes Wirtschaftswachstum vorausgesagt. Sie stehen im europäischen Vergleich sehr gut da. Die Arbeitslosenquote ist in Schweden nicht sehr hoch. Sie stehen besser da als viele Länder in der EU. Sie sind aber nicht die Besten! Andere haben eine niedrigere Quote.</w:t>
      </w:r>
    </w:p>
    <w:p w:rsidR="006B4CA2" w:rsidRPr="00E51DF0" w:rsidRDefault="006B4CA2" w:rsidP="006B4CA2">
      <w:pPr>
        <w:rPr>
          <w:rFonts w:asciiTheme="majorHAnsi" w:hAnsiTheme="majorHAnsi"/>
          <w:sz w:val="28"/>
          <w:szCs w:val="28"/>
          <w:lang w:val="de-DE"/>
        </w:rPr>
      </w:pPr>
      <w:r w:rsidRPr="00E51DF0">
        <w:rPr>
          <w:rFonts w:asciiTheme="majorHAnsi" w:hAnsiTheme="majorHAnsi"/>
          <w:sz w:val="28"/>
          <w:szCs w:val="28"/>
          <w:lang w:val="de-DE"/>
        </w:rPr>
        <w:t xml:space="preserve"> Schweden ist zusammen mit Finnland und Österreich 1995 in die Europäische Union eingetreten. Ihr Land war der EU gegenüber lange sehr skeptisch. Sie haben zum Beispiel den Euro nicht eingeführt und bezahlen weiterhin mit Kronen. Europa ist für Ihr Land jedoch wichtig, vor allem wirtschaftlich. Darum ist die Akzeptanz für die EU auch sehr groß. Besonders eng verbunden sind Sie mit den anderen Ländern Skandinaviens und dem Baltikum (Litauen, Lettland und Estland)</w:t>
      </w:r>
    </w:p>
    <w:p w:rsidR="006B4CA2" w:rsidRPr="006B4CA2" w:rsidRDefault="006B4CA2" w:rsidP="006B4CA2">
      <w:pPr>
        <w:rPr>
          <w:rFonts w:asciiTheme="majorHAnsi" w:hAnsiTheme="majorHAnsi"/>
          <w:sz w:val="28"/>
          <w:szCs w:val="28"/>
          <w:lang w:val="de-DE"/>
        </w:rPr>
      </w:pPr>
      <w:r w:rsidRPr="00E51DF0">
        <w:rPr>
          <w:rFonts w:asciiTheme="majorHAnsi" w:hAnsiTheme="majorHAnsi"/>
          <w:sz w:val="28"/>
          <w:szCs w:val="28"/>
          <w:lang w:val="de-DE"/>
        </w:rPr>
        <w:t xml:space="preserve"> Schweden steht der europäischen Integration positiv gegenüber. Sie wissen, wie wichtig die EU für Ihr Land ist. Allerdings sind Sie sehr stolz auf Ihr politisches System und schwedische Standards. Darum haben Sie Angst vor zu viel Macht für die EU. So lange die Vorteile für Schweden nicht kleiner werden, haben Sie nichts gegen die europäische Integration. Bei manchen europäischen Projekten machen Sie aber nicht mit: In Schweden bezahlt man zum Beispiel mit „Schwedischen Kronen“ und nicht mit Euro. </w:t>
      </w:r>
      <w:r w:rsidRPr="006B4CA2">
        <w:rPr>
          <w:rFonts w:asciiTheme="majorHAnsi" w:hAnsiTheme="majorHAnsi"/>
          <w:sz w:val="28"/>
          <w:szCs w:val="28"/>
          <w:lang w:val="de-DE"/>
        </w:rPr>
        <w:t>Das soll auch so bleiben!</w:t>
      </w:r>
    </w:p>
    <w:p w:rsidR="006B4CA2" w:rsidRPr="00E51DF0" w:rsidRDefault="006B4CA2" w:rsidP="006B4CA2">
      <w:pPr>
        <w:rPr>
          <w:rFonts w:asciiTheme="majorHAnsi" w:hAnsiTheme="majorHAnsi"/>
          <w:sz w:val="28"/>
          <w:szCs w:val="28"/>
          <w:lang w:val="de-DE"/>
        </w:rPr>
      </w:pPr>
      <w:r w:rsidRPr="00E51DF0">
        <w:rPr>
          <w:rFonts w:asciiTheme="majorHAnsi" w:hAnsiTheme="majorHAnsi"/>
          <w:sz w:val="28"/>
          <w:szCs w:val="28"/>
          <w:lang w:val="de-DE"/>
        </w:rPr>
        <w:t xml:space="preserve">Am 1. Mai 2020 wurde in Schweden eine Steuer auf Plastiktüten eingeführt. Damit soll die durch Plastik verursachte Verschmutzung der Natur und der Meere verringert werden. Unternehmen können Zeit und Verwaltungsaufwand sparen, indem sie sich als zugelassener Lagerhalter registrieren lassen – Gerlach </w:t>
      </w:r>
      <w:proofErr w:type="spellStart"/>
      <w:r w:rsidRPr="00E51DF0">
        <w:rPr>
          <w:rFonts w:asciiTheme="majorHAnsi" w:hAnsiTheme="majorHAnsi"/>
          <w:sz w:val="28"/>
          <w:szCs w:val="28"/>
          <w:lang w:val="de-DE"/>
        </w:rPr>
        <w:t>Customs</w:t>
      </w:r>
      <w:proofErr w:type="spellEnd"/>
      <w:r w:rsidRPr="00E51DF0">
        <w:rPr>
          <w:rFonts w:asciiTheme="majorHAnsi" w:hAnsiTheme="majorHAnsi"/>
          <w:sz w:val="28"/>
          <w:szCs w:val="28"/>
          <w:lang w:val="de-DE"/>
        </w:rPr>
        <w:t xml:space="preserve"> kann ihnen dabei helfen.</w:t>
      </w:r>
    </w:p>
    <w:p w:rsidR="006B4CA2" w:rsidRPr="00E51DF0" w:rsidRDefault="006B4CA2" w:rsidP="006B4CA2">
      <w:pPr>
        <w:rPr>
          <w:rFonts w:asciiTheme="majorHAnsi" w:hAnsiTheme="majorHAnsi"/>
          <w:sz w:val="28"/>
          <w:szCs w:val="28"/>
          <w:lang w:val="de-DE"/>
        </w:rPr>
      </w:pPr>
      <w:r w:rsidRPr="00E51DF0">
        <w:rPr>
          <w:rFonts w:asciiTheme="majorHAnsi" w:hAnsiTheme="majorHAnsi"/>
          <w:sz w:val="28"/>
          <w:szCs w:val="28"/>
          <w:lang w:val="de-DE"/>
        </w:rPr>
        <w:t>Im Jahr 2015 haben die EU-Mitgliedsstaaten beschlossen, dass der Verbrauch von Plastiktragetaschen bis 2025 auf 40 dünne Plastiktüten pro Person und Jahr reduziert werden soll. Um das EU-Ziel zu erreichen, will Schweden nun mit der Steuer dafür sorgen, dass Taschen und Beutel wiederverwendet werden.</w:t>
      </w:r>
    </w:p>
    <w:p w:rsidR="006B4CA2" w:rsidRPr="00E51DF0" w:rsidRDefault="006B4CA2" w:rsidP="006B4CA2">
      <w:pPr>
        <w:rPr>
          <w:rFonts w:asciiTheme="majorHAnsi" w:hAnsiTheme="majorHAnsi"/>
          <w:sz w:val="28"/>
          <w:szCs w:val="28"/>
          <w:lang w:val="de-DE"/>
        </w:rPr>
      </w:pPr>
      <w:r w:rsidRPr="00E51DF0">
        <w:rPr>
          <w:rFonts w:asciiTheme="majorHAnsi" w:hAnsiTheme="majorHAnsi"/>
          <w:sz w:val="28"/>
          <w:szCs w:val="28"/>
          <w:lang w:val="de-DE"/>
        </w:rPr>
        <w:lastRenderedPageBreak/>
        <w:t>Die Steuer auf Plastiktragetaschen betrifft auch Importe aus Drittländern, wie Norwegen. Sie wird bereits zum Zeitpunkt der Einfuhr erhoben, wenn der Importeur kein zugelassener Lagerhalter ist – d.h. die Steuer wird jedes Mal bezahlt, wenn eine Plastiktragetasche importiert wird. Zugelassener Lagerhalter zu sein bedeutet, dass der Importeur die Steuer regelmäßig in einer periodischen Erklärung direkt an die Steuerbehörden melden muss.</w:t>
      </w:r>
    </w:p>
    <w:p w:rsidR="006B4CA2" w:rsidRDefault="006B4CA2" w:rsidP="000F5760">
      <w:pPr>
        <w:rPr>
          <w:rFonts w:asciiTheme="majorHAnsi" w:hAnsiTheme="majorHAnsi"/>
          <w:sz w:val="28"/>
          <w:szCs w:val="28"/>
          <w:lang w:val="de-DE"/>
        </w:rPr>
      </w:pPr>
    </w:p>
    <w:p w:rsidR="00793032" w:rsidRDefault="00793032" w:rsidP="000F5760">
      <w:pPr>
        <w:rPr>
          <w:rFonts w:asciiTheme="majorHAnsi" w:hAnsiTheme="majorHAnsi"/>
          <w:sz w:val="28"/>
          <w:szCs w:val="28"/>
          <w:lang w:val="de-DE"/>
        </w:rPr>
      </w:pPr>
    </w:p>
    <w:p w:rsidR="002F48BA" w:rsidRDefault="00793032" w:rsidP="00ED24C5">
      <w:pPr>
        <w:rPr>
          <w:rFonts w:asciiTheme="majorHAnsi" w:hAnsiTheme="majorHAnsi"/>
          <w:sz w:val="28"/>
          <w:szCs w:val="28"/>
          <w:lang w:val="de-DE"/>
        </w:rPr>
      </w:pPr>
      <w:r>
        <w:rPr>
          <w:rFonts w:asciiTheme="majorHAnsi" w:hAnsiTheme="majorHAnsi"/>
          <w:sz w:val="28"/>
          <w:szCs w:val="28"/>
          <w:lang w:val="de-DE"/>
        </w:rPr>
        <w:t xml:space="preserve">   </w:t>
      </w:r>
      <w:r>
        <w:rPr>
          <w:rFonts w:asciiTheme="majorHAnsi" w:hAnsiTheme="majorHAnsi"/>
          <w:sz w:val="28"/>
          <w:szCs w:val="28"/>
          <w:lang w:val="de-DE"/>
        </w:rPr>
        <w:tab/>
      </w: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C21143" w:rsidRDefault="00C21143" w:rsidP="00ED24C5">
      <w:pPr>
        <w:rPr>
          <w:rFonts w:asciiTheme="majorHAnsi" w:hAnsiTheme="majorHAnsi"/>
          <w:sz w:val="28"/>
          <w:szCs w:val="28"/>
          <w:lang w:val="de-DE"/>
        </w:rPr>
      </w:pPr>
    </w:p>
    <w:p w:rsidR="002B2614" w:rsidRPr="002B2614" w:rsidRDefault="002B2614" w:rsidP="002B2614">
      <w:pPr>
        <w:rPr>
          <w:b/>
          <w:sz w:val="50"/>
          <w:szCs w:val="50"/>
          <w:lang w:val="de-DE"/>
        </w:rPr>
      </w:pPr>
      <w:r w:rsidRPr="002B2614">
        <w:rPr>
          <w:b/>
          <w:sz w:val="50"/>
          <w:szCs w:val="50"/>
          <w:lang w:val="de-DE"/>
        </w:rPr>
        <w:lastRenderedPageBreak/>
        <w:t>Medien</w:t>
      </w:r>
    </w:p>
    <w:p w:rsidR="002B2614" w:rsidRPr="002B2614" w:rsidRDefault="002B2614" w:rsidP="002B2614">
      <w:pPr>
        <w:spacing w:after="0"/>
        <w:ind w:firstLine="708"/>
        <w:rPr>
          <w:sz w:val="24"/>
          <w:szCs w:val="24"/>
          <w:lang w:val="de-DE"/>
        </w:rPr>
      </w:pPr>
      <w:r w:rsidRPr="002B2614">
        <w:rPr>
          <w:sz w:val="24"/>
          <w:szCs w:val="24"/>
          <w:lang w:val="de-DE"/>
        </w:rPr>
        <w:t>Medien erfüllen eine wichtige Funktion. Sie berichten und informieren über Entscheidungen und die Art und Weise, wie diese gefällt werden. Dadurch machen sie Dinge transparent. Das ist eine sehr wichtige Funktion. Die Menschen sollen wissen, wie und warum Entscheidungen gefällt werden. Daneben beeinflussen Medien aber auch die Meinung von Menschen und bestimmen deshalb auch mit, wie und was entschieden wird.</w:t>
      </w:r>
    </w:p>
    <w:p w:rsidR="002B2614" w:rsidRPr="002B2614" w:rsidRDefault="002B2614" w:rsidP="002B2614">
      <w:pPr>
        <w:rPr>
          <w:rFonts w:asciiTheme="majorHAnsi" w:hAnsiTheme="majorHAnsi"/>
          <w:b/>
          <w:i/>
          <w:sz w:val="24"/>
          <w:szCs w:val="24"/>
          <w:lang w:val="de-DE"/>
        </w:rPr>
      </w:pPr>
    </w:p>
    <w:p w:rsidR="002B2614" w:rsidRDefault="002B2614" w:rsidP="002B2614">
      <w:pPr>
        <w:rPr>
          <w:rFonts w:asciiTheme="majorHAnsi" w:hAnsiTheme="majorHAnsi"/>
          <w:sz w:val="28"/>
          <w:szCs w:val="28"/>
          <w:lang w:val="de-DE"/>
        </w:rPr>
      </w:pPr>
      <w:r w:rsidRPr="002B2614">
        <w:rPr>
          <w:rFonts w:asciiTheme="majorHAnsi" w:hAnsiTheme="majorHAnsi"/>
          <w:sz w:val="28"/>
          <w:szCs w:val="28"/>
          <w:lang w:val="de-DE"/>
        </w:rPr>
        <w:t>Als Journalistin/Journalist haben Sie die Aufgabe, über Hintergründe, Verlauf und Ergebnisse der</w:t>
      </w:r>
      <w:r>
        <w:rPr>
          <w:rFonts w:asciiTheme="majorHAnsi" w:hAnsiTheme="majorHAnsi"/>
          <w:sz w:val="28"/>
          <w:szCs w:val="28"/>
          <w:lang w:val="de-DE"/>
        </w:rPr>
        <w:t xml:space="preserve"> </w:t>
      </w:r>
      <w:r w:rsidRPr="002B2614">
        <w:rPr>
          <w:rFonts w:asciiTheme="majorHAnsi" w:hAnsiTheme="majorHAnsi"/>
          <w:sz w:val="28"/>
          <w:szCs w:val="28"/>
          <w:lang w:val="de-DE"/>
        </w:rPr>
        <w:t>Verhandlungen zu berichten. Dabei sollen Sie die Positionen aller Akteure berücksichtigen.</w:t>
      </w:r>
      <w:r>
        <w:rPr>
          <w:rFonts w:asciiTheme="majorHAnsi" w:hAnsiTheme="majorHAnsi"/>
          <w:sz w:val="28"/>
          <w:szCs w:val="28"/>
          <w:lang w:val="de-DE"/>
        </w:rPr>
        <w:t xml:space="preserve"> </w:t>
      </w:r>
      <w:r w:rsidRPr="002B2614">
        <w:rPr>
          <w:rFonts w:asciiTheme="majorHAnsi" w:hAnsiTheme="majorHAnsi"/>
          <w:sz w:val="28"/>
          <w:szCs w:val="28"/>
          <w:lang w:val="de-DE"/>
        </w:rPr>
        <w:t>Nach der Eröffnung der Ratssitzung können erste Gespräche mit den Akteuren stattfinden. Dabei</w:t>
      </w:r>
      <w:r>
        <w:rPr>
          <w:rFonts w:asciiTheme="majorHAnsi" w:hAnsiTheme="majorHAnsi"/>
          <w:sz w:val="28"/>
          <w:szCs w:val="28"/>
          <w:lang w:val="de-DE"/>
        </w:rPr>
        <w:t xml:space="preserve"> </w:t>
      </w:r>
      <w:r w:rsidRPr="002B2614">
        <w:rPr>
          <w:rFonts w:asciiTheme="majorHAnsi" w:hAnsiTheme="majorHAnsi"/>
          <w:sz w:val="28"/>
          <w:szCs w:val="28"/>
          <w:lang w:val="de-DE"/>
        </w:rPr>
        <w:t>können Sie auch die Positionen der Beteiligten erfragen, die in der Aussprache nicht öffentlich</w:t>
      </w:r>
      <w:r>
        <w:rPr>
          <w:rFonts w:asciiTheme="majorHAnsi" w:hAnsiTheme="majorHAnsi"/>
          <w:sz w:val="28"/>
          <w:szCs w:val="28"/>
          <w:lang w:val="de-DE"/>
        </w:rPr>
        <w:t xml:space="preserve"> </w:t>
      </w:r>
      <w:r w:rsidRPr="002B2614">
        <w:rPr>
          <w:rFonts w:asciiTheme="majorHAnsi" w:hAnsiTheme="majorHAnsi"/>
          <w:sz w:val="28"/>
          <w:szCs w:val="28"/>
          <w:lang w:val="de-DE"/>
        </w:rPr>
        <w:t>bekannt gegeben werden. Nach der Aussprache können weitere Gespräche stattfinden.</w:t>
      </w:r>
    </w:p>
    <w:p w:rsidR="002B2614" w:rsidRPr="002B2614" w:rsidRDefault="002B2614" w:rsidP="002B2614">
      <w:pPr>
        <w:shd w:val="clear" w:color="auto" w:fill="FFFFFF"/>
        <w:spacing w:after="255" w:line="240" w:lineRule="auto"/>
        <w:rPr>
          <w:rFonts w:asciiTheme="majorHAnsi" w:eastAsia="Times New Roman" w:hAnsiTheme="majorHAnsi" w:cs="Arial"/>
          <w:color w:val="000000"/>
          <w:sz w:val="28"/>
          <w:szCs w:val="28"/>
          <w:lang w:val="de-DE" w:eastAsia="ru-RU"/>
        </w:rPr>
      </w:pPr>
      <w:r w:rsidRPr="002B2614">
        <w:rPr>
          <w:rFonts w:asciiTheme="majorHAnsi" w:eastAsia="Times New Roman" w:hAnsiTheme="majorHAnsi" w:cs="Arial"/>
          <w:color w:val="000000"/>
          <w:sz w:val="28"/>
          <w:szCs w:val="28"/>
          <w:lang w:val="de-DE" w:eastAsia="ru-RU"/>
        </w:rPr>
        <w:t>Die Maßnahmen, um den Verbrauch zu senken, belaufen sich bisher vielerorts auf Gebühren. Verbote von Plastiktüten und Einwegplastik stehen zur Diskussion und werden teilweise auch schon umgesetzt. Jedoch sind diese Verbote auch nur dann sinnvoll, wenn keine Plastiktüten mehr verkauft, sondern nur noch die vorhandenen Plastiktüten wiederverwendet werden. Aber in den meisten Fällen werden einfach nur Gebühren erhoben und mehr Tüten aus Papier oder Bio-Plastik hergestellt. Dabei ist weder Papier noch Bio-Plastik eine wirkliche Alternative, wenn sie nicht aus recycelten Materialien bestehen.</w:t>
      </w:r>
    </w:p>
    <w:p w:rsidR="002B2614" w:rsidRPr="002B2614" w:rsidRDefault="002B2614" w:rsidP="002B2614">
      <w:pPr>
        <w:numPr>
          <w:ilvl w:val="0"/>
          <w:numId w:val="1"/>
        </w:numPr>
        <w:shd w:val="clear" w:color="auto" w:fill="FFFFFF"/>
        <w:spacing w:after="90" w:line="240" w:lineRule="auto"/>
        <w:ind w:left="0"/>
        <w:rPr>
          <w:rFonts w:asciiTheme="majorHAnsi" w:eastAsia="Times New Roman" w:hAnsiTheme="majorHAnsi" w:cs="Arial"/>
          <w:color w:val="000000"/>
          <w:sz w:val="28"/>
          <w:szCs w:val="28"/>
          <w:lang w:val="de-DE" w:eastAsia="ru-RU"/>
        </w:rPr>
      </w:pPr>
      <w:r w:rsidRPr="002B2614">
        <w:rPr>
          <w:rFonts w:asciiTheme="majorHAnsi" w:eastAsia="Times New Roman" w:hAnsiTheme="majorHAnsi" w:cs="Arial"/>
          <w:color w:val="000000"/>
          <w:sz w:val="28"/>
          <w:szCs w:val="28"/>
          <w:lang w:val="de-DE" w:eastAsia="ru-RU"/>
        </w:rPr>
        <w:t>Die Herstellung von Papiertüten ist energieaufwändiger, wenn sie aus Frischfasern hergestellt werden und müssen dreimal so oft genutzt werden wie eine erdölbasierte Plastiktüte, damit die Klimabilanz ausgeglichen bzw. kompensiert werden kann. Papier ist außerdem instabiler als Plastik, weshalb mit einem höheren Verbrauch zu rechnen ist.</w:t>
      </w:r>
    </w:p>
    <w:p w:rsidR="002B2614" w:rsidRPr="002B2614" w:rsidRDefault="002B2614" w:rsidP="002B2614">
      <w:pPr>
        <w:numPr>
          <w:ilvl w:val="0"/>
          <w:numId w:val="1"/>
        </w:numPr>
        <w:shd w:val="clear" w:color="auto" w:fill="FFFFFF"/>
        <w:spacing w:after="90" w:line="240" w:lineRule="auto"/>
        <w:ind w:left="0"/>
        <w:rPr>
          <w:rFonts w:asciiTheme="majorHAnsi" w:eastAsia="Times New Roman" w:hAnsiTheme="majorHAnsi" w:cs="Arial"/>
          <w:color w:val="000000"/>
          <w:sz w:val="28"/>
          <w:szCs w:val="28"/>
          <w:lang w:val="de-DE" w:eastAsia="ru-RU"/>
        </w:rPr>
      </w:pPr>
      <w:r w:rsidRPr="002B2614">
        <w:rPr>
          <w:rFonts w:asciiTheme="majorHAnsi" w:eastAsia="Times New Roman" w:hAnsiTheme="majorHAnsi" w:cs="Arial"/>
          <w:color w:val="000000"/>
          <w:sz w:val="28"/>
          <w:szCs w:val="28"/>
          <w:lang w:val="de-DE" w:eastAsia="ru-RU"/>
        </w:rPr>
        <w:t>ABER: Papiertüten sind biologisch abbaubar und dementsprechend wesentlich unschädlicher für die Umwelt, da sie zu wertvollen Bodenbestandteilen zersetzt werden können.</w:t>
      </w:r>
    </w:p>
    <w:p w:rsidR="002B2614" w:rsidRPr="002B2614" w:rsidRDefault="002B2614" w:rsidP="002B2614">
      <w:pPr>
        <w:numPr>
          <w:ilvl w:val="0"/>
          <w:numId w:val="1"/>
        </w:numPr>
        <w:shd w:val="clear" w:color="auto" w:fill="FFFFFF"/>
        <w:spacing w:after="90" w:line="240" w:lineRule="auto"/>
        <w:ind w:left="0"/>
        <w:rPr>
          <w:rFonts w:asciiTheme="majorHAnsi" w:eastAsia="Times New Roman" w:hAnsiTheme="majorHAnsi" w:cs="Arial"/>
          <w:color w:val="000000"/>
          <w:sz w:val="28"/>
          <w:szCs w:val="28"/>
          <w:lang w:val="de-DE" w:eastAsia="ru-RU"/>
        </w:rPr>
      </w:pPr>
      <w:r w:rsidRPr="002B2614">
        <w:rPr>
          <w:rFonts w:asciiTheme="majorHAnsi" w:eastAsia="Times New Roman" w:hAnsiTheme="majorHAnsi" w:cs="Arial"/>
          <w:color w:val="000000"/>
          <w:sz w:val="28"/>
          <w:szCs w:val="28"/>
          <w:lang w:val="de-DE" w:eastAsia="ru-RU"/>
        </w:rPr>
        <w:t>Wird zur Herstellung Bio-Plastik verwendet bringt das im Punkto Umweltverschmutzung gar nichts, da die Tüten genauso im Meer landen und dort Unheil anrichten. Die Bio-Kunststoffe sind lediglich kürzer im Meer, weil sie sich nach ca. 120 Tagen auflösen, somit biologisch abbaubar sind.</w:t>
      </w:r>
    </w:p>
    <w:p w:rsidR="002B2614" w:rsidRPr="002B2614" w:rsidRDefault="002B2614" w:rsidP="002B2614">
      <w:pPr>
        <w:numPr>
          <w:ilvl w:val="0"/>
          <w:numId w:val="1"/>
        </w:numPr>
        <w:shd w:val="clear" w:color="auto" w:fill="FFFFFF"/>
        <w:spacing w:after="90" w:line="240" w:lineRule="auto"/>
        <w:ind w:left="0"/>
        <w:rPr>
          <w:rFonts w:asciiTheme="majorHAnsi" w:eastAsia="Times New Roman" w:hAnsiTheme="majorHAnsi" w:cs="Arial"/>
          <w:color w:val="000000"/>
          <w:sz w:val="28"/>
          <w:szCs w:val="28"/>
          <w:lang w:val="de-DE" w:eastAsia="ru-RU"/>
        </w:rPr>
      </w:pPr>
      <w:r w:rsidRPr="002B2614">
        <w:rPr>
          <w:rFonts w:asciiTheme="majorHAnsi" w:eastAsia="Times New Roman" w:hAnsiTheme="majorHAnsi" w:cs="Arial"/>
          <w:color w:val="000000"/>
          <w:sz w:val="28"/>
          <w:szCs w:val="28"/>
          <w:lang w:val="de-DE" w:eastAsia="ru-RU"/>
        </w:rPr>
        <w:t>Bio-Kunststoffe basieren auch auf Erdöl und hinterlassen keine wertvollen Bodenbestandteile, sondern werden nur zu CO2 und Wasser abgebaut. Werden die Kunststoffe aus nachwachsenden Rohstoffen und nicht recycelten Bio-Abfällen hergestellt, haben sie keine bessere Öko-Bilanz, da lediglich mehr Kulturen, beispielsweise Mais angebaut, kein ökologischer Landbau betrieben, somit mehr Düngemittel und Diesel verbraucht werden.</w:t>
      </w:r>
    </w:p>
    <w:p w:rsidR="002B2614" w:rsidRPr="002B2614" w:rsidRDefault="002B2614" w:rsidP="002B2614">
      <w:pPr>
        <w:numPr>
          <w:ilvl w:val="0"/>
          <w:numId w:val="1"/>
        </w:numPr>
        <w:shd w:val="clear" w:color="auto" w:fill="FFFFFF"/>
        <w:spacing w:after="90" w:line="240" w:lineRule="auto"/>
        <w:ind w:left="0"/>
        <w:rPr>
          <w:rFonts w:asciiTheme="majorHAnsi" w:eastAsia="Times New Roman" w:hAnsiTheme="majorHAnsi" w:cs="Arial"/>
          <w:color w:val="000000"/>
          <w:sz w:val="28"/>
          <w:szCs w:val="28"/>
          <w:lang w:eastAsia="ru-RU"/>
        </w:rPr>
      </w:pPr>
      <w:r w:rsidRPr="002B2614">
        <w:rPr>
          <w:rFonts w:asciiTheme="majorHAnsi" w:eastAsia="Times New Roman" w:hAnsiTheme="majorHAnsi" w:cs="Arial"/>
          <w:color w:val="000000"/>
          <w:sz w:val="28"/>
          <w:szCs w:val="28"/>
          <w:lang w:val="de-DE" w:eastAsia="ru-RU"/>
        </w:rPr>
        <w:t xml:space="preserve">Die Kompostierbarkeit der Bio-Kunststoffe ist nur in industriellen Anlagen nachgewiesen. Der eigene Kompost oder die Biogasanlage können das Material </w:t>
      </w:r>
      <w:r w:rsidRPr="002B2614">
        <w:rPr>
          <w:rFonts w:asciiTheme="majorHAnsi" w:eastAsia="Times New Roman" w:hAnsiTheme="majorHAnsi" w:cs="Arial"/>
          <w:color w:val="000000"/>
          <w:sz w:val="28"/>
          <w:szCs w:val="28"/>
          <w:lang w:val="de-DE" w:eastAsia="ru-RU"/>
        </w:rPr>
        <w:lastRenderedPageBreak/>
        <w:t xml:space="preserve">nicht abbauen! Bisher wird Bio-Kunststoff in Recyclinganlagen auch noch nicht als eigene Kunststoffart erkannt und wird somit einfach mit normalem Kunststoff recycelt. </w:t>
      </w:r>
      <w:proofErr w:type="spellStart"/>
      <w:r w:rsidRPr="002B2614">
        <w:rPr>
          <w:rFonts w:asciiTheme="majorHAnsi" w:eastAsia="Times New Roman" w:hAnsiTheme="majorHAnsi" w:cs="Arial"/>
          <w:color w:val="000000"/>
          <w:sz w:val="28"/>
          <w:szCs w:val="28"/>
          <w:lang w:eastAsia="ru-RU"/>
        </w:rPr>
        <w:t>Da</w:t>
      </w:r>
      <w:proofErr w:type="spellEnd"/>
      <w:r w:rsidRPr="002B2614">
        <w:rPr>
          <w:rFonts w:asciiTheme="majorHAnsi" w:eastAsia="Times New Roman" w:hAnsiTheme="majorHAnsi" w:cs="Arial"/>
          <w:color w:val="000000"/>
          <w:sz w:val="28"/>
          <w:szCs w:val="28"/>
          <w:lang w:eastAsia="ru-RU"/>
        </w:rPr>
        <w:t xml:space="preserve"> </w:t>
      </w:r>
      <w:proofErr w:type="spellStart"/>
      <w:r w:rsidRPr="002B2614">
        <w:rPr>
          <w:rFonts w:asciiTheme="majorHAnsi" w:eastAsia="Times New Roman" w:hAnsiTheme="majorHAnsi" w:cs="Arial"/>
          <w:color w:val="000000"/>
          <w:sz w:val="28"/>
          <w:szCs w:val="28"/>
          <w:lang w:eastAsia="ru-RU"/>
        </w:rPr>
        <w:t>bringt</w:t>
      </w:r>
      <w:proofErr w:type="spellEnd"/>
      <w:r w:rsidRPr="002B2614">
        <w:rPr>
          <w:rFonts w:asciiTheme="majorHAnsi" w:eastAsia="Times New Roman" w:hAnsiTheme="majorHAnsi" w:cs="Arial"/>
          <w:color w:val="000000"/>
          <w:sz w:val="28"/>
          <w:szCs w:val="28"/>
          <w:lang w:eastAsia="ru-RU"/>
        </w:rPr>
        <w:t xml:space="preserve"> </w:t>
      </w:r>
      <w:proofErr w:type="spellStart"/>
      <w:r w:rsidRPr="002B2614">
        <w:rPr>
          <w:rFonts w:asciiTheme="majorHAnsi" w:eastAsia="Times New Roman" w:hAnsiTheme="majorHAnsi" w:cs="Arial"/>
          <w:color w:val="000000"/>
          <w:sz w:val="28"/>
          <w:szCs w:val="28"/>
          <w:lang w:eastAsia="ru-RU"/>
        </w:rPr>
        <w:t>das</w:t>
      </w:r>
      <w:proofErr w:type="spellEnd"/>
      <w:r w:rsidRPr="002B2614">
        <w:rPr>
          <w:rFonts w:asciiTheme="majorHAnsi" w:eastAsia="Times New Roman" w:hAnsiTheme="majorHAnsi" w:cs="Arial"/>
          <w:color w:val="000000"/>
          <w:sz w:val="28"/>
          <w:szCs w:val="28"/>
          <w:lang w:eastAsia="ru-RU"/>
        </w:rPr>
        <w:t xml:space="preserve"> </w:t>
      </w:r>
      <w:proofErr w:type="spellStart"/>
      <w:r w:rsidRPr="002B2614">
        <w:rPr>
          <w:rFonts w:asciiTheme="majorHAnsi" w:eastAsia="Times New Roman" w:hAnsiTheme="majorHAnsi" w:cs="Arial"/>
          <w:color w:val="000000"/>
          <w:sz w:val="28"/>
          <w:szCs w:val="28"/>
          <w:lang w:eastAsia="ru-RU"/>
        </w:rPr>
        <w:t>bio</w:t>
      </w:r>
      <w:proofErr w:type="spellEnd"/>
      <w:r w:rsidRPr="002B2614">
        <w:rPr>
          <w:rFonts w:asciiTheme="majorHAnsi" w:eastAsia="Times New Roman" w:hAnsiTheme="majorHAnsi" w:cs="Arial"/>
          <w:color w:val="000000"/>
          <w:sz w:val="28"/>
          <w:szCs w:val="28"/>
          <w:lang w:eastAsia="ru-RU"/>
        </w:rPr>
        <w:t xml:space="preserve"> </w:t>
      </w:r>
      <w:proofErr w:type="spellStart"/>
      <w:r w:rsidRPr="002B2614">
        <w:rPr>
          <w:rFonts w:asciiTheme="majorHAnsi" w:eastAsia="Times New Roman" w:hAnsiTheme="majorHAnsi" w:cs="Arial"/>
          <w:color w:val="000000"/>
          <w:sz w:val="28"/>
          <w:szCs w:val="28"/>
          <w:lang w:eastAsia="ru-RU"/>
        </w:rPr>
        <w:t>davor</w:t>
      </w:r>
      <w:proofErr w:type="spellEnd"/>
      <w:r w:rsidRPr="002B2614">
        <w:rPr>
          <w:rFonts w:asciiTheme="majorHAnsi" w:eastAsia="Times New Roman" w:hAnsiTheme="majorHAnsi" w:cs="Arial"/>
          <w:color w:val="000000"/>
          <w:sz w:val="28"/>
          <w:szCs w:val="28"/>
          <w:lang w:eastAsia="ru-RU"/>
        </w:rPr>
        <w:t xml:space="preserve"> </w:t>
      </w:r>
      <w:proofErr w:type="spellStart"/>
      <w:r w:rsidRPr="002B2614">
        <w:rPr>
          <w:rFonts w:asciiTheme="majorHAnsi" w:eastAsia="Times New Roman" w:hAnsiTheme="majorHAnsi" w:cs="Arial"/>
          <w:color w:val="000000"/>
          <w:sz w:val="28"/>
          <w:szCs w:val="28"/>
          <w:lang w:eastAsia="ru-RU"/>
        </w:rPr>
        <w:t>garnichts</w:t>
      </w:r>
      <w:proofErr w:type="spellEnd"/>
      <w:r w:rsidRPr="002B2614">
        <w:rPr>
          <w:rFonts w:asciiTheme="majorHAnsi" w:eastAsia="Times New Roman" w:hAnsiTheme="majorHAnsi" w:cs="Arial"/>
          <w:color w:val="000000"/>
          <w:sz w:val="28"/>
          <w:szCs w:val="28"/>
          <w:lang w:eastAsia="ru-RU"/>
        </w:rPr>
        <w:t>.</w:t>
      </w:r>
    </w:p>
    <w:p w:rsidR="002B2614" w:rsidRPr="00C82D40" w:rsidRDefault="002B2614" w:rsidP="002B2614">
      <w:pPr>
        <w:shd w:val="clear" w:color="auto" w:fill="FFFFFF"/>
        <w:spacing w:after="255" w:line="240" w:lineRule="auto"/>
        <w:rPr>
          <w:rFonts w:asciiTheme="majorHAnsi" w:eastAsia="Times New Roman" w:hAnsiTheme="majorHAnsi" w:cs="Arial"/>
          <w:color w:val="000000"/>
          <w:sz w:val="28"/>
          <w:szCs w:val="28"/>
          <w:lang w:val="de-DE" w:eastAsia="ru-RU"/>
        </w:rPr>
      </w:pPr>
      <w:r w:rsidRPr="002B2614">
        <w:rPr>
          <w:rFonts w:asciiTheme="majorHAnsi" w:eastAsia="Times New Roman" w:hAnsiTheme="majorHAnsi" w:cs="Arial"/>
          <w:color w:val="000000"/>
          <w:sz w:val="28"/>
          <w:szCs w:val="28"/>
          <w:lang w:val="de-DE" w:eastAsia="ru-RU"/>
        </w:rPr>
        <w:t xml:space="preserve">Fazit: Die Herstellung und Entsorgung von biobasierten Tüten und Papiertüten könnte CO2 einsparen, wenn recycelte Materialien verwendet werden würden. Aber der zusätzliche Rohstoffanbau bewirkt eher das Gegenteil. Achtet beim Kauf daher auf das „Blauer Engel“-Logo. Jenes bescheinigt, dass beispielsweise die Tüte zu mindestens 80 Prozent aus recycelten Materialien besteht. </w:t>
      </w:r>
      <w:r w:rsidRPr="00C82D40">
        <w:rPr>
          <w:rFonts w:asciiTheme="majorHAnsi" w:eastAsia="Times New Roman" w:hAnsiTheme="majorHAnsi" w:cs="Arial"/>
          <w:color w:val="000000"/>
          <w:sz w:val="28"/>
          <w:szCs w:val="28"/>
          <w:lang w:val="de-DE" w:eastAsia="ru-RU"/>
        </w:rPr>
        <w:t>Die Tüten können dann wieder recycelt werden.</w:t>
      </w:r>
    </w:p>
    <w:p w:rsidR="002B2614" w:rsidRPr="002B2614" w:rsidRDefault="002B2614" w:rsidP="002B2614">
      <w:pPr>
        <w:shd w:val="clear" w:color="auto" w:fill="FFFFFF"/>
        <w:spacing w:after="255" w:line="240" w:lineRule="auto"/>
        <w:rPr>
          <w:rFonts w:ascii="Cambria" w:eastAsia="Times New Roman" w:hAnsi="Cambria" w:cs="Arial"/>
          <w:color w:val="000000"/>
          <w:sz w:val="28"/>
          <w:szCs w:val="28"/>
          <w:lang w:val="de-DE" w:eastAsia="ru-RU"/>
        </w:rPr>
      </w:pPr>
      <w:r w:rsidRPr="002B2614">
        <w:rPr>
          <w:rFonts w:ascii="Cambria" w:eastAsia="Times New Roman" w:hAnsi="Cambria" w:cs="Arial"/>
          <w:color w:val="000000"/>
          <w:sz w:val="28"/>
          <w:szCs w:val="28"/>
          <w:lang w:val="de-DE" w:eastAsia="ru-RU"/>
        </w:rPr>
        <w:t>Jedoch hat jedes Land bzw. jeder Staat das Recht auf eine eigene Gesetzgebung und die Entscheidungsfreiheit Plastiktüten zu besteuern bzw. kostenpflichtig zu machen und bei Missachtung eine Strafe einzuführen. Die Verbote sind dementsprechend landesabhängig und sehr verschieden. So besteuern manche Länder Plastiktüten, machen sie kostenpflichtig oder verbieten sie ganz, ersetzen sie mit Papiertüten, führen rein biologisch abbaubare Kunststoffe ein oder verbieten nur sehr dünne Einwegtüten – die Maßnahmen sind vielfältig.</w:t>
      </w:r>
    </w:p>
    <w:p w:rsidR="002B2614" w:rsidRPr="002B2614" w:rsidRDefault="002B2614" w:rsidP="002B2614">
      <w:pPr>
        <w:shd w:val="clear" w:color="auto" w:fill="FFFFFF"/>
        <w:spacing w:after="255" w:line="240" w:lineRule="auto"/>
        <w:rPr>
          <w:rFonts w:asciiTheme="majorHAnsi" w:eastAsia="Times New Roman" w:hAnsiTheme="majorHAnsi" w:cs="Arial"/>
          <w:color w:val="000000"/>
          <w:sz w:val="28"/>
          <w:szCs w:val="28"/>
          <w:lang w:val="de-DE" w:eastAsia="ru-RU"/>
        </w:rPr>
      </w:pPr>
    </w:p>
    <w:p w:rsidR="002B2614" w:rsidRPr="002B2614" w:rsidRDefault="002B2614" w:rsidP="002B2614">
      <w:pPr>
        <w:rPr>
          <w:rFonts w:asciiTheme="majorHAnsi" w:hAnsiTheme="majorHAnsi"/>
          <w:sz w:val="28"/>
          <w:szCs w:val="28"/>
          <w:lang w:val="de-DE"/>
        </w:rPr>
      </w:pPr>
    </w:p>
    <w:sectPr w:rsidR="002B2614" w:rsidRPr="002B2614" w:rsidSect="00ED24C5">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24469"/>
    <w:multiLevelType w:val="multilevel"/>
    <w:tmpl w:val="6804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CBA"/>
    <w:rsid w:val="000F5760"/>
    <w:rsid w:val="002B2614"/>
    <w:rsid w:val="00387552"/>
    <w:rsid w:val="00414A71"/>
    <w:rsid w:val="006B4CA2"/>
    <w:rsid w:val="00793032"/>
    <w:rsid w:val="009F1CBA"/>
    <w:rsid w:val="00C21143"/>
    <w:rsid w:val="00C82D40"/>
    <w:rsid w:val="00ED2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8727"/>
  <w15:docId w15:val="{13C052B7-127E-4AB2-ACCB-E749EBF40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57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F5760"/>
  </w:style>
  <w:style w:type="paragraph" w:customStyle="1" w:styleId="Default">
    <w:name w:val="Default"/>
    <w:rsid w:val="000F5760"/>
    <w:pPr>
      <w:autoSpaceDE w:val="0"/>
      <w:autoSpaceDN w:val="0"/>
      <w:adjustRightInd w:val="0"/>
      <w:spacing w:after="0" w:line="240" w:lineRule="auto"/>
    </w:pPr>
    <w:rPr>
      <w:rFonts w:ascii="Calibri" w:hAnsi="Calibri" w:cs="Calibri"/>
      <w:color w:val="000000"/>
      <w:sz w:val="24"/>
      <w:szCs w:val="24"/>
    </w:rPr>
  </w:style>
  <w:style w:type="character" w:styleId="a3">
    <w:name w:val="Hyperlink"/>
    <w:basedOn w:val="a0"/>
    <w:uiPriority w:val="99"/>
    <w:semiHidden/>
    <w:unhideWhenUsed/>
    <w:rsid w:val="000F5760"/>
    <w:rPr>
      <w:color w:val="0000FF"/>
      <w:u w:val="single"/>
    </w:rPr>
  </w:style>
  <w:style w:type="character" w:customStyle="1" w:styleId="nowrap">
    <w:name w:val="nowrap"/>
    <w:basedOn w:val="a0"/>
    <w:rsid w:val="000F5760"/>
  </w:style>
  <w:style w:type="paragraph" w:styleId="a4">
    <w:name w:val="Balloon Text"/>
    <w:basedOn w:val="a"/>
    <w:link w:val="a5"/>
    <w:uiPriority w:val="99"/>
    <w:semiHidden/>
    <w:unhideWhenUsed/>
    <w:rsid w:val="007930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930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gif"/><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gif"/><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lemonde.fr/projet/" TargetMode="External"/><Relationship Id="rId5" Type="http://schemas.openxmlformats.org/officeDocument/2006/relationships/image" Target="media/image1.jpeg"/><Relationship Id="rId15" Type="http://schemas.openxmlformats.org/officeDocument/2006/relationships/hyperlink" Target="http://www.sueddeutsche.de/thema/Europa" TargetMode="External"/><Relationship Id="rId10" Type="http://schemas.openxmlformats.org/officeDocument/2006/relationships/hyperlink" Target="http://conjugaison.lemonde.fr/conjugaison/premier-groupe/compter"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8.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16</Pages>
  <Words>4395</Words>
  <Characters>25056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asus</cp:lastModifiedBy>
  <cp:revision>6</cp:revision>
  <dcterms:created xsi:type="dcterms:W3CDTF">2016-02-03T19:43:00Z</dcterms:created>
  <dcterms:modified xsi:type="dcterms:W3CDTF">2021-01-31T18:50:00Z</dcterms:modified>
</cp:coreProperties>
</file>