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5B1" w:rsidRPr="000945B1" w:rsidRDefault="000945B1" w:rsidP="00376727">
      <w:pPr>
        <w:spacing w:line="240" w:lineRule="auto"/>
        <w:jc w:val="both"/>
        <w:rPr>
          <w:rFonts w:ascii="Times New Roman" w:eastAsia="Calibri" w:hAnsi="Times New Roman" w:cs="Times New Roman"/>
          <w:b/>
          <w:sz w:val="28"/>
          <w:szCs w:val="28"/>
          <w:lang w:val="uk-UA"/>
        </w:rPr>
      </w:pPr>
      <w:r w:rsidRPr="000945B1">
        <w:rPr>
          <w:rFonts w:ascii="Times New Roman" w:eastAsia="Calibri" w:hAnsi="Times New Roman" w:cs="Times New Roman"/>
          <w:b/>
          <w:sz w:val="28"/>
          <w:szCs w:val="28"/>
          <w:lang w:val="uk-UA"/>
        </w:rPr>
        <w:t>Тема.</w:t>
      </w:r>
      <w:r w:rsidRPr="000945B1">
        <w:rPr>
          <w:rFonts w:ascii="Times New Roman" w:eastAsia="Calibri" w:hAnsi="Times New Roman" w:cs="Times New Roman"/>
          <w:sz w:val="28"/>
          <w:szCs w:val="28"/>
          <w:lang w:val="uk-UA"/>
        </w:rPr>
        <w:t xml:space="preserve"> Фізична </w:t>
      </w:r>
      <w:r w:rsidRPr="000945B1">
        <w:rPr>
          <w:rFonts w:ascii="Times New Roman" w:eastAsia="Calibri" w:hAnsi="Times New Roman" w:cs="Times New Roman"/>
          <w:sz w:val="28"/>
          <w:szCs w:val="28"/>
          <w:lang w:val="en-US"/>
        </w:rPr>
        <w:t>STEAM</w:t>
      </w:r>
      <w:r w:rsidRPr="000945B1">
        <w:rPr>
          <w:rFonts w:ascii="Times New Roman" w:eastAsia="Calibri" w:hAnsi="Times New Roman" w:cs="Times New Roman"/>
          <w:sz w:val="28"/>
          <w:szCs w:val="28"/>
          <w:lang w:val="uk-UA"/>
        </w:rPr>
        <w:t xml:space="preserve"> - перерва</w:t>
      </w:r>
    </w:p>
    <w:p w:rsidR="000945B1" w:rsidRPr="000945B1" w:rsidRDefault="000945B1" w:rsidP="00376727">
      <w:pPr>
        <w:spacing w:after="0" w:line="240" w:lineRule="auto"/>
        <w:jc w:val="both"/>
        <w:rPr>
          <w:rFonts w:ascii="Times New Roman" w:eastAsia="Calibri" w:hAnsi="Times New Roman" w:cs="Times New Roman"/>
          <w:b/>
          <w:sz w:val="28"/>
          <w:szCs w:val="28"/>
          <w:lang w:val="uk-UA"/>
        </w:rPr>
      </w:pPr>
      <w:r w:rsidRPr="000945B1">
        <w:rPr>
          <w:rFonts w:ascii="Times New Roman" w:eastAsia="Calibri" w:hAnsi="Times New Roman" w:cs="Times New Roman"/>
          <w:b/>
          <w:sz w:val="28"/>
          <w:szCs w:val="28"/>
          <w:lang w:val="uk-UA"/>
        </w:rPr>
        <w:t xml:space="preserve">Мета: </w:t>
      </w:r>
    </w:p>
    <w:p w:rsidR="000945B1" w:rsidRPr="000945B1" w:rsidRDefault="000945B1" w:rsidP="00376727">
      <w:pPr>
        <w:numPr>
          <w:ilvl w:val="0"/>
          <w:numId w:val="1"/>
        </w:numPr>
        <w:shd w:val="clear" w:color="auto" w:fill="FFFFFF"/>
        <w:spacing w:after="0" w:line="240" w:lineRule="auto"/>
        <w:contextualSpacing/>
        <w:jc w:val="both"/>
        <w:outlineLvl w:val="1"/>
        <w:rPr>
          <w:rFonts w:ascii="Times New Roman" w:eastAsia="Times New Roman" w:hAnsi="Times New Roman" w:cs="Times New Roman"/>
          <w:color w:val="000000"/>
          <w:sz w:val="28"/>
          <w:szCs w:val="28"/>
          <w:lang w:val="uk-UA" w:eastAsia="ru-RU"/>
        </w:rPr>
      </w:pPr>
      <w:r w:rsidRPr="000945B1">
        <w:rPr>
          <w:rFonts w:ascii="Times New Roman" w:eastAsia="Calibri" w:hAnsi="Times New Roman" w:cs="Times New Roman"/>
          <w:i/>
          <w:sz w:val="28"/>
          <w:szCs w:val="28"/>
          <w:lang w:val="uk-UA"/>
        </w:rPr>
        <w:t xml:space="preserve">навчальна: </w:t>
      </w:r>
      <w:r w:rsidRPr="000945B1">
        <w:rPr>
          <w:rFonts w:ascii="Times New Roman" w:eastAsia="Times New Roman" w:hAnsi="Times New Roman" w:cs="Times New Roman"/>
          <w:sz w:val="28"/>
          <w:szCs w:val="28"/>
          <w:lang w:val="uk-UA" w:eastAsia="ru-RU"/>
        </w:rPr>
        <w:t xml:space="preserve">формування дослідницьких навичок , умінь </w:t>
      </w:r>
      <w:r w:rsidRPr="000945B1">
        <w:rPr>
          <w:rFonts w:ascii="Times New Roman" w:eastAsia="Times New Roman" w:hAnsi="Times New Roman" w:cs="Times New Roman"/>
          <w:color w:val="000000"/>
          <w:sz w:val="28"/>
          <w:szCs w:val="28"/>
          <w:lang w:val="uk-UA" w:eastAsia="ru-RU"/>
        </w:rPr>
        <w:t xml:space="preserve">бачити і розв‘язувати проблему комплексно і нестандартно; </w:t>
      </w:r>
      <w:r w:rsidRPr="000945B1">
        <w:rPr>
          <w:rFonts w:ascii="Times New Roman" w:eastAsia="Times New Roman" w:hAnsi="Times New Roman" w:cs="Times New Roman"/>
          <w:sz w:val="28"/>
          <w:szCs w:val="28"/>
          <w:lang w:val="uk-UA" w:eastAsia="ru-RU"/>
        </w:rPr>
        <w:t>показати практичне застосовувати знань з фізики при виконанні творчих завдань;</w:t>
      </w:r>
      <w:r w:rsidRPr="000945B1">
        <w:rPr>
          <w:rFonts w:ascii="Times New Roman" w:eastAsia="Calibri" w:hAnsi="Times New Roman" w:cs="Times New Roman"/>
          <w:sz w:val="28"/>
          <w:szCs w:val="28"/>
          <w:lang w:val="uk-UA"/>
        </w:rPr>
        <w:t xml:space="preserve"> вчити дитину розуміти прекрасне, творити прекрасне і тим самим вчитись розслаблятися.</w:t>
      </w:r>
    </w:p>
    <w:p w:rsidR="000945B1" w:rsidRPr="000945B1" w:rsidRDefault="000945B1" w:rsidP="00376727">
      <w:pPr>
        <w:numPr>
          <w:ilvl w:val="0"/>
          <w:numId w:val="2"/>
        </w:numPr>
        <w:spacing w:after="0" w:line="240" w:lineRule="auto"/>
        <w:contextualSpacing/>
        <w:jc w:val="both"/>
        <w:outlineLvl w:val="0"/>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i/>
          <w:sz w:val="28"/>
          <w:szCs w:val="28"/>
          <w:lang w:val="uk-UA" w:eastAsia="ru-RU"/>
        </w:rPr>
        <w:t>розвивальна:</w:t>
      </w:r>
      <w:r w:rsidRPr="000945B1">
        <w:rPr>
          <w:rFonts w:ascii="Times New Roman" w:eastAsia="Times New Roman" w:hAnsi="Times New Roman" w:cs="Times New Roman"/>
          <w:sz w:val="28"/>
          <w:szCs w:val="28"/>
          <w:lang w:val="uk-UA" w:eastAsia="ru-RU"/>
        </w:rPr>
        <w:t xml:space="preserve"> сприяти розвитку креативного мислення, навичок моделювання, конструювання;</w:t>
      </w:r>
      <w:r w:rsidRPr="000945B1">
        <w:rPr>
          <w:rFonts w:ascii="Calibri" w:eastAsia="Calibri" w:hAnsi="Calibri" w:cs="Times New Roman"/>
          <w:lang w:val="uk-UA"/>
        </w:rPr>
        <w:t xml:space="preserve"> </w:t>
      </w:r>
      <w:r w:rsidRPr="000945B1">
        <w:rPr>
          <w:rFonts w:ascii="Times New Roman" w:eastAsia="Calibri" w:hAnsi="Times New Roman" w:cs="Times New Roman"/>
          <w:sz w:val="28"/>
          <w:szCs w:val="28"/>
          <w:lang w:val="uk-UA"/>
        </w:rPr>
        <w:t>спілкування рідною та англійською мовами,</w:t>
      </w:r>
      <w:r w:rsidRPr="000945B1">
        <w:rPr>
          <w:rFonts w:ascii="Calibri" w:eastAsia="Calibri" w:hAnsi="Calibri" w:cs="Times New Roman"/>
          <w:lang w:val="uk-UA"/>
        </w:rPr>
        <w:t xml:space="preserve"> </w:t>
      </w:r>
      <w:r w:rsidRPr="000945B1">
        <w:rPr>
          <w:rFonts w:ascii="Times New Roman" w:eastAsia="Times New Roman" w:hAnsi="Times New Roman" w:cs="Times New Roman"/>
          <w:sz w:val="28"/>
          <w:szCs w:val="28"/>
          <w:lang w:val="uk-UA" w:eastAsia="ru-RU"/>
        </w:rPr>
        <w:t>розвивати спостережливість, допитливість, вміння використовувати отримані знання у повсякденному житті;</w:t>
      </w:r>
    </w:p>
    <w:p w:rsidR="000945B1" w:rsidRPr="000945B1" w:rsidRDefault="000945B1" w:rsidP="00376727">
      <w:pPr>
        <w:numPr>
          <w:ilvl w:val="0"/>
          <w:numId w:val="2"/>
        </w:numPr>
        <w:spacing w:after="0" w:line="240" w:lineRule="auto"/>
        <w:contextualSpacing/>
        <w:jc w:val="both"/>
        <w:outlineLvl w:val="0"/>
        <w:rPr>
          <w:rFonts w:ascii="Times New Roman" w:eastAsia="Times New Roman" w:hAnsi="Times New Roman" w:cs="Times New Roman"/>
          <w:b/>
          <w:sz w:val="28"/>
          <w:szCs w:val="28"/>
          <w:lang w:val="uk-UA" w:eastAsia="ru-RU"/>
        </w:rPr>
      </w:pPr>
      <w:r w:rsidRPr="000945B1">
        <w:rPr>
          <w:rFonts w:ascii="Times New Roman" w:eastAsia="Times New Roman" w:hAnsi="Times New Roman" w:cs="Times New Roman"/>
          <w:i/>
          <w:sz w:val="28"/>
          <w:szCs w:val="28"/>
          <w:lang w:val="uk-UA" w:eastAsia="ru-RU"/>
        </w:rPr>
        <w:t>виховна</w:t>
      </w:r>
      <w:r w:rsidRPr="000945B1">
        <w:rPr>
          <w:rFonts w:ascii="Times New Roman" w:eastAsia="Times New Roman" w:hAnsi="Times New Roman" w:cs="Times New Roman"/>
          <w:sz w:val="28"/>
          <w:szCs w:val="28"/>
          <w:lang w:val="uk-UA" w:eastAsia="ru-RU"/>
        </w:rPr>
        <w:t xml:space="preserve">: </w:t>
      </w:r>
      <w:r w:rsidRPr="000945B1">
        <w:rPr>
          <w:rFonts w:ascii="Times New Roman" w:eastAsia="Calibri" w:hAnsi="Times New Roman" w:cs="Times New Roman"/>
          <w:sz w:val="28"/>
          <w:szCs w:val="28"/>
          <w:lang w:val="uk-UA"/>
        </w:rPr>
        <w:t>створення ситуації успіху;</w:t>
      </w:r>
      <w:r w:rsidRPr="000945B1">
        <w:rPr>
          <w:rFonts w:ascii="Calibri" w:eastAsia="Calibri" w:hAnsi="Calibri" w:cs="Times New Roman"/>
          <w:lang w:val="uk-UA"/>
        </w:rPr>
        <w:t xml:space="preserve"> </w:t>
      </w:r>
      <w:r w:rsidRPr="000945B1">
        <w:rPr>
          <w:rFonts w:ascii="Times New Roman" w:eastAsia="Calibri" w:hAnsi="Times New Roman" w:cs="Times New Roman"/>
          <w:sz w:val="28"/>
          <w:szCs w:val="28"/>
          <w:lang w:val="uk-UA"/>
        </w:rPr>
        <w:t>виховання почуття відповідальності за колективну справу, товариськість, толерантність; виховання успішних, впевнених у собі особистостей.</w:t>
      </w:r>
    </w:p>
    <w:p w:rsidR="000945B1" w:rsidRPr="000945B1" w:rsidRDefault="000945B1" w:rsidP="00376727">
      <w:pPr>
        <w:spacing w:after="0" w:line="240" w:lineRule="auto"/>
        <w:ind w:firstLine="709"/>
        <w:rPr>
          <w:rFonts w:ascii="Times New Roman" w:eastAsia="Calibri" w:hAnsi="Times New Roman" w:cs="Times New Roman"/>
          <w:sz w:val="28"/>
          <w:szCs w:val="28"/>
          <w:lang w:val="uk-UA"/>
        </w:rPr>
      </w:pPr>
      <w:r w:rsidRPr="000945B1">
        <w:rPr>
          <w:rFonts w:ascii="Times New Roman" w:eastAsia="Calibri" w:hAnsi="Times New Roman" w:cs="Times New Roman"/>
          <w:b/>
          <w:sz w:val="28"/>
          <w:szCs w:val="28"/>
          <w:lang w:val="uk-UA"/>
        </w:rPr>
        <w:t>Тип</w:t>
      </w:r>
      <w:r w:rsidRPr="000945B1">
        <w:rPr>
          <w:rFonts w:ascii="Times New Roman" w:eastAsia="Calibri" w:hAnsi="Times New Roman" w:cs="Times New Roman"/>
          <w:sz w:val="28"/>
          <w:szCs w:val="28"/>
          <w:lang w:val="uk-UA"/>
        </w:rPr>
        <w:t xml:space="preserve"> : застосування знань, умінь, навичок учнів.</w:t>
      </w:r>
    </w:p>
    <w:p w:rsidR="000945B1" w:rsidRPr="000945B1" w:rsidRDefault="000945B1" w:rsidP="00376727">
      <w:pPr>
        <w:spacing w:after="0" w:line="240" w:lineRule="auto"/>
        <w:jc w:val="both"/>
        <w:rPr>
          <w:rFonts w:ascii="Times New Roman" w:eastAsia="Calibri" w:hAnsi="Times New Roman" w:cs="Times New Roman"/>
          <w:b/>
          <w:sz w:val="28"/>
          <w:szCs w:val="28"/>
          <w:lang w:val="uk-UA"/>
        </w:rPr>
      </w:pPr>
      <w:r w:rsidRPr="000945B1">
        <w:rPr>
          <w:rFonts w:ascii="Times New Roman" w:eastAsia="Calibri" w:hAnsi="Times New Roman" w:cs="Times New Roman"/>
          <w:b/>
          <w:sz w:val="28"/>
          <w:szCs w:val="28"/>
          <w:lang w:val="uk-UA"/>
        </w:rPr>
        <w:t>Очікувані результати.</w:t>
      </w:r>
    </w:p>
    <w:p w:rsidR="000945B1" w:rsidRPr="000945B1" w:rsidRDefault="000945B1" w:rsidP="00376727">
      <w:pPr>
        <w:spacing w:after="0" w:line="240" w:lineRule="auto"/>
        <w:jc w:val="both"/>
        <w:rPr>
          <w:rFonts w:ascii="Times New Roman" w:eastAsia="Calibri" w:hAnsi="Times New Roman" w:cs="Times New Roman"/>
          <w:b/>
          <w:sz w:val="28"/>
          <w:szCs w:val="28"/>
          <w:lang w:val="uk-UA"/>
        </w:rPr>
      </w:pPr>
      <w:r w:rsidRPr="000945B1">
        <w:rPr>
          <w:rFonts w:ascii="Times New Roman" w:eastAsia="Calibri" w:hAnsi="Times New Roman" w:cs="Times New Roman"/>
          <w:b/>
          <w:sz w:val="28"/>
          <w:szCs w:val="28"/>
          <w:lang w:val="uk-UA"/>
        </w:rPr>
        <w:t>Учні:</w:t>
      </w:r>
    </w:p>
    <w:p w:rsidR="000945B1" w:rsidRPr="000945B1" w:rsidRDefault="000945B1" w:rsidP="00376727">
      <w:pPr>
        <w:numPr>
          <w:ilvl w:val="0"/>
          <w:numId w:val="3"/>
        </w:numPr>
        <w:spacing w:after="0" w:line="240" w:lineRule="auto"/>
        <w:contextualSpacing/>
        <w:jc w:val="both"/>
        <w:rPr>
          <w:rFonts w:ascii="Calibri" w:eastAsia="Calibri" w:hAnsi="Calibri" w:cs="Times New Roman"/>
          <w:lang w:val="uk-UA"/>
        </w:rPr>
      </w:pPr>
      <w:r w:rsidRPr="000945B1">
        <w:rPr>
          <w:rFonts w:ascii="Times New Roman" w:eastAsia="Calibri" w:hAnsi="Times New Roman" w:cs="Times New Roman"/>
          <w:sz w:val="28"/>
          <w:szCs w:val="28"/>
          <w:lang w:val="uk-UA"/>
        </w:rPr>
        <w:t>вміють спілкуватись рідною та англійською мовами;</w:t>
      </w:r>
    </w:p>
    <w:p w:rsidR="000945B1" w:rsidRPr="000945B1" w:rsidRDefault="000945B1" w:rsidP="00376727">
      <w:pPr>
        <w:numPr>
          <w:ilvl w:val="0"/>
          <w:numId w:val="3"/>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знають та дотримуються правил з безпечної поведінки;</w:t>
      </w:r>
    </w:p>
    <w:p w:rsidR="000945B1" w:rsidRPr="000945B1" w:rsidRDefault="000945B1" w:rsidP="00376727">
      <w:pPr>
        <w:numPr>
          <w:ilvl w:val="0"/>
          <w:numId w:val="3"/>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вміють працювати в команді;</w:t>
      </w:r>
    </w:p>
    <w:p w:rsidR="000945B1" w:rsidRPr="000945B1" w:rsidRDefault="000945B1" w:rsidP="00376727">
      <w:pPr>
        <w:numPr>
          <w:ilvl w:val="0"/>
          <w:numId w:val="3"/>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проводять дослідницьку діяльність;</w:t>
      </w:r>
    </w:p>
    <w:p w:rsidR="000945B1" w:rsidRPr="000945B1" w:rsidRDefault="000945B1" w:rsidP="00376727">
      <w:pPr>
        <w:numPr>
          <w:ilvl w:val="0"/>
          <w:numId w:val="3"/>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розуміють відповідальність за колективну справу.</w:t>
      </w:r>
    </w:p>
    <w:p w:rsidR="000945B1" w:rsidRPr="000945B1" w:rsidRDefault="000945B1" w:rsidP="00376727">
      <w:pPr>
        <w:spacing w:after="0" w:line="240" w:lineRule="auto"/>
        <w:jc w:val="both"/>
        <w:rPr>
          <w:rFonts w:ascii="Times New Roman" w:eastAsia="Calibri" w:hAnsi="Times New Roman" w:cs="Times New Roman"/>
          <w:b/>
          <w:sz w:val="28"/>
          <w:szCs w:val="28"/>
          <w:lang w:val="uk-UA"/>
        </w:rPr>
      </w:pPr>
      <w:r w:rsidRPr="000945B1">
        <w:rPr>
          <w:rFonts w:ascii="Times New Roman" w:eastAsia="Calibri" w:hAnsi="Times New Roman" w:cs="Times New Roman"/>
          <w:b/>
          <w:sz w:val="28"/>
          <w:szCs w:val="28"/>
          <w:lang w:val="uk-UA"/>
        </w:rPr>
        <w:t>Форми роботи:</w:t>
      </w:r>
    </w:p>
    <w:p w:rsidR="000945B1" w:rsidRPr="000945B1" w:rsidRDefault="000945B1" w:rsidP="00376727">
      <w:pPr>
        <w:spacing w:after="0" w:line="240" w:lineRule="auto"/>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робота в групах, проведення дослідження, конструкторська діяльність.</w:t>
      </w:r>
    </w:p>
    <w:p w:rsidR="000945B1" w:rsidRPr="000945B1" w:rsidRDefault="000945B1" w:rsidP="00376727">
      <w:pPr>
        <w:spacing w:line="240" w:lineRule="auto"/>
        <w:jc w:val="both"/>
        <w:rPr>
          <w:rFonts w:ascii="Times New Roman" w:eastAsia="Calibri" w:hAnsi="Times New Roman" w:cs="Times New Roman"/>
          <w:sz w:val="28"/>
          <w:szCs w:val="28"/>
          <w:lang w:val="uk-UA"/>
        </w:rPr>
      </w:pPr>
      <w:r w:rsidRPr="000945B1">
        <w:rPr>
          <w:rFonts w:ascii="Times New Roman" w:eastAsia="Calibri" w:hAnsi="Times New Roman" w:cs="Times New Roman"/>
          <w:b/>
          <w:sz w:val="28"/>
          <w:szCs w:val="28"/>
          <w:lang w:val="uk-UA"/>
        </w:rPr>
        <w:t xml:space="preserve">Обладнання: </w:t>
      </w:r>
      <w:r w:rsidRPr="000945B1">
        <w:rPr>
          <w:rFonts w:ascii="Times New Roman" w:eastAsia="Calibri" w:hAnsi="Times New Roman" w:cs="Times New Roman"/>
          <w:sz w:val="28"/>
          <w:szCs w:val="28"/>
          <w:lang w:val="uk-UA"/>
        </w:rPr>
        <w:t xml:space="preserve">високочастотний генератор високовольтних імпульсів; колесо Франкліна; лампа денного освітлення; світлодіодна лампа; лампочка розжарювання; галогенна лампа; </w:t>
      </w:r>
      <w:proofErr w:type="spellStart"/>
      <w:r w:rsidRPr="000945B1">
        <w:rPr>
          <w:rFonts w:ascii="Times New Roman" w:eastAsia="Calibri" w:hAnsi="Times New Roman" w:cs="Times New Roman"/>
          <w:sz w:val="28"/>
          <w:szCs w:val="28"/>
          <w:lang w:val="uk-UA"/>
        </w:rPr>
        <w:t>мультиметр</w:t>
      </w:r>
      <w:proofErr w:type="spellEnd"/>
      <w:r w:rsidRPr="000945B1">
        <w:rPr>
          <w:rFonts w:ascii="Times New Roman" w:eastAsia="Calibri" w:hAnsi="Times New Roman" w:cs="Times New Roman"/>
          <w:sz w:val="28"/>
          <w:szCs w:val="28"/>
          <w:lang w:val="uk-UA"/>
        </w:rPr>
        <w:t xml:space="preserve">; набір для конструювання радіоприймача; набір для конструювання диктофону; репродукція картини Поля </w:t>
      </w:r>
      <w:proofErr w:type="spellStart"/>
      <w:r w:rsidRPr="000945B1">
        <w:rPr>
          <w:rFonts w:ascii="Times New Roman" w:eastAsia="Calibri" w:hAnsi="Times New Roman" w:cs="Times New Roman"/>
          <w:sz w:val="28"/>
          <w:szCs w:val="28"/>
          <w:lang w:val="uk-UA"/>
        </w:rPr>
        <w:t>Сін‘яка</w:t>
      </w:r>
      <w:proofErr w:type="spellEnd"/>
      <w:r w:rsidRPr="000945B1">
        <w:rPr>
          <w:rFonts w:ascii="Times New Roman" w:eastAsia="Calibri" w:hAnsi="Times New Roman" w:cs="Times New Roman"/>
          <w:sz w:val="28"/>
          <w:szCs w:val="28"/>
          <w:lang w:val="uk-UA"/>
        </w:rPr>
        <w:t xml:space="preserve"> «Гавань в Марселі», картина в стилі </w:t>
      </w:r>
      <w:proofErr w:type="spellStart"/>
      <w:r w:rsidRPr="000945B1">
        <w:rPr>
          <w:rFonts w:ascii="Times New Roman" w:eastAsia="Calibri" w:hAnsi="Times New Roman" w:cs="Times New Roman"/>
          <w:sz w:val="28"/>
          <w:szCs w:val="28"/>
          <w:lang w:val="uk-UA"/>
        </w:rPr>
        <w:t>оп</w:t>
      </w:r>
      <w:proofErr w:type="spellEnd"/>
      <w:r w:rsidRPr="000945B1">
        <w:rPr>
          <w:rFonts w:ascii="Times New Roman" w:eastAsia="Calibri" w:hAnsi="Times New Roman" w:cs="Times New Roman"/>
          <w:sz w:val="28"/>
          <w:szCs w:val="28"/>
          <w:lang w:val="uk-UA"/>
        </w:rPr>
        <w:t xml:space="preserve">-арт учениці 11 </w:t>
      </w:r>
      <w:proofErr w:type="spellStart"/>
      <w:r w:rsidRPr="000945B1">
        <w:rPr>
          <w:rFonts w:ascii="Times New Roman" w:eastAsia="Calibri" w:hAnsi="Times New Roman" w:cs="Times New Roman"/>
          <w:sz w:val="28"/>
          <w:szCs w:val="28"/>
          <w:lang w:val="uk-UA"/>
        </w:rPr>
        <w:t>класу,мультимедійна</w:t>
      </w:r>
      <w:proofErr w:type="spellEnd"/>
      <w:r w:rsidRPr="000945B1">
        <w:rPr>
          <w:rFonts w:ascii="Times New Roman" w:eastAsia="Calibri" w:hAnsi="Times New Roman" w:cs="Times New Roman"/>
          <w:sz w:val="28"/>
          <w:szCs w:val="28"/>
          <w:lang w:val="uk-UA"/>
        </w:rPr>
        <w:t xml:space="preserve"> презентація «Розмови про мистецтво»; набір кольорових фломастерів, папір з нанесеною сіткою для виконання малюнків учнями; набір для виготовлення лавової лампи: висока прозора скляна посудина, олія – 150мл, вода – 50мл, харчовий барвник, таблетка шипучого аспірину; кубики </w:t>
      </w:r>
      <w:proofErr w:type="spellStart"/>
      <w:r w:rsidRPr="000945B1">
        <w:rPr>
          <w:rFonts w:ascii="Times New Roman" w:eastAsia="Calibri" w:hAnsi="Times New Roman" w:cs="Times New Roman"/>
          <w:sz w:val="28"/>
          <w:szCs w:val="28"/>
          <w:lang w:val="uk-UA"/>
        </w:rPr>
        <w:t>Рубіка</w:t>
      </w:r>
      <w:proofErr w:type="spellEnd"/>
      <w:r w:rsidRPr="000945B1">
        <w:rPr>
          <w:rFonts w:ascii="Times New Roman" w:eastAsia="Calibri" w:hAnsi="Times New Roman" w:cs="Times New Roman"/>
          <w:sz w:val="28"/>
          <w:szCs w:val="28"/>
          <w:lang w:val="uk-UA"/>
        </w:rPr>
        <w:t>.</w:t>
      </w:r>
    </w:p>
    <w:p w:rsidR="000945B1" w:rsidRPr="000945B1" w:rsidRDefault="000945B1" w:rsidP="00376727">
      <w:pPr>
        <w:spacing w:line="240" w:lineRule="auto"/>
        <w:jc w:val="both"/>
        <w:rPr>
          <w:rFonts w:ascii="Times New Roman" w:eastAsia="Calibri" w:hAnsi="Times New Roman" w:cs="Times New Roman"/>
          <w:b/>
          <w:sz w:val="28"/>
          <w:szCs w:val="28"/>
          <w:lang w:val="uk-UA"/>
        </w:rPr>
      </w:pPr>
      <w:r w:rsidRPr="000945B1">
        <w:rPr>
          <w:rFonts w:ascii="Times New Roman" w:eastAsia="Calibri" w:hAnsi="Times New Roman" w:cs="Times New Roman"/>
          <w:b/>
          <w:sz w:val="28"/>
          <w:szCs w:val="28"/>
          <w:lang w:val="uk-UA"/>
        </w:rPr>
        <w:t>Наскрізні змістовні лінії</w:t>
      </w:r>
    </w:p>
    <w:p w:rsidR="000945B1" w:rsidRPr="000945B1" w:rsidRDefault="000945B1" w:rsidP="00376727">
      <w:pPr>
        <w:numPr>
          <w:ilvl w:val="0"/>
          <w:numId w:val="4"/>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Екологічна безпека й сталий розвиток.</w:t>
      </w:r>
    </w:p>
    <w:p w:rsidR="000945B1" w:rsidRPr="000945B1" w:rsidRDefault="000945B1" w:rsidP="00376727">
      <w:pPr>
        <w:numPr>
          <w:ilvl w:val="0"/>
          <w:numId w:val="4"/>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Громадянська відповідальність.</w:t>
      </w:r>
    </w:p>
    <w:p w:rsidR="000945B1" w:rsidRPr="000945B1" w:rsidRDefault="000945B1" w:rsidP="00376727">
      <w:pPr>
        <w:numPr>
          <w:ilvl w:val="0"/>
          <w:numId w:val="4"/>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Здоров‘я і безпека.</w:t>
      </w:r>
    </w:p>
    <w:p w:rsidR="000945B1" w:rsidRPr="000945B1" w:rsidRDefault="000945B1" w:rsidP="00376727">
      <w:pPr>
        <w:spacing w:line="240" w:lineRule="auto"/>
        <w:jc w:val="both"/>
        <w:rPr>
          <w:rFonts w:ascii="Times New Roman" w:eastAsia="Calibri" w:hAnsi="Times New Roman" w:cs="Times New Roman"/>
          <w:b/>
          <w:sz w:val="28"/>
          <w:szCs w:val="28"/>
          <w:lang w:val="uk-UA"/>
        </w:rPr>
      </w:pPr>
      <w:r w:rsidRPr="000945B1">
        <w:rPr>
          <w:rFonts w:ascii="Times New Roman" w:eastAsia="Calibri" w:hAnsi="Times New Roman" w:cs="Times New Roman"/>
          <w:b/>
          <w:sz w:val="28"/>
          <w:szCs w:val="28"/>
          <w:lang w:val="uk-UA"/>
        </w:rPr>
        <w:t>Зміст проведення заходу.</w:t>
      </w:r>
    </w:p>
    <w:p w:rsidR="000945B1" w:rsidRPr="000945B1" w:rsidRDefault="000945B1" w:rsidP="00376727">
      <w:pPr>
        <w:spacing w:line="240" w:lineRule="auto"/>
        <w:ind w:firstLine="360"/>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Приміщення представляє собою інтерактивну освітню платформу, яка: поєднує фізику, мистецтво та інновації. Створюються чотири активні зони:</w:t>
      </w:r>
    </w:p>
    <w:p w:rsidR="000945B1" w:rsidRPr="000945B1" w:rsidRDefault="000945B1" w:rsidP="00376727">
      <w:pPr>
        <w:numPr>
          <w:ilvl w:val="0"/>
          <w:numId w:val="5"/>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Ігрова зона «Граємо - відпочиваємо».</w:t>
      </w:r>
    </w:p>
    <w:p w:rsidR="000945B1" w:rsidRPr="000945B1" w:rsidRDefault="000945B1" w:rsidP="00376727">
      <w:pPr>
        <w:numPr>
          <w:ilvl w:val="0"/>
          <w:numId w:val="5"/>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lastRenderedPageBreak/>
        <w:t>Зона «Цікава наука».</w:t>
      </w:r>
    </w:p>
    <w:p w:rsidR="000945B1" w:rsidRPr="000945B1" w:rsidRDefault="000945B1" w:rsidP="00376727">
      <w:pPr>
        <w:numPr>
          <w:ilvl w:val="0"/>
          <w:numId w:val="5"/>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Зона майстер - клас та творча студія «Розмови про мистецтво».</w:t>
      </w:r>
    </w:p>
    <w:p w:rsidR="000945B1" w:rsidRPr="000945B1" w:rsidRDefault="000945B1" w:rsidP="00376727">
      <w:pPr>
        <w:numPr>
          <w:ilvl w:val="0"/>
          <w:numId w:val="5"/>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Лабораторно-експериментальна зона.</w:t>
      </w:r>
    </w:p>
    <w:p w:rsidR="000945B1" w:rsidRPr="000945B1" w:rsidRDefault="000945B1" w:rsidP="00376727">
      <w:pPr>
        <w:tabs>
          <w:tab w:val="left" w:pos="7938"/>
        </w:tabs>
        <w:spacing w:line="240" w:lineRule="auto"/>
        <w:ind w:firstLine="360"/>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Метою створення ігрової зони «Граємо - відпочиваємо» є популяризація здорового способу життя та інтелектуальних видів спорту серед дітей, підтримки та розвитку руху </w:t>
      </w:r>
      <w:proofErr w:type="spellStart"/>
      <w:r w:rsidRPr="000945B1">
        <w:rPr>
          <w:rFonts w:ascii="Times New Roman" w:eastAsia="Calibri" w:hAnsi="Times New Roman" w:cs="Times New Roman"/>
          <w:sz w:val="28"/>
          <w:szCs w:val="28"/>
          <w:lang w:val="uk-UA"/>
        </w:rPr>
        <w:t>швидкубінгу</w:t>
      </w:r>
      <w:proofErr w:type="spellEnd"/>
      <w:r w:rsidRPr="000945B1">
        <w:rPr>
          <w:rFonts w:ascii="Times New Roman" w:eastAsia="Calibri" w:hAnsi="Times New Roman" w:cs="Times New Roman"/>
          <w:sz w:val="28"/>
          <w:szCs w:val="28"/>
          <w:lang w:val="uk-UA"/>
        </w:rPr>
        <w:t xml:space="preserve"> (</w:t>
      </w:r>
      <w:proofErr w:type="spellStart"/>
      <w:r w:rsidRPr="000945B1">
        <w:rPr>
          <w:rFonts w:ascii="Times New Roman" w:eastAsia="Calibri" w:hAnsi="Times New Roman" w:cs="Times New Roman"/>
          <w:sz w:val="28"/>
          <w:szCs w:val="28"/>
          <w:lang w:val="uk-UA"/>
        </w:rPr>
        <w:t>спідкубінгу</w:t>
      </w:r>
      <w:proofErr w:type="spellEnd"/>
      <w:r w:rsidRPr="000945B1">
        <w:rPr>
          <w:rFonts w:ascii="Times New Roman" w:eastAsia="Calibri" w:hAnsi="Times New Roman" w:cs="Times New Roman"/>
          <w:sz w:val="28"/>
          <w:szCs w:val="28"/>
          <w:lang w:val="uk-UA"/>
        </w:rPr>
        <w:t xml:space="preserve">) в Україні. Для ігрової зони відводиться певним чином оформлене класне приміщення, де проводиться експрес-підготовка та конкурс. Програма включає змагання зі швидкого складання кубика </w:t>
      </w:r>
      <w:proofErr w:type="spellStart"/>
      <w:r w:rsidRPr="000945B1">
        <w:rPr>
          <w:rFonts w:ascii="Times New Roman" w:eastAsia="Calibri" w:hAnsi="Times New Roman" w:cs="Times New Roman"/>
          <w:sz w:val="28"/>
          <w:szCs w:val="28"/>
          <w:lang w:val="uk-UA"/>
        </w:rPr>
        <w:t>Рубіка</w:t>
      </w:r>
      <w:proofErr w:type="spellEnd"/>
      <w:r w:rsidRPr="000945B1">
        <w:rPr>
          <w:rFonts w:ascii="Times New Roman" w:eastAsia="Calibri" w:hAnsi="Times New Roman" w:cs="Times New Roman"/>
          <w:sz w:val="28"/>
          <w:szCs w:val="28"/>
          <w:lang w:val="uk-UA"/>
        </w:rPr>
        <w:t xml:space="preserve"> та вікторину з історії його створення.</w:t>
      </w:r>
      <w:r w:rsidRPr="000945B1">
        <w:rPr>
          <w:rFonts w:ascii="Calibri" w:eastAsia="Calibri" w:hAnsi="Calibri" w:cs="Times New Roman"/>
          <w:lang w:val="uk-UA"/>
        </w:rPr>
        <w:t xml:space="preserve"> </w:t>
      </w:r>
      <w:r w:rsidRPr="000945B1">
        <w:rPr>
          <w:rFonts w:ascii="Times New Roman" w:eastAsia="Calibri" w:hAnsi="Times New Roman" w:cs="Times New Roman"/>
          <w:sz w:val="28"/>
          <w:szCs w:val="28"/>
          <w:lang w:val="uk-UA"/>
        </w:rPr>
        <w:t xml:space="preserve">Найбільш швидкі та майстерні учні нагороджуються грамотами та призами. </w:t>
      </w:r>
    </w:p>
    <w:p w:rsidR="000945B1" w:rsidRPr="000945B1" w:rsidRDefault="000945B1" w:rsidP="00376727">
      <w:pPr>
        <w:spacing w:line="240" w:lineRule="auto"/>
        <w:ind w:firstLine="360"/>
        <w:jc w:val="both"/>
        <w:rPr>
          <w:rFonts w:ascii="Times New Roman" w:eastAsia="Calibri" w:hAnsi="Times New Roman" w:cs="Times New Roman"/>
          <w:b/>
          <w:sz w:val="28"/>
          <w:szCs w:val="28"/>
          <w:lang w:val="uk-UA"/>
        </w:rPr>
      </w:pPr>
      <w:r w:rsidRPr="000945B1">
        <w:rPr>
          <w:rFonts w:ascii="Times New Roman" w:eastAsia="Calibri" w:hAnsi="Times New Roman" w:cs="Times New Roman"/>
          <w:b/>
          <w:sz w:val="28"/>
          <w:szCs w:val="28"/>
          <w:lang w:val="uk-UA"/>
        </w:rPr>
        <w:t>Ведучий.</w:t>
      </w:r>
    </w:p>
    <w:p w:rsidR="000945B1" w:rsidRPr="000945B1" w:rsidRDefault="000945B1" w:rsidP="00376727">
      <w:pPr>
        <w:spacing w:after="0" w:line="240" w:lineRule="auto"/>
        <w:ind w:firstLine="357"/>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Доброго дня! Сьогодні ми проводимо чемпіонат по складанню кубика </w:t>
      </w:r>
      <w:proofErr w:type="spellStart"/>
      <w:r w:rsidRPr="000945B1">
        <w:rPr>
          <w:rFonts w:ascii="Times New Roman" w:eastAsia="Calibri" w:hAnsi="Times New Roman" w:cs="Times New Roman"/>
          <w:sz w:val="28"/>
          <w:szCs w:val="28"/>
          <w:lang w:val="uk-UA"/>
        </w:rPr>
        <w:t>Рубіка</w:t>
      </w:r>
      <w:proofErr w:type="spellEnd"/>
      <w:r w:rsidRPr="000945B1">
        <w:rPr>
          <w:rFonts w:ascii="Times New Roman" w:eastAsia="Calibri" w:hAnsi="Times New Roman" w:cs="Times New Roman"/>
          <w:sz w:val="28"/>
          <w:szCs w:val="28"/>
          <w:lang w:val="uk-UA"/>
        </w:rPr>
        <w:t xml:space="preserve">. Це дуже популярна гра в усьому світі. Вона неймовірна, оскільки розвиває логіку мислення, знання та швидкість реакції. Це нам всім дуже потрібно, оскільки світ довкола нас постійно змінюється. Щоб просто скласти кубик, достатньо знати кілька алгоритмів. Щоб робити це швидко – треба вивчити 500-600. Щоби бути рівним серед перших – тисячі. Відпрацювання техніки - це монотонна систематична праця, схожа на гамми, які доводиться знов і знов програвати навіть геніальному піаністові, бо одного хисту замало. Але </w:t>
      </w:r>
      <w:proofErr w:type="spellStart"/>
      <w:r w:rsidRPr="000945B1">
        <w:rPr>
          <w:rFonts w:ascii="Times New Roman" w:eastAsia="Calibri" w:hAnsi="Times New Roman" w:cs="Times New Roman"/>
          <w:sz w:val="28"/>
          <w:szCs w:val="28"/>
          <w:lang w:val="uk-UA"/>
        </w:rPr>
        <w:t>кубери</w:t>
      </w:r>
      <w:proofErr w:type="spellEnd"/>
      <w:r w:rsidRPr="000945B1">
        <w:rPr>
          <w:rFonts w:ascii="Times New Roman" w:eastAsia="Calibri" w:hAnsi="Times New Roman" w:cs="Times New Roman"/>
          <w:sz w:val="28"/>
          <w:szCs w:val="28"/>
          <w:lang w:val="uk-UA"/>
        </w:rPr>
        <w:t xml:space="preserve"> переконані: це заняття їм не набридне, бо якась вершина все одно залишиться нескореною, а коли здолаєш і її – відкриються нові обрії. </w:t>
      </w:r>
    </w:p>
    <w:p w:rsidR="000945B1" w:rsidRPr="000945B1" w:rsidRDefault="000945B1" w:rsidP="00376727">
      <w:pPr>
        <w:spacing w:after="0" w:line="240" w:lineRule="auto"/>
        <w:ind w:firstLine="357"/>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Бажаємо успіху! </w:t>
      </w:r>
    </w:p>
    <w:p w:rsidR="000945B1" w:rsidRPr="000945B1" w:rsidRDefault="000945B1" w:rsidP="00376727">
      <w:pPr>
        <w:spacing w:line="240" w:lineRule="auto"/>
        <w:ind w:firstLine="360"/>
        <w:jc w:val="both"/>
        <w:rPr>
          <w:rFonts w:ascii="Times New Roman" w:eastAsia="Calibri" w:hAnsi="Times New Roman" w:cs="Times New Roman"/>
          <w:b/>
          <w:sz w:val="28"/>
          <w:szCs w:val="28"/>
          <w:lang w:val="uk-UA"/>
        </w:rPr>
      </w:pPr>
      <w:r w:rsidRPr="000945B1">
        <w:rPr>
          <w:rFonts w:ascii="Times New Roman" w:eastAsia="Calibri" w:hAnsi="Times New Roman" w:cs="Times New Roman"/>
          <w:b/>
          <w:sz w:val="28"/>
          <w:szCs w:val="28"/>
          <w:lang w:val="uk-UA"/>
        </w:rPr>
        <w:t>Вікторина.</w:t>
      </w:r>
    </w:p>
    <w:p w:rsidR="000945B1" w:rsidRPr="000945B1" w:rsidRDefault="000945B1" w:rsidP="00376727">
      <w:pPr>
        <w:numPr>
          <w:ilvl w:val="0"/>
          <w:numId w:val="6"/>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Відомий угорський винахідник </w:t>
      </w:r>
      <w:proofErr w:type="spellStart"/>
      <w:r w:rsidRPr="000945B1">
        <w:rPr>
          <w:rFonts w:ascii="Times New Roman" w:eastAsia="Calibri" w:hAnsi="Times New Roman" w:cs="Times New Roman"/>
          <w:sz w:val="28"/>
          <w:szCs w:val="28"/>
          <w:lang w:val="uk-UA"/>
        </w:rPr>
        <w:t>Ерно</w:t>
      </w:r>
      <w:proofErr w:type="spellEnd"/>
      <w:r w:rsidRPr="000945B1">
        <w:rPr>
          <w:rFonts w:ascii="Times New Roman" w:eastAsia="Calibri" w:hAnsi="Times New Roman" w:cs="Times New Roman"/>
          <w:sz w:val="28"/>
          <w:szCs w:val="28"/>
          <w:lang w:val="uk-UA"/>
        </w:rPr>
        <w:t xml:space="preserve"> </w:t>
      </w:r>
      <w:proofErr w:type="spellStart"/>
      <w:r w:rsidRPr="000945B1">
        <w:rPr>
          <w:rFonts w:ascii="Times New Roman" w:eastAsia="Calibri" w:hAnsi="Times New Roman" w:cs="Times New Roman"/>
          <w:sz w:val="28"/>
          <w:szCs w:val="28"/>
          <w:lang w:val="uk-UA"/>
        </w:rPr>
        <w:t>Рубік</w:t>
      </w:r>
      <w:proofErr w:type="spellEnd"/>
      <w:r w:rsidRPr="000945B1">
        <w:rPr>
          <w:rFonts w:ascii="Times New Roman" w:eastAsia="Calibri" w:hAnsi="Times New Roman" w:cs="Times New Roman"/>
          <w:sz w:val="28"/>
          <w:szCs w:val="28"/>
          <w:lang w:val="uk-UA"/>
        </w:rPr>
        <w:t xml:space="preserve">, відомий в усьому світі як винахідник кубика </w:t>
      </w:r>
      <w:proofErr w:type="spellStart"/>
      <w:r w:rsidRPr="000945B1">
        <w:rPr>
          <w:rFonts w:ascii="Times New Roman" w:eastAsia="Calibri" w:hAnsi="Times New Roman" w:cs="Times New Roman"/>
          <w:sz w:val="28"/>
          <w:szCs w:val="28"/>
          <w:lang w:val="uk-UA"/>
        </w:rPr>
        <w:t>Рубіка</w:t>
      </w:r>
      <w:proofErr w:type="spellEnd"/>
      <w:r w:rsidRPr="000945B1">
        <w:rPr>
          <w:rFonts w:ascii="Times New Roman" w:eastAsia="Calibri" w:hAnsi="Times New Roman" w:cs="Times New Roman"/>
          <w:sz w:val="28"/>
          <w:szCs w:val="28"/>
          <w:lang w:val="uk-UA"/>
        </w:rPr>
        <w:t>, не був пов‘язаний з математичною діяльністю. Ким він був за професією? (</w:t>
      </w:r>
      <w:proofErr w:type="spellStart"/>
      <w:r w:rsidRPr="000945B1">
        <w:rPr>
          <w:rFonts w:ascii="Times New Roman" w:eastAsia="Calibri" w:hAnsi="Times New Roman" w:cs="Times New Roman"/>
          <w:sz w:val="28"/>
          <w:szCs w:val="28"/>
          <w:lang w:val="uk-UA"/>
        </w:rPr>
        <w:t>скільптор</w:t>
      </w:r>
      <w:proofErr w:type="spellEnd"/>
      <w:r w:rsidRPr="000945B1">
        <w:rPr>
          <w:rFonts w:ascii="Times New Roman" w:eastAsia="Calibri" w:hAnsi="Times New Roman" w:cs="Times New Roman"/>
          <w:sz w:val="28"/>
          <w:szCs w:val="28"/>
          <w:lang w:val="uk-UA"/>
        </w:rPr>
        <w:t>)</w:t>
      </w:r>
    </w:p>
    <w:p w:rsidR="000945B1" w:rsidRPr="000945B1" w:rsidRDefault="000945B1" w:rsidP="00376727">
      <w:pPr>
        <w:numPr>
          <w:ilvl w:val="0"/>
          <w:numId w:val="6"/>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В якому році було винайдено кубик </w:t>
      </w:r>
      <w:proofErr w:type="spellStart"/>
      <w:r w:rsidRPr="000945B1">
        <w:rPr>
          <w:rFonts w:ascii="Times New Roman" w:eastAsia="Calibri" w:hAnsi="Times New Roman" w:cs="Times New Roman"/>
          <w:sz w:val="28"/>
          <w:szCs w:val="28"/>
          <w:lang w:val="uk-UA"/>
        </w:rPr>
        <w:t>Рубіка</w:t>
      </w:r>
      <w:proofErr w:type="spellEnd"/>
      <w:r w:rsidRPr="000945B1">
        <w:rPr>
          <w:rFonts w:ascii="Times New Roman" w:eastAsia="Calibri" w:hAnsi="Times New Roman" w:cs="Times New Roman"/>
          <w:sz w:val="28"/>
          <w:szCs w:val="28"/>
          <w:lang w:val="uk-UA"/>
        </w:rPr>
        <w:t>? (1974 рік)</w:t>
      </w:r>
    </w:p>
    <w:p w:rsidR="000945B1" w:rsidRPr="000945B1" w:rsidRDefault="000945B1" w:rsidP="00376727">
      <w:pPr>
        <w:numPr>
          <w:ilvl w:val="0"/>
          <w:numId w:val="6"/>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Яку першу назву мав кубик </w:t>
      </w:r>
      <w:proofErr w:type="spellStart"/>
      <w:r w:rsidRPr="000945B1">
        <w:rPr>
          <w:rFonts w:ascii="Times New Roman" w:eastAsia="Calibri" w:hAnsi="Times New Roman" w:cs="Times New Roman"/>
          <w:sz w:val="28"/>
          <w:szCs w:val="28"/>
          <w:lang w:val="uk-UA"/>
        </w:rPr>
        <w:t>Рубіка</w:t>
      </w:r>
      <w:proofErr w:type="spellEnd"/>
      <w:r w:rsidRPr="000945B1">
        <w:rPr>
          <w:rFonts w:ascii="Times New Roman" w:eastAsia="Calibri" w:hAnsi="Times New Roman" w:cs="Times New Roman"/>
          <w:sz w:val="28"/>
          <w:szCs w:val="28"/>
          <w:lang w:val="uk-UA"/>
        </w:rPr>
        <w:t>? (Магічний кубик)</w:t>
      </w:r>
    </w:p>
    <w:p w:rsidR="000945B1" w:rsidRPr="000945B1" w:rsidRDefault="000945B1" w:rsidP="00376727">
      <w:pPr>
        <w:numPr>
          <w:ilvl w:val="0"/>
          <w:numId w:val="6"/>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Назва «Кубик </w:t>
      </w:r>
      <w:proofErr w:type="spellStart"/>
      <w:r w:rsidRPr="000945B1">
        <w:rPr>
          <w:rFonts w:ascii="Times New Roman" w:eastAsia="Calibri" w:hAnsi="Times New Roman" w:cs="Times New Roman"/>
          <w:sz w:val="28"/>
          <w:szCs w:val="28"/>
          <w:lang w:val="uk-UA"/>
        </w:rPr>
        <w:t>Рубіка</w:t>
      </w:r>
      <w:proofErr w:type="spellEnd"/>
      <w:r w:rsidRPr="000945B1">
        <w:rPr>
          <w:rFonts w:ascii="Times New Roman" w:eastAsia="Calibri" w:hAnsi="Times New Roman" w:cs="Times New Roman"/>
          <w:sz w:val="28"/>
          <w:szCs w:val="28"/>
          <w:lang w:val="uk-UA"/>
        </w:rPr>
        <w:t>» прийнята у більшості мов світу. Які мови зберігають назву «Магічний кубик»? (угорська, китайська, німецька, португальська).</w:t>
      </w:r>
    </w:p>
    <w:p w:rsidR="000945B1" w:rsidRPr="000945B1" w:rsidRDefault="000945B1" w:rsidP="00376727">
      <w:pPr>
        <w:numPr>
          <w:ilvl w:val="0"/>
          <w:numId w:val="6"/>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Яку назву має одна з останніх модифікацій кубика </w:t>
      </w:r>
      <w:proofErr w:type="spellStart"/>
      <w:r w:rsidRPr="000945B1">
        <w:rPr>
          <w:rFonts w:ascii="Times New Roman" w:eastAsia="Calibri" w:hAnsi="Times New Roman" w:cs="Times New Roman"/>
          <w:sz w:val="28"/>
          <w:szCs w:val="28"/>
          <w:lang w:val="uk-UA"/>
        </w:rPr>
        <w:t>Рубіка</w:t>
      </w:r>
      <w:proofErr w:type="spellEnd"/>
      <w:r w:rsidRPr="000945B1">
        <w:rPr>
          <w:rFonts w:ascii="Times New Roman" w:eastAsia="Calibri" w:hAnsi="Times New Roman" w:cs="Times New Roman"/>
          <w:sz w:val="28"/>
          <w:szCs w:val="28"/>
          <w:lang w:val="uk-UA"/>
        </w:rPr>
        <w:t xml:space="preserve"> з розміром </w:t>
      </w:r>
      <w:proofErr w:type="spellStart"/>
      <w:r w:rsidRPr="000945B1">
        <w:rPr>
          <w:rFonts w:ascii="Times New Roman" w:eastAsia="Calibri" w:hAnsi="Times New Roman" w:cs="Times New Roman"/>
          <w:sz w:val="28"/>
          <w:szCs w:val="28"/>
          <w:lang w:val="uk-UA"/>
        </w:rPr>
        <w:t>масива</w:t>
      </w:r>
      <w:proofErr w:type="spellEnd"/>
      <w:r w:rsidRPr="000945B1">
        <w:rPr>
          <w:rFonts w:ascii="Times New Roman" w:eastAsia="Calibri" w:hAnsi="Times New Roman" w:cs="Times New Roman"/>
          <w:sz w:val="28"/>
          <w:szCs w:val="28"/>
          <w:lang w:val="uk-UA"/>
        </w:rPr>
        <w:t xml:space="preserve"> 3 </w:t>
      </w:r>
      <m:oMath>
        <m:r>
          <w:rPr>
            <w:rFonts w:ascii="Cambria Math" w:eastAsia="Calibri" w:hAnsi="Cambria Math" w:cs="Times New Roman"/>
            <w:sz w:val="28"/>
            <w:szCs w:val="28"/>
            <w:lang w:val="uk-UA"/>
          </w:rPr>
          <m:t>×</m:t>
        </m:r>
      </m:oMath>
      <w:r w:rsidRPr="000945B1">
        <w:rPr>
          <w:rFonts w:ascii="Times New Roman" w:eastAsia="Calibri" w:hAnsi="Times New Roman" w:cs="Times New Roman"/>
          <w:sz w:val="28"/>
          <w:szCs w:val="28"/>
          <w:lang w:val="uk-UA"/>
        </w:rPr>
        <w:t>3</w:t>
      </w:r>
      <m:oMath>
        <m:r>
          <w:rPr>
            <w:rFonts w:ascii="Cambria Math" w:eastAsia="Calibri" w:hAnsi="Cambria Math" w:cs="Times New Roman"/>
            <w:sz w:val="28"/>
            <w:szCs w:val="28"/>
            <w:lang w:val="uk-UA"/>
          </w:rPr>
          <m:t>×</m:t>
        </m:r>
      </m:oMath>
      <w:r w:rsidRPr="000945B1">
        <w:rPr>
          <w:rFonts w:ascii="Times New Roman" w:eastAsia="MS Mincho" w:hAnsi="Times New Roman" w:cs="Times New Roman"/>
          <w:sz w:val="28"/>
          <w:szCs w:val="28"/>
          <w:lang w:val="uk-UA"/>
        </w:rPr>
        <w:t>3. 26 елементів такого кубика мають форму паралелепіпеда і відрізняються не кольорами а розміром і формою? (Дзеркальний кубик Рубіка)</w:t>
      </w:r>
    </w:p>
    <w:p w:rsidR="000945B1" w:rsidRPr="000945B1" w:rsidRDefault="000945B1" w:rsidP="00376727">
      <w:pPr>
        <w:numPr>
          <w:ilvl w:val="0"/>
          <w:numId w:val="6"/>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MS Mincho" w:hAnsi="Times New Roman" w:cs="Times New Roman"/>
          <w:sz w:val="28"/>
          <w:szCs w:val="28"/>
          <w:lang w:val="uk-UA"/>
        </w:rPr>
        <w:t xml:space="preserve">Яку назву має кубик із стороною 4? (майстер-куб або «Реванш </w:t>
      </w:r>
      <w:proofErr w:type="spellStart"/>
      <w:r w:rsidRPr="000945B1">
        <w:rPr>
          <w:rFonts w:ascii="Times New Roman" w:eastAsia="MS Mincho" w:hAnsi="Times New Roman" w:cs="Times New Roman"/>
          <w:sz w:val="28"/>
          <w:szCs w:val="28"/>
          <w:lang w:val="uk-UA"/>
        </w:rPr>
        <w:t>Рубіка</w:t>
      </w:r>
      <w:proofErr w:type="spellEnd"/>
      <w:r w:rsidRPr="000945B1">
        <w:rPr>
          <w:rFonts w:ascii="Times New Roman" w:eastAsia="MS Mincho" w:hAnsi="Times New Roman" w:cs="Times New Roman"/>
          <w:sz w:val="28"/>
          <w:szCs w:val="28"/>
          <w:lang w:val="uk-UA"/>
        </w:rPr>
        <w:t>»)</w:t>
      </w:r>
    </w:p>
    <w:p w:rsidR="000945B1" w:rsidRPr="000945B1" w:rsidRDefault="000945B1" w:rsidP="00376727">
      <w:pPr>
        <w:numPr>
          <w:ilvl w:val="0"/>
          <w:numId w:val="6"/>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MS Mincho" w:hAnsi="Times New Roman" w:cs="Times New Roman"/>
          <w:sz w:val="28"/>
          <w:szCs w:val="28"/>
          <w:lang w:val="uk-UA"/>
        </w:rPr>
        <w:t xml:space="preserve">Чому дорівнює рекорд по збиранню кубика </w:t>
      </w:r>
      <w:proofErr w:type="spellStart"/>
      <w:r w:rsidRPr="000945B1">
        <w:rPr>
          <w:rFonts w:ascii="Times New Roman" w:eastAsia="MS Mincho" w:hAnsi="Times New Roman" w:cs="Times New Roman"/>
          <w:sz w:val="28"/>
          <w:szCs w:val="28"/>
          <w:lang w:val="uk-UA"/>
        </w:rPr>
        <w:t>Рубіка</w:t>
      </w:r>
      <w:proofErr w:type="spellEnd"/>
      <w:r w:rsidRPr="000945B1">
        <w:rPr>
          <w:rFonts w:ascii="Times New Roman" w:eastAsia="MS Mincho" w:hAnsi="Times New Roman" w:cs="Times New Roman"/>
          <w:sz w:val="28"/>
          <w:szCs w:val="28"/>
          <w:lang w:val="uk-UA"/>
        </w:rPr>
        <w:t>? (рекорд встановив австралієць - 4,22 секунди у травні 2018 року)</w:t>
      </w:r>
    </w:p>
    <w:p w:rsidR="000945B1" w:rsidRPr="000945B1" w:rsidRDefault="000945B1" w:rsidP="00376727">
      <w:pPr>
        <w:numPr>
          <w:ilvl w:val="0"/>
          <w:numId w:val="6"/>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Що означає вислів «алгоритм Бога для кубика </w:t>
      </w:r>
      <w:proofErr w:type="spellStart"/>
      <w:r w:rsidRPr="000945B1">
        <w:rPr>
          <w:rFonts w:ascii="Times New Roman" w:eastAsia="Calibri" w:hAnsi="Times New Roman" w:cs="Times New Roman"/>
          <w:sz w:val="28"/>
          <w:szCs w:val="28"/>
          <w:lang w:val="uk-UA"/>
        </w:rPr>
        <w:t>Рубіка</w:t>
      </w:r>
      <w:proofErr w:type="spellEnd"/>
      <w:r w:rsidRPr="000945B1">
        <w:rPr>
          <w:rFonts w:ascii="Times New Roman" w:eastAsia="Calibri" w:hAnsi="Times New Roman" w:cs="Times New Roman"/>
          <w:sz w:val="28"/>
          <w:szCs w:val="28"/>
          <w:lang w:val="uk-UA"/>
        </w:rPr>
        <w:t xml:space="preserve">»? (алгоритм, що дозволяє розв‘язати кубик </w:t>
      </w:r>
      <w:proofErr w:type="spellStart"/>
      <w:r w:rsidRPr="000945B1">
        <w:rPr>
          <w:rFonts w:ascii="Times New Roman" w:eastAsia="Calibri" w:hAnsi="Times New Roman" w:cs="Times New Roman"/>
          <w:sz w:val="28"/>
          <w:szCs w:val="28"/>
          <w:lang w:val="uk-UA"/>
        </w:rPr>
        <w:t>Рубіка</w:t>
      </w:r>
      <w:proofErr w:type="spellEnd"/>
      <w:r w:rsidRPr="000945B1">
        <w:rPr>
          <w:rFonts w:ascii="Times New Roman" w:eastAsia="Calibri" w:hAnsi="Times New Roman" w:cs="Times New Roman"/>
          <w:sz w:val="28"/>
          <w:szCs w:val="28"/>
          <w:lang w:val="uk-UA"/>
        </w:rPr>
        <w:t xml:space="preserve"> за мінімальне число ходів).</w:t>
      </w:r>
    </w:p>
    <w:p w:rsidR="000945B1" w:rsidRPr="000945B1" w:rsidRDefault="000945B1" w:rsidP="00376727">
      <w:pPr>
        <w:numPr>
          <w:ilvl w:val="0"/>
          <w:numId w:val="6"/>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Назвати дату першого Чемпіонату Світу по збиранню кубика </w:t>
      </w:r>
      <w:proofErr w:type="spellStart"/>
      <w:r w:rsidRPr="000945B1">
        <w:rPr>
          <w:rFonts w:ascii="Times New Roman" w:eastAsia="Calibri" w:hAnsi="Times New Roman" w:cs="Times New Roman"/>
          <w:sz w:val="28"/>
          <w:szCs w:val="28"/>
          <w:lang w:val="uk-UA"/>
        </w:rPr>
        <w:t>Рубіка</w:t>
      </w:r>
      <w:proofErr w:type="spellEnd"/>
      <w:r w:rsidRPr="000945B1">
        <w:rPr>
          <w:rFonts w:ascii="Times New Roman" w:eastAsia="Calibri" w:hAnsi="Times New Roman" w:cs="Times New Roman"/>
          <w:sz w:val="28"/>
          <w:szCs w:val="28"/>
          <w:lang w:val="uk-UA"/>
        </w:rPr>
        <w:t>. (1982 рік, Угорщина)</w:t>
      </w:r>
    </w:p>
    <w:p w:rsidR="000945B1" w:rsidRPr="000945B1" w:rsidRDefault="000945B1" w:rsidP="00376727">
      <w:pPr>
        <w:numPr>
          <w:ilvl w:val="0"/>
          <w:numId w:val="6"/>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lastRenderedPageBreak/>
        <w:t xml:space="preserve">Розмір сторони оригінального кубика, якого до сьогодні дотримується бренд </w:t>
      </w:r>
      <w:proofErr w:type="spellStart"/>
      <w:r w:rsidRPr="000945B1">
        <w:rPr>
          <w:rFonts w:ascii="Times New Roman" w:eastAsia="Calibri" w:hAnsi="Times New Roman" w:cs="Times New Roman"/>
          <w:sz w:val="28"/>
          <w:szCs w:val="28"/>
          <w:lang w:val="uk-UA"/>
        </w:rPr>
        <w:t>Rubik's</w:t>
      </w:r>
      <w:proofErr w:type="spellEnd"/>
      <w:r w:rsidRPr="000945B1">
        <w:rPr>
          <w:rFonts w:ascii="Times New Roman" w:eastAsia="Calibri" w:hAnsi="Times New Roman" w:cs="Times New Roman"/>
          <w:sz w:val="28"/>
          <w:szCs w:val="28"/>
          <w:lang w:val="uk-UA"/>
        </w:rPr>
        <w:t>, називають «золотий стандарт». Назвати довжину сторони оригінального кубика. (57мм).</w:t>
      </w:r>
    </w:p>
    <w:p w:rsidR="000945B1" w:rsidRPr="000945B1" w:rsidRDefault="000945B1" w:rsidP="00376727">
      <w:pPr>
        <w:spacing w:line="240" w:lineRule="auto"/>
        <w:jc w:val="both"/>
        <w:rPr>
          <w:rFonts w:ascii="Times New Roman" w:eastAsia="Calibri" w:hAnsi="Times New Roman" w:cs="Times New Roman"/>
          <w:sz w:val="28"/>
          <w:szCs w:val="28"/>
          <w:lang w:val="uk-UA"/>
        </w:rPr>
      </w:pPr>
    </w:p>
    <w:p w:rsidR="000945B1" w:rsidRPr="000945B1" w:rsidRDefault="000945B1" w:rsidP="00376727">
      <w:pPr>
        <w:spacing w:line="240" w:lineRule="auto"/>
        <w:ind w:firstLine="360"/>
        <w:jc w:val="both"/>
        <w:rPr>
          <w:rFonts w:ascii="Times New Roman" w:eastAsia="Calibri" w:hAnsi="Times New Roman" w:cs="Times New Roman"/>
          <w:b/>
          <w:sz w:val="28"/>
          <w:szCs w:val="28"/>
          <w:lang w:val="uk-UA"/>
        </w:rPr>
      </w:pPr>
      <w:r w:rsidRPr="000945B1">
        <w:rPr>
          <w:rFonts w:ascii="Times New Roman" w:eastAsia="Calibri" w:hAnsi="Times New Roman" w:cs="Times New Roman"/>
          <w:b/>
          <w:sz w:val="28"/>
          <w:szCs w:val="28"/>
          <w:lang w:val="uk-UA"/>
        </w:rPr>
        <w:t>Зона «Цікава наука»</w:t>
      </w:r>
    </w:p>
    <w:p w:rsidR="000945B1" w:rsidRPr="000945B1" w:rsidRDefault="000945B1" w:rsidP="00376727">
      <w:pPr>
        <w:spacing w:line="240" w:lineRule="auto"/>
        <w:ind w:firstLine="360"/>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Учень демонструє створену власноруч модель генератора високочастотних коливань, яка призначена для дослідження іонізації газів, моделі іонного двигуна та індикатора присутності. (До демонстрації залучаються і учні, яких зацікавили ці дослідження. Перед проведенням дослідів учні знайомляться з правилами з техніки безпеки при користуванні установкою).</w:t>
      </w:r>
    </w:p>
    <w:p w:rsidR="000945B1" w:rsidRPr="000945B1" w:rsidRDefault="000945B1" w:rsidP="00376727">
      <w:pPr>
        <w:spacing w:line="240" w:lineRule="auto"/>
        <w:ind w:firstLine="360"/>
        <w:jc w:val="both"/>
        <w:rPr>
          <w:rFonts w:ascii="Times New Roman" w:eastAsia="Calibri" w:hAnsi="Times New Roman" w:cs="Times New Roman"/>
          <w:b/>
          <w:sz w:val="28"/>
          <w:szCs w:val="28"/>
          <w:lang w:val="uk-UA"/>
        </w:rPr>
      </w:pPr>
      <w:r w:rsidRPr="000945B1">
        <w:rPr>
          <w:rFonts w:ascii="Times New Roman" w:eastAsia="Calibri" w:hAnsi="Times New Roman" w:cs="Times New Roman"/>
          <w:b/>
          <w:sz w:val="28"/>
          <w:szCs w:val="28"/>
          <w:lang w:val="uk-UA"/>
        </w:rPr>
        <w:t>Учень</w:t>
      </w:r>
    </w:p>
    <w:p w:rsidR="000945B1" w:rsidRPr="000945B1" w:rsidRDefault="000945B1" w:rsidP="00376727">
      <w:pPr>
        <w:spacing w:line="240" w:lineRule="auto"/>
        <w:ind w:firstLine="360"/>
        <w:jc w:val="both"/>
        <w:rPr>
          <w:rFonts w:ascii="Times New Roman" w:eastAsia="Times New Roman" w:hAnsi="Times New Roman" w:cs="Times New Roman"/>
          <w:sz w:val="28"/>
          <w:szCs w:val="28"/>
          <w:lang w:val="uk-UA" w:eastAsia="ru-RU"/>
        </w:rPr>
      </w:pPr>
      <w:r w:rsidRPr="000945B1">
        <w:rPr>
          <w:rFonts w:ascii="Times New Roman" w:eastAsia="Calibri" w:hAnsi="Times New Roman" w:cs="Times New Roman"/>
          <w:sz w:val="28"/>
          <w:szCs w:val="28"/>
          <w:lang w:val="uk-UA"/>
        </w:rPr>
        <w:t xml:space="preserve">Високочастотний генератор високовольтних імпульсів по суті є аналогом трансформатора </w:t>
      </w:r>
      <w:proofErr w:type="spellStart"/>
      <w:r w:rsidRPr="000945B1">
        <w:rPr>
          <w:rFonts w:ascii="Times New Roman" w:eastAsia="Calibri" w:hAnsi="Times New Roman" w:cs="Times New Roman"/>
          <w:sz w:val="28"/>
          <w:szCs w:val="28"/>
          <w:lang w:val="uk-UA"/>
        </w:rPr>
        <w:t>Тесли</w:t>
      </w:r>
      <w:proofErr w:type="spellEnd"/>
      <w:r w:rsidRPr="000945B1">
        <w:rPr>
          <w:rFonts w:ascii="Times New Roman" w:eastAsia="Calibri" w:hAnsi="Times New Roman" w:cs="Times New Roman"/>
          <w:sz w:val="28"/>
          <w:szCs w:val="28"/>
          <w:lang w:val="uk-UA"/>
        </w:rPr>
        <w:t xml:space="preserve">. Він перетворює електричний сигнал в поле частотою близько 1 МГц. Його виготовлено власноруч. Для цього потрібно мати мережевий адаптер з характеристиками </w:t>
      </w:r>
      <w:r w:rsidRPr="000945B1">
        <w:rPr>
          <w:rFonts w:ascii="Times New Roman" w:eastAsia="Times New Roman" w:hAnsi="Times New Roman" w:cs="Times New Roman"/>
          <w:sz w:val="28"/>
          <w:szCs w:val="28"/>
          <w:lang w:val="uk-UA" w:eastAsia="ru-RU"/>
        </w:rPr>
        <w:t>25 В, 1,34 А; пластикову трубу 50х400 мм. На неї намотані первинні і вторинні обмотки резонатора; радіоелементи:</w:t>
      </w:r>
    </w:p>
    <w:p w:rsidR="000945B1" w:rsidRPr="000945B1" w:rsidRDefault="000945B1" w:rsidP="00376727">
      <w:pPr>
        <w:tabs>
          <w:tab w:val="left" w:pos="1995"/>
        </w:tabs>
        <w:spacing w:after="0" w:line="240" w:lineRule="auto"/>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sz w:val="28"/>
          <w:szCs w:val="28"/>
          <w:lang w:val="uk-UA" w:eastAsia="ru-RU"/>
        </w:rPr>
        <w:t>1) VT1, VT2 - КТ805АМ (NPN);</w:t>
      </w:r>
    </w:p>
    <w:p w:rsidR="000945B1" w:rsidRPr="000945B1" w:rsidRDefault="000945B1" w:rsidP="00376727">
      <w:pPr>
        <w:tabs>
          <w:tab w:val="left" w:pos="1995"/>
        </w:tabs>
        <w:spacing w:after="0" w:line="240" w:lineRule="auto"/>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sz w:val="28"/>
          <w:szCs w:val="28"/>
          <w:lang w:val="uk-UA" w:eastAsia="ru-RU"/>
        </w:rPr>
        <w:t xml:space="preserve">2) R1 - 100 </w:t>
      </w:r>
      <w:proofErr w:type="spellStart"/>
      <w:r w:rsidRPr="000945B1">
        <w:rPr>
          <w:rFonts w:ascii="Times New Roman" w:eastAsia="Times New Roman" w:hAnsi="Times New Roman" w:cs="Times New Roman"/>
          <w:sz w:val="28"/>
          <w:szCs w:val="28"/>
          <w:lang w:val="uk-UA" w:eastAsia="ru-RU"/>
        </w:rPr>
        <w:t>Ом</w:t>
      </w:r>
      <w:proofErr w:type="spellEnd"/>
      <w:r w:rsidRPr="000945B1">
        <w:rPr>
          <w:rFonts w:ascii="Times New Roman" w:eastAsia="Times New Roman" w:hAnsi="Times New Roman" w:cs="Times New Roman"/>
          <w:sz w:val="28"/>
          <w:szCs w:val="28"/>
          <w:lang w:val="uk-UA" w:eastAsia="ru-RU"/>
        </w:rPr>
        <w:t>;</w:t>
      </w:r>
    </w:p>
    <w:p w:rsidR="000945B1" w:rsidRPr="000945B1" w:rsidRDefault="000945B1" w:rsidP="00376727">
      <w:pPr>
        <w:tabs>
          <w:tab w:val="left" w:pos="1995"/>
        </w:tabs>
        <w:spacing w:after="0" w:line="240" w:lineRule="auto"/>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sz w:val="28"/>
          <w:szCs w:val="28"/>
          <w:lang w:val="uk-UA" w:eastAsia="ru-RU"/>
        </w:rPr>
        <w:t>3) R2, R3 - 10 кОм. Для налаштування роботи генератора краще використати резистор змінного опору;</w:t>
      </w:r>
    </w:p>
    <w:p w:rsidR="000945B1" w:rsidRPr="000945B1" w:rsidRDefault="000945B1" w:rsidP="00376727">
      <w:pPr>
        <w:tabs>
          <w:tab w:val="left" w:pos="1995"/>
        </w:tabs>
        <w:spacing w:after="0" w:line="240" w:lineRule="auto"/>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sz w:val="28"/>
          <w:szCs w:val="28"/>
          <w:lang w:val="uk-UA" w:eastAsia="ru-RU"/>
        </w:rPr>
        <w:t>4) котушка L1-діаметром 2,2мм; 4 витка (первинна);</w:t>
      </w:r>
    </w:p>
    <w:p w:rsidR="000945B1" w:rsidRPr="000945B1" w:rsidRDefault="000945B1" w:rsidP="00376727">
      <w:pPr>
        <w:tabs>
          <w:tab w:val="left" w:pos="1995"/>
        </w:tabs>
        <w:spacing w:after="0" w:line="240" w:lineRule="auto"/>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sz w:val="28"/>
          <w:szCs w:val="28"/>
          <w:lang w:val="uk-UA" w:eastAsia="ru-RU"/>
        </w:rPr>
        <w:t>5) котушка L2- діаметром 0,25мм; 1600 витків (вторинна).</w:t>
      </w:r>
    </w:p>
    <w:p w:rsidR="000945B1" w:rsidRPr="000945B1" w:rsidRDefault="000945B1" w:rsidP="00376727">
      <w:pPr>
        <w:tabs>
          <w:tab w:val="left" w:pos="1995"/>
        </w:tabs>
        <w:spacing w:after="0" w:line="240" w:lineRule="auto"/>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sz w:val="28"/>
          <w:szCs w:val="28"/>
          <w:lang w:val="uk-UA" w:eastAsia="ru-RU"/>
        </w:rPr>
        <w:t xml:space="preserve">Транзистори сильно нагріваються, тому їх потрібно встановити на радіатор. </w:t>
      </w:r>
      <w:r w:rsidRPr="000945B1">
        <w:rPr>
          <w:rFonts w:ascii="Times New Roman" w:eastAsia="Times New Roman" w:hAnsi="Times New Roman" w:cs="Times New Roman"/>
          <w:sz w:val="28"/>
          <w:szCs w:val="28"/>
          <w:lang w:val="uk-UA" w:eastAsia="ru-RU"/>
        </w:rPr>
        <w:tab/>
      </w:r>
    </w:p>
    <w:p w:rsidR="000945B1" w:rsidRPr="000945B1" w:rsidRDefault="000945B1" w:rsidP="00376727">
      <w:pPr>
        <w:tabs>
          <w:tab w:val="left" w:pos="1995"/>
        </w:tabs>
        <w:spacing w:after="0" w:line="240" w:lineRule="auto"/>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sz w:val="28"/>
          <w:szCs w:val="28"/>
          <w:lang w:val="uk-UA" w:eastAsia="ru-RU"/>
        </w:rPr>
        <w:t>Зібрано генератор за схемою:</w:t>
      </w:r>
    </w:p>
    <w:p w:rsidR="000945B1" w:rsidRPr="000945B1" w:rsidRDefault="000945B1" w:rsidP="00376727">
      <w:pPr>
        <w:tabs>
          <w:tab w:val="left" w:pos="1995"/>
        </w:tabs>
        <w:spacing w:after="0" w:line="240" w:lineRule="auto"/>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noProof/>
          <w:sz w:val="28"/>
          <w:szCs w:val="28"/>
          <w:lang w:eastAsia="ru-RU"/>
        </w:rPr>
        <w:drawing>
          <wp:inline distT="0" distB="0" distL="0" distR="0" wp14:anchorId="2FFF3451" wp14:editId="6C86C803">
            <wp:extent cx="2303145" cy="1337310"/>
            <wp:effectExtent l="0" t="0" r="1905" b="0"/>
            <wp:docPr id="1"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03145" cy="1337310"/>
                    </a:xfrm>
                    <a:prstGeom prst="rect">
                      <a:avLst/>
                    </a:prstGeom>
                    <a:noFill/>
                    <a:ln>
                      <a:noFill/>
                    </a:ln>
                  </pic:spPr>
                </pic:pic>
              </a:graphicData>
            </a:graphic>
          </wp:inline>
        </w:drawing>
      </w:r>
    </w:p>
    <w:p w:rsidR="000945B1" w:rsidRPr="000945B1" w:rsidRDefault="000945B1" w:rsidP="00376727">
      <w:pPr>
        <w:spacing w:after="0" w:line="240" w:lineRule="auto"/>
        <w:ind w:firstLine="708"/>
        <w:jc w:val="both"/>
        <w:rPr>
          <w:rFonts w:ascii="Times New Roman" w:eastAsia="Calibri" w:hAnsi="Times New Roman" w:cs="Times New Roman"/>
          <w:b/>
          <w:sz w:val="28"/>
          <w:szCs w:val="28"/>
          <w:lang w:val="uk-UA"/>
        </w:rPr>
      </w:pPr>
      <w:r w:rsidRPr="000945B1">
        <w:rPr>
          <w:rFonts w:ascii="Times New Roman" w:eastAsia="Times New Roman" w:hAnsi="Times New Roman" w:cs="Times New Roman"/>
          <w:sz w:val="28"/>
          <w:szCs w:val="28"/>
          <w:lang w:val="uk-UA" w:eastAsia="ru-RU"/>
        </w:rPr>
        <w:t>У генераторі, як тільки ми натискаємо пуск, струм іде на котушку і через транзистор КТ805АМ. При збільшенні напруги цикл повторюється.</w:t>
      </w:r>
    </w:p>
    <w:p w:rsidR="000945B1" w:rsidRPr="000945B1" w:rsidRDefault="000945B1" w:rsidP="00376727">
      <w:pPr>
        <w:spacing w:after="0" w:line="240" w:lineRule="auto"/>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Оскільки генератор високочастотних коливань є джерелом електромагнітного поля, то під час його роботи спостерігається виникнення газових розрядів. За звичайних умов газ практично не містить вільних заряджених частинок, тому не проводить електричного струму. Його протікання стає можливим тільки після достатньої іонізації газу, тобто утворення позитивних і негативних іонів та вільних електронів із нейтральних атомів і молекул.</w:t>
      </w:r>
    </w:p>
    <w:tbl>
      <w:tblPr>
        <w:tblStyle w:val="a7"/>
        <w:tblW w:w="0" w:type="auto"/>
        <w:tblLook w:val="04A0" w:firstRow="1" w:lastRow="0" w:firstColumn="1" w:lastColumn="0" w:noHBand="0" w:noVBand="1"/>
      </w:tblPr>
      <w:tblGrid>
        <w:gridCol w:w="2376"/>
        <w:gridCol w:w="7195"/>
      </w:tblGrid>
      <w:tr w:rsidR="00C957D7" w:rsidRPr="00096A78" w:rsidTr="002D4B1B">
        <w:tc>
          <w:tcPr>
            <w:tcW w:w="2376" w:type="dxa"/>
          </w:tcPr>
          <w:p w:rsidR="00C957D7" w:rsidRPr="00096A78" w:rsidRDefault="00C957D7" w:rsidP="002D4B1B">
            <w:pPr>
              <w:rPr>
                <w:lang w:val="uk-UA"/>
              </w:rPr>
            </w:pPr>
            <w:r w:rsidRPr="000945B1">
              <w:rPr>
                <w:rFonts w:ascii="Times New Roman" w:eastAsia="Times New Roman" w:hAnsi="Times New Roman" w:cs="Times New Roman"/>
                <w:noProof/>
                <w:sz w:val="24"/>
                <w:szCs w:val="24"/>
                <w:lang w:eastAsia="ru-RU"/>
              </w:rPr>
              <w:lastRenderedPageBreak/>
              <w:drawing>
                <wp:anchor distT="0" distB="0" distL="114300" distR="114300" simplePos="0" relativeHeight="251667456" behindDoc="0" locked="0" layoutInCell="1" allowOverlap="1" wp14:anchorId="2B3B6A2A" wp14:editId="2164A8E6">
                  <wp:simplePos x="0" y="0"/>
                  <wp:positionH relativeFrom="column">
                    <wp:posOffset>-36830</wp:posOffset>
                  </wp:positionH>
                  <wp:positionV relativeFrom="paragraph">
                    <wp:posOffset>377190</wp:posOffset>
                  </wp:positionV>
                  <wp:extent cx="1149350" cy="1526540"/>
                  <wp:effectExtent l="0" t="0" r="0" b="0"/>
                  <wp:wrapSquare wrapText="bothSides"/>
                  <wp:docPr id="16"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49350" cy="1526540"/>
                          </a:xfrm>
                          <a:prstGeom prst="rect">
                            <a:avLst/>
                          </a:prstGeom>
                          <a:noFill/>
                        </pic:spPr>
                      </pic:pic>
                    </a:graphicData>
                  </a:graphic>
                  <wp14:sizeRelH relativeFrom="page">
                    <wp14:pctWidth>0</wp14:pctWidth>
                  </wp14:sizeRelH>
                  <wp14:sizeRelV relativeFrom="page">
                    <wp14:pctHeight>0</wp14:pctHeight>
                  </wp14:sizeRelV>
                </wp:anchor>
              </w:drawing>
            </w:r>
          </w:p>
        </w:tc>
        <w:tc>
          <w:tcPr>
            <w:tcW w:w="7195" w:type="dxa"/>
          </w:tcPr>
          <w:p w:rsidR="00C957D7" w:rsidRPr="000945B1" w:rsidRDefault="00C957D7" w:rsidP="002D4B1B">
            <w:pPr>
              <w:ind w:firstLine="708"/>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Демонструється світіння ламп та пояснюється причини цього світіння. Світіння люмінесцентної лампи . Лампа спрацьовує на відстані близько 50см. Повне сяяння лампи спостерігається на відстані 10см. Під впливом електромагнітного поля генератора електрони всередині люмінесцентної лампи набирають швидкість та викликають іонізацію пари ртуті, яка заповнює лампу. Повертаючи собі електрони, іони ртуті випромінюють кванти ультрафіолетової частоти. Вони, потрапляючи на люмінофор, яким вкрита внутрішня поверхня лампи, примушують його світитись.</w:t>
            </w:r>
          </w:p>
          <w:p w:rsidR="00C957D7" w:rsidRPr="00096A78" w:rsidRDefault="00C957D7" w:rsidP="002D4B1B">
            <w:pPr>
              <w:rPr>
                <w:lang w:val="uk-UA"/>
              </w:rPr>
            </w:pPr>
          </w:p>
        </w:tc>
      </w:tr>
      <w:tr w:rsidR="00C957D7" w:rsidRPr="00096A78" w:rsidTr="002D4B1B">
        <w:tc>
          <w:tcPr>
            <w:tcW w:w="2376" w:type="dxa"/>
          </w:tcPr>
          <w:p w:rsidR="00C957D7" w:rsidRPr="00096A78" w:rsidRDefault="00C957D7" w:rsidP="002D4B1B">
            <w:pPr>
              <w:rPr>
                <w:lang w:val="uk-UA"/>
              </w:rPr>
            </w:pPr>
            <w:r w:rsidRPr="000945B1">
              <w:rPr>
                <w:rFonts w:ascii="Times New Roman" w:eastAsia="Times New Roman" w:hAnsi="Times New Roman" w:cs="Times New Roman"/>
                <w:noProof/>
                <w:sz w:val="24"/>
                <w:szCs w:val="24"/>
                <w:lang w:eastAsia="ru-RU"/>
              </w:rPr>
              <w:drawing>
                <wp:anchor distT="0" distB="0" distL="114300" distR="114300" simplePos="0" relativeHeight="251668480" behindDoc="0" locked="0" layoutInCell="1" allowOverlap="1" wp14:anchorId="2DB038A7" wp14:editId="5C7A21E1">
                  <wp:simplePos x="0" y="0"/>
                  <wp:positionH relativeFrom="column">
                    <wp:posOffset>-53975</wp:posOffset>
                  </wp:positionH>
                  <wp:positionV relativeFrom="paragraph">
                    <wp:posOffset>56515</wp:posOffset>
                  </wp:positionV>
                  <wp:extent cx="1146810" cy="1558290"/>
                  <wp:effectExtent l="0" t="0" r="0" b="3810"/>
                  <wp:wrapSquare wrapText="bothSides"/>
                  <wp:docPr id="17"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6810" cy="1558290"/>
                          </a:xfrm>
                          <a:prstGeom prst="rect">
                            <a:avLst/>
                          </a:prstGeom>
                          <a:noFill/>
                        </pic:spPr>
                      </pic:pic>
                    </a:graphicData>
                  </a:graphic>
                  <wp14:sizeRelH relativeFrom="page">
                    <wp14:pctWidth>0</wp14:pctWidth>
                  </wp14:sizeRelH>
                  <wp14:sizeRelV relativeFrom="page">
                    <wp14:pctHeight>0</wp14:pctHeight>
                  </wp14:sizeRelV>
                </wp:anchor>
              </w:drawing>
            </w:r>
          </w:p>
        </w:tc>
        <w:tc>
          <w:tcPr>
            <w:tcW w:w="7195" w:type="dxa"/>
          </w:tcPr>
          <w:p w:rsidR="00C957D7" w:rsidRPr="000945B1" w:rsidRDefault="00C957D7" w:rsidP="002D4B1B">
            <w:pPr>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Світіння світлодіодної лампи. Лампа спрацьовує на відстані близько 15см. Пов</w:t>
            </w:r>
            <w:r>
              <w:rPr>
                <w:rFonts w:ascii="Times New Roman" w:eastAsia="Calibri" w:hAnsi="Times New Roman" w:cs="Times New Roman"/>
                <w:sz w:val="28"/>
                <w:szCs w:val="28"/>
                <w:lang w:val="uk-UA"/>
              </w:rPr>
              <w:t>не сяяння лампи на відстані 5см.</w:t>
            </w:r>
          </w:p>
          <w:p w:rsidR="00C957D7" w:rsidRPr="000945B1" w:rsidRDefault="00C957D7" w:rsidP="002D4B1B">
            <w:pPr>
              <w:jc w:val="both"/>
              <w:rPr>
                <w:rFonts w:ascii="Times New Roman" w:eastAsia="Calibri" w:hAnsi="Times New Roman" w:cs="Times New Roman"/>
                <w:sz w:val="28"/>
                <w:szCs w:val="28"/>
                <w:lang w:val="uk-UA"/>
              </w:rPr>
            </w:pPr>
          </w:p>
          <w:p w:rsidR="00C957D7" w:rsidRPr="000945B1" w:rsidRDefault="00C957D7" w:rsidP="002D4B1B">
            <w:pPr>
              <w:ind w:firstLine="708"/>
              <w:jc w:val="both"/>
              <w:rPr>
                <w:rFonts w:ascii="Times New Roman" w:eastAsia="Calibri" w:hAnsi="Times New Roman" w:cs="Times New Roman"/>
                <w:sz w:val="28"/>
                <w:szCs w:val="28"/>
                <w:lang w:val="uk-UA"/>
              </w:rPr>
            </w:pPr>
          </w:p>
          <w:p w:rsidR="00C957D7" w:rsidRPr="00096A78" w:rsidRDefault="00C957D7" w:rsidP="002D4B1B">
            <w:pPr>
              <w:rPr>
                <w:lang w:val="uk-UA"/>
              </w:rPr>
            </w:pPr>
          </w:p>
        </w:tc>
      </w:tr>
      <w:tr w:rsidR="00C957D7" w:rsidRPr="00096A78" w:rsidTr="002D4B1B">
        <w:trPr>
          <w:trHeight w:val="2929"/>
        </w:trPr>
        <w:tc>
          <w:tcPr>
            <w:tcW w:w="2376" w:type="dxa"/>
          </w:tcPr>
          <w:p w:rsidR="00C957D7" w:rsidRPr="00096A78" w:rsidRDefault="00C957D7" w:rsidP="002D4B1B">
            <w:pPr>
              <w:rPr>
                <w:lang w:val="uk-UA"/>
              </w:rPr>
            </w:pPr>
            <w:r w:rsidRPr="000945B1">
              <w:rPr>
                <w:rFonts w:ascii="Times New Roman" w:eastAsia="Times New Roman" w:hAnsi="Times New Roman" w:cs="Times New Roman"/>
                <w:noProof/>
                <w:sz w:val="24"/>
                <w:szCs w:val="24"/>
                <w:lang w:eastAsia="ru-RU"/>
              </w:rPr>
              <w:drawing>
                <wp:anchor distT="0" distB="0" distL="114300" distR="114300" simplePos="0" relativeHeight="251669504" behindDoc="0" locked="0" layoutInCell="1" allowOverlap="1" wp14:anchorId="54728BF4" wp14:editId="496FF9F7">
                  <wp:simplePos x="0" y="0"/>
                  <wp:positionH relativeFrom="column">
                    <wp:posOffset>-45085</wp:posOffset>
                  </wp:positionH>
                  <wp:positionV relativeFrom="paragraph">
                    <wp:posOffset>158750</wp:posOffset>
                  </wp:positionV>
                  <wp:extent cx="1155700" cy="1543685"/>
                  <wp:effectExtent l="0" t="0" r="6350" b="0"/>
                  <wp:wrapSquare wrapText="bothSides"/>
                  <wp:docPr id="18"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55700" cy="1543685"/>
                          </a:xfrm>
                          <a:prstGeom prst="rect">
                            <a:avLst/>
                          </a:prstGeom>
                          <a:noFill/>
                        </pic:spPr>
                      </pic:pic>
                    </a:graphicData>
                  </a:graphic>
                  <wp14:sizeRelH relativeFrom="page">
                    <wp14:pctWidth>0</wp14:pctWidth>
                  </wp14:sizeRelH>
                  <wp14:sizeRelV relativeFrom="page">
                    <wp14:pctHeight>0</wp14:pctHeight>
                  </wp14:sizeRelV>
                </wp:anchor>
              </w:drawing>
            </w:r>
          </w:p>
        </w:tc>
        <w:tc>
          <w:tcPr>
            <w:tcW w:w="7195" w:type="dxa"/>
          </w:tcPr>
          <w:p w:rsidR="00C957D7" w:rsidRDefault="00C957D7" w:rsidP="002D4B1B">
            <w:pPr>
              <w:jc w:val="both"/>
              <w:rPr>
                <w:rFonts w:ascii="Times New Roman" w:eastAsia="Calibri" w:hAnsi="Times New Roman" w:cs="Times New Roman"/>
                <w:sz w:val="28"/>
                <w:szCs w:val="28"/>
                <w:lang w:val="uk-UA"/>
              </w:rPr>
            </w:pPr>
          </w:p>
          <w:p w:rsidR="00C957D7" w:rsidRDefault="00C957D7" w:rsidP="002D4B1B">
            <w:pPr>
              <w:jc w:val="both"/>
              <w:rPr>
                <w:rFonts w:ascii="Times New Roman" w:eastAsia="Calibri" w:hAnsi="Times New Roman" w:cs="Times New Roman"/>
                <w:sz w:val="28"/>
                <w:szCs w:val="28"/>
                <w:lang w:val="uk-UA"/>
              </w:rPr>
            </w:pPr>
          </w:p>
          <w:p w:rsidR="00C957D7" w:rsidRDefault="00C957D7" w:rsidP="002D4B1B">
            <w:pPr>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Світіння галогенної лампи. Лампа спрацьовує на відстані близько 10см. На вістрі спостерігається виникнення коронного розряду </w:t>
            </w:r>
          </w:p>
          <w:p w:rsidR="00C957D7" w:rsidRPr="00096A78" w:rsidRDefault="00C957D7" w:rsidP="002D4B1B">
            <w:pPr>
              <w:jc w:val="both"/>
              <w:rPr>
                <w:lang w:val="uk-UA"/>
              </w:rPr>
            </w:pPr>
          </w:p>
        </w:tc>
      </w:tr>
      <w:tr w:rsidR="00C957D7" w:rsidRPr="00096A78" w:rsidTr="002D4B1B">
        <w:tc>
          <w:tcPr>
            <w:tcW w:w="2376" w:type="dxa"/>
          </w:tcPr>
          <w:p w:rsidR="00C957D7" w:rsidRPr="00096A78" w:rsidRDefault="00C957D7" w:rsidP="002D4B1B">
            <w:pPr>
              <w:rPr>
                <w:lang w:val="uk-UA"/>
              </w:rPr>
            </w:pPr>
            <w:r w:rsidRPr="000945B1">
              <w:rPr>
                <w:rFonts w:ascii="Times New Roman" w:eastAsia="Times New Roman" w:hAnsi="Times New Roman" w:cs="Times New Roman"/>
                <w:noProof/>
                <w:sz w:val="24"/>
                <w:szCs w:val="24"/>
                <w:lang w:eastAsia="ru-RU"/>
              </w:rPr>
              <w:drawing>
                <wp:anchor distT="0" distB="0" distL="114300" distR="114300" simplePos="0" relativeHeight="251670528" behindDoc="0" locked="0" layoutInCell="1" allowOverlap="1" wp14:anchorId="67D548E7" wp14:editId="7C5AAD64">
                  <wp:simplePos x="0" y="0"/>
                  <wp:positionH relativeFrom="column">
                    <wp:posOffset>-36830</wp:posOffset>
                  </wp:positionH>
                  <wp:positionV relativeFrom="paragraph">
                    <wp:posOffset>186055</wp:posOffset>
                  </wp:positionV>
                  <wp:extent cx="1189990" cy="1785620"/>
                  <wp:effectExtent l="0" t="0" r="0" b="5080"/>
                  <wp:wrapSquare wrapText="bothSides"/>
                  <wp:docPr id="19"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9990" cy="1785620"/>
                          </a:xfrm>
                          <a:prstGeom prst="rect">
                            <a:avLst/>
                          </a:prstGeom>
                          <a:noFill/>
                        </pic:spPr>
                      </pic:pic>
                    </a:graphicData>
                  </a:graphic>
                  <wp14:sizeRelH relativeFrom="page">
                    <wp14:pctWidth>0</wp14:pctWidth>
                  </wp14:sizeRelH>
                  <wp14:sizeRelV relativeFrom="page">
                    <wp14:pctHeight>0</wp14:pctHeight>
                  </wp14:sizeRelV>
                </wp:anchor>
              </w:drawing>
            </w:r>
          </w:p>
        </w:tc>
        <w:tc>
          <w:tcPr>
            <w:tcW w:w="7195" w:type="dxa"/>
          </w:tcPr>
          <w:p w:rsidR="00C957D7" w:rsidRPr="000945B1" w:rsidRDefault="00C957D7" w:rsidP="002D4B1B">
            <w:pPr>
              <w:ind w:firstLine="708"/>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Демонстрація принципу роботи іонного двигуна. З генератором високочастотних коливань можна продемонструвати принцип роботи іонного двигуна. Під час його роботи біля вістря виникає велике за напруженістю електричне поле, здатне досягнути таких значень, коли відбувається іонізація повітря. Іони, що виникають, починають рухатись під дією цього поля, стикаються з молекулами повітря. Виникає потік іонів, а це як струмінь реактивного двигуна. Колесо Франкліна приходить в обертальний рух. Якщо модель колеса зробити легенькою, або замінити її на тоненьку волосінь, то вона зависає в повітрі.</w:t>
            </w:r>
          </w:p>
          <w:p w:rsidR="00C957D7" w:rsidRPr="000945B1" w:rsidRDefault="00C957D7" w:rsidP="002D4B1B">
            <w:pPr>
              <w:jc w:val="both"/>
              <w:rPr>
                <w:rFonts w:ascii="Times New Roman" w:eastAsia="Calibri" w:hAnsi="Times New Roman" w:cs="Times New Roman"/>
                <w:sz w:val="28"/>
                <w:szCs w:val="28"/>
                <w:lang w:val="uk-UA"/>
              </w:rPr>
            </w:pPr>
          </w:p>
          <w:p w:rsidR="00C957D7" w:rsidRPr="00096A78" w:rsidRDefault="00C957D7" w:rsidP="002D4B1B">
            <w:pPr>
              <w:rPr>
                <w:lang w:val="uk-UA"/>
              </w:rPr>
            </w:pPr>
          </w:p>
        </w:tc>
      </w:tr>
    </w:tbl>
    <w:p w:rsidR="008A2EB7" w:rsidRDefault="008A2EB7" w:rsidP="00376727">
      <w:pPr>
        <w:spacing w:after="0" w:line="240" w:lineRule="auto"/>
        <w:ind w:firstLine="708"/>
        <w:jc w:val="both"/>
        <w:rPr>
          <w:rFonts w:ascii="Times New Roman" w:eastAsia="Calibri" w:hAnsi="Times New Roman" w:cs="Times New Roman"/>
          <w:sz w:val="28"/>
          <w:szCs w:val="28"/>
          <w:lang w:val="uk-UA"/>
        </w:rPr>
      </w:pPr>
    </w:p>
    <w:p w:rsidR="000945B1" w:rsidRPr="000945B1" w:rsidRDefault="000945B1" w:rsidP="00376727">
      <w:pPr>
        <w:spacing w:after="0" w:line="240" w:lineRule="auto"/>
        <w:ind w:firstLine="708"/>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lastRenderedPageBreak/>
        <w:t>Робота індикатора присутності, тобто можливість фіксації появи сторонніх предметів в полі генератора.</w:t>
      </w:r>
    </w:p>
    <w:p w:rsidR="000945B1" w:rsidRPr="000945B1" w:rsidRDefault="000945B1" w:rsidP="00376727">
      <w:pPr>
        <w:spacing w:after="0" w:line="240" w:lineRule="auto"/>
        <w:ind w:firstLine="708"/>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Високочастотний генератор у залежності від налаштувань резисторів R1, R2 має частоту від 0.58 до 1.4 МГц. При піднесенні предметів до котушки він змінює частоту. В експерименті найкраще показують себе налаштування з вхідною напругою на первинну </w:t>
      </w:r>
      <w:proofErr w:type="spellStart"/>
      <w:r w:rsidRPr="000945B1">
        <w:rPr>
          <w:rFonts w:ascii="Times New Roman" w:eastAsia="Calibri" w:hAnsi="Times New Roman" w:cs="Times New Roman"/>
          <w:sz w:val="28"/>
          <w:szCs w:val="28"/>
          <w:lang w:val="uk-UA"/>
        </w:rPr>
        <w:t>катушку</w:t>
      </w:r>
      <w:proofErr w:type="spellEnd"/>
      <w:r w:rsidRPr="000945B1">
        <w:rPr>
          <w:rFonts w:ascii="Times New Roman" w:eastAsia="Calibri" w:hAnsi="Times New Roman" w:cs="Times New Roman"/>
          <w:sz w:val="28"/>
          <w:szCs w:val="28"/>
          <w:lang w:val="uk-UA"/>
        </w:rPr>
        <w:t xml:space="preserve"> L1 6.8-7.5 В і частотою 1.16 МГц </w:t>
      </w:r>
    </w:p>
    <w:p w:rsidR="000945B1" w:rsidRPr="000945B1" w:rsidRDefault="000945B1" w:rsidP="00376727">
      <w:pPr>
        <w:spacing w:after="0" w:line="240" w:lineRule="auto"/>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При піднесенні предметів до котушки частота збільшується до 1.39 МГц.</w:t>
      </w:r>
    </w:p>
    <w:p w:rsidR="000945B1" w:rsidRPr="000945B1" w:rsidRDefault="000945B1" w:rsidP="00376727">
      <w:pPr>
        <w:spacing w:after="0" w:line="240" w:lineRule="auto"/>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         </w:t>
      </w:r>
      <w:r w:rsidRPr="000945B1">
        <w:rPr>
          <w:rFonts w:ascii="Times New Roman" w:eastAsia="Calibri" w:hAnsi="Times New Roman" w:cs="Times New Roman"/>
          <w:noProof/>
          <w:sz w:val="28"/>
          <w:szCs w:val="28"/>
          <w:lang w:eastAsia="ru-RU"/>
        </w:rPr>
        <w:drawing>
          <wp:inline distT="0" distB="0" distL="0" distR="0" wp14:anchorId="67B865F9" wp14:editId="282CECD5">
            <wp:extent cx="1101622" cy="1587260"/>
            <wp:effectExtent l="0" t="0" r="3810" b="0"/>
            <wp:docPr id="7"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03236" cy="1589585"/>
                    </a:xfrm>
                    <a:prstGeom prst="rect">
                      <a:avLst/>
                    </a:prstGeom>
                    <a:noFill/>
                    <a:ln>
                      <a:noFill/>
                    </a:ln>
                  </pic:spPr>
                </pic:pic>
              </a:graphicData>
            </a:graphic>
          </wp:inline>
        </w:drawing>
      </w:r>
      <w:r w:rsidRPr="000945B1">
        <w:rPr>
          <w:rFonts w:ascii="Times New Roman" w:eastAsia="Calibri" w:hAnsi="Times New Roman" w:cs="Times New Roman"/>
          <w:sz w:val="28"/>
          <w:szCs w:val="28"/>
          <w:lang w:val="uk-UA"/>
        </w:rPr>
        <w:t xml:space="preserve">         </w:t>
      </w:r>
      <w:r w:rsidRPr="000945B1">
        <w:rPr>
          <w:rFonts w:ascii="Times New Roman" w:eastAsia="Calibri" w:hAnsi="Times New Roman" w:cs="Times New Roman"/>
          <w:noProof/>
          <w:sz w:val="28"/>
          <w:szCs w:val="28"/>
          <w:lang w:eastAsia="ru-RU"/>
        </w:rPr>
        <w:drawing>
          <wp:inline distT="0" distB="0" distL="0" distR="0" wp14:anchorId="5E866604" wp14:editId="6504A1F5">
            <wp:extent cx="1071969" cy="1570008"/>
            <wp:effectExtent l="0" t="0" r="0" b="0"/>
            <wp:docPr id="8"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2042" cy="1570115"/>
                    </a:xfrm>
                    <a:prstGeom prst="rect">
                      <a:avLst/>
                    </a:prstGeom>
                    <a:noFill/>
                    <a:ln>
                      <a:noFill/>
                    </a:ln>
                  </pic:spPr>
                </pic:pic>
              </a:graphicData>
            </a:graphic>
          </wp:inline>
        </w:drawing>
      </w:r>
    </w:p>
    <w:p w:rsidR="000945B1" w:rsidRPr="000945B1" w:rsidRDefault="000945B1" w:rsidP="00376727">
      <w:pPr>
        <w:spacing w:after="0" w:line="240" w:lineRule="auto"/>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Далі створюється дискусійна платформа</w:t>
      </w:r>
    </w:p>
    <w:p w:rsidR="000945B1" w:rsidRPr="000945B1" w:rsidRDefault="000945B1" w:rsidP="00376727">
      <w:pPr>
        <w:spacing w:after="0" w:line="240" w:lineRule="auto"/>
        <w:jc w:val="both"/>
        <w:rPr>
          <w:rFonts w:ascii="Times New Roman" w:eastAsia="Calibri" w:hAnsi="Times New Roman" w:cs="Times New Roman"/>
          <w:sz w:val="28"/>
          <w:szCs w:val="28"/>
          <w:lang w:val="uk-UA"/>
        </w:rPr>
      </w:pPr>
    </w:p>
    <w:p w:rsidR="000945B1" w:rsidRPr="000945B1" w:rsidRDefault="000945B1" w:rsidP="00376727">
      <w:pPr>
        <w:spacing w:after="0" w:line="240" w:lineRule="auto"/>
        <w:jc w:val="both"/>
        <w:rPr>
          <w:rFonts w:ascii="Times New Roman" w:eastAsia="Calibri" w:hAnsi="Times New Roman" w:cs="Times New Roman"/>
          <w:b/>
          <w:sz w:val="28"/>
          <w:szCs w:val="28"/>
          <w:lang w:val="uk-UA"/>
        </w:rPr>
      </w:pPr>
      <w:r w:rsidRPr="000945B1">
        <w:rPr>
          <w:rFonts w:ascii="Times New Roman" w:eastAsia="Calibri" w:hAnsi="Times New Roman" w:cs="Times New Roman"/>
          <w:b/>
          <w:sz w:val="28"/>
          <w:szCs w:val="28"/>
          <w:lang w:val="uk-UA"/>
        </w:rPr>
        <w:t>Зона майстер - клас та творча студія «Розмови про мистецтво».</w:t>
      </w:r>
    </w:p>
    <w:p w:rsidR="000945B1" w:rsidRPr="000945B1" w:rsidRDefault="000945B1" w:rsidP="00376727">
      <w:pPr>
        <w:spacing w:after="0" w:line="240" w:lineRule="auto"/>
        <w:ind w:firstLine="708"/>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sz w:val="28"/>
          <w:szCs w:val="28"/>
          <w:lang w:val="uk-UA" w:eastAsia="ru-RU"/>
        </w:rPr>
        <w:t xml:space="preserve">Метою створення ігрової зони є навчання дитини розуміти прекрасне, розслаблятись на прекрасному. Не тільки тому, що наше майбутнє має бути прекрасним, а і те, що мистецтво – це спосіб </w:t>
      </w:r>
      <w:proofErr w:type="spellStart"/>
      <w:r w:rsidRPr="000945B1">
        <w:rPr>
          <w:rFonts w:ascii="Times New Roman" w:eastAsia="Times New Roman" w:hAnsi="Times New Roman" w:cs="Times New Roman"/>
          <w:sz w:val="28"/>
          <w:szCs w:val="28"/>
          <w:lang w:val="uk-UA" w:eastAsia="ru-RU"/>
        </w:rPr>
        <w:t>релаксу</w:t>
      </w:r>
      <w:proofErr w:type="spellEnd"/>
      <w:r w:rsidRPr="000945B1">
        <w:rPr>
          <w:rFonts w:ascii="Times New Roman" w:eastAsia="Times New Roman" w:hAnsi="Times New Roman" w:cs="Times New Roman"/>
          <w:sz w:val="28"/>
          <w:szCs w:val="28"/>
          <w:lang w:val="uk-UA" w:eastAsia="ru-RU"/>
        </w:rPr>
        <w:t>. Ми всі, перебуваючи в інформаційному просторі, перевантажені. Тому дуже важливо вміти розслаблятися. А в цьому нам допомагає мистецтво.</w:t>
      </w:r>
    </w:p>
    <w:p w:rsidR="000945B1" w:rsidRPr="000945B1" w:rsidRDefault="000945B1" w:rsidP="00376727">
      <w:pPr>
        <w:spacing w:after="0" w:line="240" w:lineRule="auto"/>
        <w:ind w:firstLine="708"/>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sz w:val="28"/>
          <w:szCs w:val="28"/>
          <w:lang w:val="uk-UA" w:eastAsia="ru-RU"/>
        </w:rPr>
        <w:t xml:space="preserve">Учениця розповідає про сучасні види мистецтва, знайомить з репродукцією картини Поля </w:t>
      </w:r>
      <w:proofErr w:type="spellStart"/>
      <w:r w:rsidRPr="000945B1">
        <w:rPr>
          <w:rFonts w:ascii="Times New Roman" w:eastAsia="Times New Roman" w:hAnsi="Times New Roman" w:cs="Times New Roman"/>
          <w:sz w:val="28"/>
          <w:szCs w:val="28"/>
          <w:lang w:val="uk-UA" w:eastAsia="ru-RU"/>
        </w:rPr>
        <w:t>Сін‘яка</w:t>
      </w:r>
      <w:proofErr w:type="spellEnd"/>
      <w:r w:rsidRPr="000945B1">
        <w:rPr>
          <w:rFonts w:ascii="Times New Roman" w:eastAsia="Times New Roman" w:hAnsi="Times New Roman" w:cs="Times New Roman"/>
          <w:sz w:val="28"/>
          <w:szCs w:val="28"/>
          <w:lang w:val="uk-UA" w:eastAsia="ru-RU"/>
        </w:rPr>
        <w:t xml:space="preserve"> «Гавань в Марселі» та своєю роботою. Пропонує учням самим створити свої шедеври.</w:t>
      </w:r>
    </w:p>
    <w:p w:rsidR="000945B1" w:rsidRPr="000945B1" w:rsidRDefault="000945B1" w:rsidP="00376727">
      <w:pPr>
        <w:spacing w:after="0" w:line="240" w:lineRule="auto"/>
        <w:ind w:firstLine="708"/>
        <w:jc w:val="both"/>
        <w:rPr>
          <w:rFonts w:ascii="Times New Roman" w:eastAsia="Times New Roman" w:hAnsi="Times New Roman" w:cs="Times New Roman"/>
          <w:b/>
          <w:sz w:val="28"/>
          <w:szCs w:val="28"/>
          <w:lang w:val="uk-UA" w:eastAsia="ru-RU"/>
        </w:rPr>
      </w:pPr>
      <w:r w:rsidRPr="000945B1">
        <w:rPr>
          <w:rFonts w:ascii="Times New Roman" w:eastAsia="Times New Roman" w:hAnsi="Times New Roman" w:cs="Times New Roman"/>
          <w:b/>
          <w:sz w:val="28"/>
          <w:szCs w:val="28"/>
          <w:lang w:val="uk-UA" w:eastAsia="ru-RU"/>
        </w:rPr>
        <w:t>Учениця.</w:t>
      </w:r>
    </w:p>
    <w:p w:rsidR="000945B1" w:rsidRPr="000945B1" w:rsidRDefault="000945B1" w:rsidP="00376727">
      <w:pPr>
        <w:spacing w:after="0" w:line="240" w:lineRule="auto"/>
        <w:ind w:firstLine="708"/>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sz w:val="28"/>
          <w:szCs w:val="28"/>
          <w:lang w:val="uk-UA" w:eastAsia="ru-RU"/>
        </w:rPr>
        <w:t xml:space="preserve">Оптичні явища, що спостерігаються в природі, художники відображають на своїх полотнах Твори митців доводять, що живописці завжди використовували оптичні ефекти: світлотінь, дзеркальні проекції, а для створення контрасту застосовували компліментарні кольори. Художники – імпресіоністи створили новий стиль – пуантилізм (живопис точками або мазками у формі ком). Прикладом може бути картина Поля </w:t>
      </w:r>
      <w:proofErr w:type="spellStart"/>
      <w:r w:rsidRPr="000945B1">
        <w:rPr>
          <w:rFonts w:ascii="Times New Roman" w:eastAsia="Times New Roman" w:hAnsi="Times New Roman" w:cs="Times New Roman"/>
          <w:sz w:val="28"/>
          <w:szCs w:val="28"/>
          <w:lang w:val="uk-UA" w:eastAsia="ru-RU"/>
        </w:rPr>
        <w:t>Сіньяка</w:t>
      </w:r>
      <w:proofErr w:type="spellEnd"/>
      <w:r w:rsidRPr="000945B1">
        <w:rPr>
          <w:rFonts w:ascii="Times New Roman" w:eastAsia="Times New Roman" w:hAnsi="Times New Roman" w:cs="Times New Roman"/>
          <w:sz w:val="28"/>
          <w:szCs w:val="28"/>
          <w:lang w:val="uk-UA" w:eastAsia="ru-RU"/>
        </w:rPr>
        <w:t xml:space="preserve"> «Гавань в Марселі».</w:t>
      </w:r>
    </w:p>
    <w:p w:rsidR="000945B1" w:rsidRPr="000945B1" w:rsidRDefault="000945B1" w:rsidP="00376727">
      <w:pPr>
        <w:spacing w:after="0" w:line="240" w:lineRule="auto"/>
        <w:jc w:val="center"/>
        <w:rPr>
          <w:rFonts w:ascii="Times New Roman" w:eastAsia="Times New Roman" w:hAnsi="Times New Roman" w:cs="Times New Roman"/>
          <w:sz w:val="28"/>
          <w:szCs w:val="28"/>
          <w:lang w:val="uk-UA" w:eastAsia="ru-RU"/>
        </w:rPr>
      </w:pPr>
      <w:r w:rsidRPr="000945B1">
        <w:rPr>
          <w:rFonts w:ascii="Calibri" w:eastAsia="Calibri" w:hAnsi="Calibri" w:cs="Times New Roman"/>
          <w:noProof/>
          <w:lang w:eastAsia="ru-RU"/>
        </w:rPr>
        <w:drawing>
          <wp:inline distT="0" distB="0" distL="0" distR="0" wp14:anchorId="7DC63387" wp14:editId="37B3C817">
            <wp:extent cx="1777042" cy="1470755"/>
            <wp:effectExtent l="0" t="0" r="0" b="0"/>
            <wp:docPr id="9" name="Рисунок 196" descr="ÐÐ°ÑÑÐ¸Ð½ÐºÐ¸ Ð¿Ð¾ Ð·Ð°Ð¿ÑÐ¾ÑÑ ÐÐ¾Ð»Ñ ÑÑÐ½ÑÑÐº ÐÐ°Ð²Ð°Ð½Ñ Ð² ÐÐ°ÑÑÐµÐ»Ñ ÐºÐ°ÑÑÐ¸Ð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6" descr="ÐÐ°ÑÑÐ¸Ð½ÐºÐ¸ Ð¿Ð¾ Ð·Ð°Ð¿ÑÐ¾ÑÑ ÐÐ¾Ð»Ñ ÑÑÐ½ÑÑÐº ÐÐ°Ð²Ð°Ð½Ñ Ð² ÐÐ°ÑÑÐµÐ»Ñ ÐºÐ°ÑÑÐ¸Ð½"/>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77199" cy="1470885"/>
                    </a:xfrm>
                    <a:prstGeom prst="rect">
                      <a:avLst/>
                    </a:prstGeom>
                    <a:noFill/>
                    <a:ln>
                      <a:noFill/>
                    </a:ln>
                  </pic:spPr>
                </pic:pic>
              </a:graphicData>
            </a:graphic>
          </wp:inline>
        </w:drawing>
      </w:r>
    </w:p>
    <w:p w:rsidR="000945B1" w:rsidRPr="000945B1" w:rsidRDefault="000945B1" w:rsidP="00376727">
      <w:pPr>
        <w:spacing w:after="0" w:line="240" w:lineRule="auto"/>
        <w:ind w:firstLine="708"/>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sz w:val="28"/>
          <w:szCs w:val="28"/>
          <w:lang w:val="uk-UA" w:eastAsia="ru-RU"/>
        </w:rPr>
        <w:t xml:space="preserve">Оптичне мистецтво </w:t>
      </w:r>
      <w:proofErr w:type="spellStart"/>
      <w:r w:rsidRPr="000945B1">
        <w:rPr>
          <w:rFonts w:ascii="Times New Roman" w:eastAsia="Times New Roman" w:hAnsi="Times New Roman" w:cs="Times New Roman"/>
          <w:sz w:val="28"/>
          <w:szCs w:val="28"/>
          <w:lang w:val="uk-UA" w:eastAsia="ru-RU"/>
        </w:rPr>
        <w:t>оп</w:t>
      </w:r>
      <w:proofErr w:type="spellEnd"/>
      <w:r w:rsidRPr="000945B1">
        <w:rPr>
          <w:rFonts w:ascii="Times New Roman" w:eastAsia="Times New Roman" w:hAnsi="Times New Roman" w:cs="Times New Roman"/>
          <w:sz w:val="28"/>
          <w:szCs w:val="28"/>
          <w:lang w:val="uk-UA" w:eastAsia="ru-RU"/>
        </w:rPr>
        <w:t>-арт створює ілюзії руху або мерехтіння нерухомих об‘єктів.</w:t>
      </w:r>
      <w:r w:rsidRPr="000945B1">
        <w:rPr>
          <w:rFonts w:ascii="Calibri" w:eastAsia="Calibri" w:hAnsi="Calibri" w:cs="Times New Roman"/>
          <w:lang w:val="uk-UA"/>
        </w:rPr>
        <w:t xml:space="preserve"> </w:t>
      </w:r>
      <w:r w:rsidRPr="000945B1">
        <w:rPr>
          <w:rFonts w:ascii="Times New Roman" w:eastAsia="Times New Roman" w:hAnsi="Times New Roman" w:cs="Times New Roman"/>
          <w:sz w:val="28"/>
          <w:szCs w:val="28"/>
          <w:lang w:val="uk-UA" w:eastAsia="ru-RU"/>
        </w:rPr>
        <w:t>Він є синтезом науки і мистецтва</w:t>
      </w:r>
    </w:p>
    <w:p w:rsidR="000945B1" w:rsidRPr="000945B1" w:rsidRDefault="000945B1" w:rsidP="00376727">
      <w:pPr>
        <w:spacing w:after="0" w:line="240" w:lineRule="auto"/>
        <w:ind w:firstLine="708"/>
        <w:jc w:val="both"/>
        <w:rPr>
          <w:rFonts w:ascii="Times New Roman" w:eastAsia="Times New Roman" w:hAnsi="Times New Roman" w:cs="Times New Roman"/>
          <w:sz w:val="28"/>
          <w:szCs w:val="28"/>
          <w:lang w:val="uk-UA" w:eastAsia="ru-RU"/>
        </w:rPr>
      </w:pPr>
      <w:proofErr w:type="spellStart"/>
      <w:r w:rsidRPr="000945B1">
        <w:rPr>
          <w:rFonts w:ascii="Times New Roman" w:eastAsia="Times New Roman" w:hAnsi="Times New Roman" w:cs="Times New Roman"/>
          <w:sz w:val="28"/>
          <w:szCs w:val="28"/>
          <w:lang w:val="uk-UA" w:eastAsia="ru-RU"/>
        </w:rPr>
        <w:t>Оп</w:t>
      </w:r>
      <w:proofErr w:type="spellEnd"/>
      <w:r w:rsidRPr="000945B1">
        <w:rPr>
          <w:rFonts w:ascii="Times New Roman" w:eastAsia="Times New Roman" w:hAnsi="Times New Roman" w:cs="Times New Roman"/>
          <w:sz w:val="28"/>
          <w:szCs w:val="28"/>
          <w:lang w:val="uk-UA" w:eastAsia="ru-RU"/>
        </w:rPr>
        <w:t>-арт є однією із форм постмодернізму, які відрізняються способами вираження та деякими особливостями.</w:t>
      </w:r>
    </w:p>
    <w:p w:rsidR="000945B1" w:rsidRPr="000945B1" w:rsidRDefault="000945B1" w:rsidP="00376727">
      <w:pPr>
        <w:spacing w:after="0" w:line="240" w:lineRule="auto"/>
        <w:ind w:firstLine="708"/>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sz w:val="28"/>
          <w:szCs w:val="28"/>
          <w:lang w:val="uk-UA" w:eastAsia="ru-RU"/>
        </w:rPr>
        <w:lastRenderedPageBreak/>
        <w:t>Демонстрація слайдів мультимедійної презентації.</w:t>
      </w:r>
    </w:p>
    <w:p w:rsidR="000945B1" w:rsidRPr="000945B1" w:rsidRDefault="000945B1" w:rsidP="00376727">
      <w:pPr>
        <w:spacing w:after="0" w:line="240" w:lineRule="auto"/>
        <w:ind w:firstLine="708"/>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b/>
          <w:sz w:val="28"/>
          <w:szCs w:val="28"/>
          <w:lang w:val="uk-UA" w:eastAsia="ru-RU"/>
        </w:rPr>
        <w:t>Відео-арт</w:t>
      </w:r>
      <w:r w:rsidRPr="000945B1">
        <w:rPr>
          <w:rFonts w:ascii="Times New Roman" w:eastAsia="Times New Roman" w:hAnsi="Times New Roman" w:cs="Times New Roman"/>
          <w:sz w:val="28"/>
          <w:szCs w:val="28"/>
          <w:lang w:val="uk-UA" w:eastAsia="ru-RU"/>
        </w:rPr>
        <w:t xml:space="preserve"> для висловлення художньої ідеї використовує можливості відеотехніки. Інсталяція формує просторові композиції з побутових предметів, промислових матеріалів. </w:t>
      </w:r>
    </w:p>
    <w:p w:rsidR="000945B1" w:rsidRPr="000945B1" w:rsidRDefault="000945B1" w:rsidP="00376727">
      <w:pPr>
        <w:spacing w:after="0" w:line="240" w:lineRule="auto"/>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noProof/>
          <w:sz w:val="24"/>
          <w:szCs w:val="24"/>
          <w:lang w:eastAsia="ru-RU"/>
        </w:rPr>
        <w:drawing>
          <wp:anchor distT="0" distB="0" distL="114300" distR="114300" simplePos="0" relativeHeight="251664384" behindDoc="0" locked="0" layoutInCell="1" allowOverlap="1" wp14:anchorId="070FF28D" wp14:editId="09D8B6AF">
            <wp:simplePos x="0" y="0"/>
            <wp:positionH relativeFrom="column">
              <wp:posOffset>638810</wp:posOffset>
            </wp:positionH>
            <wp:positionV relativeFrom="paragraph">
              <wp:posOffset>643890</wp:posOffset>
            </wp:positionV>
            <wp:extent cx="1731010" cy="1181735"/>
            <wp:effectExtent l="0" t="0" r="2540" b="0"/>
            <wp:wrapSquare wrapText="bothSides"/>
            <wp:docPr id="10" name="Рисунок 197" descr="ÐÐ¸Ð´ÐµÐ¾Ð°ÑÑ ÐÐ°Ð¼ ÐÐ¶ÑÐ½ Ð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7" descr="ÐÐ¸Ð´ÐµÐ¾Ð°ÑÑ ÐÐ°Ð¼ ÐÐ¶ÑÐ½ ÐÑÐºÐ°"/>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31010" cy="1181735"/>
                    </a:xfrm>
                    <a:prstGeom prst="rect">
                      <a:avLst/>
                    </a:prstGeom>
                    <a:noFill/>
                  </pic:spPr>
                </pic:pic>
              </a:graphicData>
            </a:graphic>
            <wp14:sizeRelH relativeFrom="page">
              <wp14:pctWidth>0</wp14:pctWidth>
            </wp14:sizeRelH>
            <wp14:sizeRelV relativeFrom="page">
              <wp14:pctHeight>0</wp14:pctHeight>
            </wp14:sizeRelV>
          </wp:anchor>
        </w:drawing>
      </w:r>
      <w:r w:rsidRPr="000945B1">
        <w:rPr>
          <w:rFonts w:ascii="Times New Roman" w:eastAsia="Times New Roman" w:hAnsi="Times New Roman" w:cs="Times New Roman"/>
          <w:noProof/>
          <w:sz w:val="28"/>
          <w:szCs w:val="28"/>
          <w:lang w:eastAsia="ru-RU"/>
        </w:rPr>
        <w:drawing>
          <wp:inline distT="0" distB="0" distL="0" distR="0" wp14:anchorId="59E51889" wp14:editId="44EB2C1E">
            <wp:extent cx="1421603" cy="1828800"/>
            <wp:effectExtent l="0" t="0" r="7620" b="0"/>
            <wp:docPr id="11" name="Рисунок 198" descr="ÐÐ¸Ð´ÐµÐ¾Ð°ÑÑ ÐÐ°Ð¼ ÐÐ¶ÑÐ½ Ð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8" descr="ÐÐ¸Ð´ÐµÐ¾Ð°ÑÑ ÐÐ°Ð¼ ÐÐ¶ÑÐ½ ÐÑÐºÐ°"/>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21544" cy="1828724"/>
                    </a:xfrm>
                    <a:prstGeom prst="rect">
                      <a:avLst/>
                    </a:prstGeom>
                    <a:noFill/>
                    <a:ln>
                      <a:noFill/>
                    </a:ln>
                  </pic:spPr>
                </pic:pic>
              </a:graphicData>
            </a:graphic>
          </wp:inline>
        </w:drawing>
      </w:r>
      <w:r w:rsidRPr="000945B1">
        <w:rPr>
          <w:rFonts w:ascii="Times New Roman" w:eastAsia="Times New Roman" w:hAnsi="Times New Roman" w:cs="Times New Roman"/>
          <w:sz w:val="28"/>
          <w:szCs w:val="28"/>
          <w:lang w:val="uk-UA" w:eastAsia="ru-RU"/>
        </w:rPr>
        <w:t xml:space="preserve"> </w:t>
      </w:r>
    </w:p>
    <w:p w:rsidR="000945B1" w:rsidRPr="000945B1" w:rsidRDefault="000945B1" w:rsidP="00376727">
      <w:pPr>
        <w:spacing w:after="0" w:line="240" w:lineRule="auto"/>
        <w:ind w:firstLine="708"/>
        <w:jc w:val="both"/>
        <w:rPr>
          <w:rFonts w:ascii="Times New Roman" w:eastAsia="Times New Roman" w:hAnsi="Times New Roman" w:cs="Times New Roman"/>
          <w:sz w:val="28"/>
          <w:szCs w:val="28"/>
          <w:lang w:val="uk-UA" w:eastAsia="ru-RU"/>
        </w:rPr>
      </w:pPr>
      <w:proofErr w:type="spellStart"/>
      <w:r w:rsidRPr="000945B1">
        <w:rPr>
          <w:rFonts w:ascii="Times New Roman" w:eastAsia="Times New Roman" w:hAnsi="Times New Roman" w:cs="Times New Roman"/>
          <w:sz w:val="28"/>
          <w:szCs w:val="28"/>
          <w:lang w:val="uk-UA" w:eastAsia="ru-RU"/>
        </w:rPr>
        <w:t>Американсько</w:t>
      </w:r>
      <w:proofErr w:type="spellEnd"/>
      <w:r w:rsidRPr="000945B1">
        <w:rPr>
          <w:rFonts w:ascii="Times New Roman" w:eastAsia="Times New Roman" w:hAnsi="Times New Roman" w:cs="Times New Roman"/>
          <w:sz w:val="28"/>
          <w:szCs w:val="28"/>
          <w:lang w:val="uk-UA" w:eastAsia="ru-RU"/>
        </w:rPr>
        <w:t xml:space="preserve">-корейський художник </w:t>
      </w:r>
      <w:proofErr w:type="spellStart"/>
      <w:r w:rsidRPr="000945B1">
        <w:rPr>
          <w:rFonts w:ascii="Times New Roman" w:eastAsia="Times New Roman" w:hAnsi="Times New Roman" w:cs="Times New Roman"/>
          <w:sz w:val="28"/>
          <w:szCs w:val="28"/>
          <w:lang w:val="uk-UA" w:eastAsia="ru-RU"/>
        </w:rPr>
        <w:t>Nam</w:t>
      </w:r>
      <w:proofErr w:type="spellEnd"/>
      <w:r w:rsidRPr="000945B1">
        <w:rPr>
          <w:rFonts w:ascii="Times New Roman" w:eastAsia="Times New Roman" w:hAnsi="Times New Roman" w:cs="Times New Roman"/>
          <w:sz w:val="28"/>
          <w:szCs w:val="28"/>
          <w:lang w:val="uk-UA" w:eastAsia="ru-RU"/>
        </w:rPr>
        <w:t xml:space="preserve"> </w:t>
      </w:r>
      <w:proofErr w:type="spellStart"/>
      <w:r w:rsidRPr="000945B1">
        <w:rPr>
          <w:rFonts w:ascii="Times New Roman" w:eastAsia="Times New Roman" w:hAnsi="Times New Roman" w:cs="Times New Roman"/>
          <w:sz w:val="28"/>
          <w:szCs w:val="28"/>
          <w:lang w:val="uk-UA" w:eastAsia="ru-RU"/>
        </w:rPr>
        <w:t>June</w:t>
      </w:r>
      <w:proofErr w:type="spellEnd"/>
      <w:r w:rsidRPr="000945B1">
        <w:rPr>
          <w:rFonts w:ascii="Times New Roman" w:eastAsia="Times New Roman" w:hAnsi="Times New Roman" w:cs="Times New Roman"/>
          <w:sz w:val="28"/>
          <w:szCs w:val="28"/>
          <w:lang w:val="uk-UA" w:eastAsia="ru-RU"/>
        </w:rPr>
        <w:t xml:space="preserve"> </w:t>
      </w:r>
      <w:proofErr w:type="spellStart"/>
      <w:r w:rsidRPr="000945B1">
        <w:rPr>
          <w:rFonts w:ascii="Times New Roman" w:eastAsia="Times New Roman" w:hAnsi="Times New Roman" w:cs="Times New Roman"/>
          <w:sz w:val="28"/>
          <w:szCs w:val="28"/>
          <w:lang w:val="uk-UA" w:eastAsia="ru-RU"/>
        </w:rPr>
        <w:t>Paik</w:t>
      </w:r>
      <w:proofErr w:type="spellEnd"/>
      <w:r w:rsidRPr="000945B1">
        <w:rPr>
          <w:rFonts w:ascii="Times New Roman" w:eastAsia="Times New Roman" w:hAnsi="Times New Roman" w:cs="Times New Roman"/>
          <w:sz w:val="28"/>
          <w:szCs w:val="28"/>
          <w:lang w:val="uk-UA" w:eastAsia="ru-RU"/>
        </w:rPr>
        <w:t xml:space="preserve"> вважається засновником відео </w:t>
      </w:r>
      <w:proofErr w:type="spellStart"/>
      <w:r w:rsidRPr="000945B1">
        <w:rPr>
          <w:rFonts w:ascii="Times New Roman" w:eastAsia="Times New Roman" w:hAnsi="Times New Roman" w:cs="Times New Roman"/>
          <w:sz w:val="28"/>
          <w:szCs w:val="28"/>
          <w:lang w:val="uk-UA" w:eastAsia="ru-RU"/>
        </w:rPr>
        <w:t>арту</w:t>
      </w:r>
      <w:proofErr w:type="spellEnd"/>
      <w:r w:rsidRPr="000945B1">
        <w:rPr>
          <w:rFonts w:ascii="Times New Roman" w:eastAsia="Times New Roman" w:hAnsi="Times New Roman" w:cs="Times New Roman"/>
          <w:sz w:val="28"/>
          <w:szCs w:val="28"/>
          <w:lang w:val="uk-UA" w:eastAsia="ru-RU"/>
        </w:rPr>
        <w:t>, а його інсталяції з відеотехніки відомі у всьому світі.</w:t>
      </w:r>
    </w:p>
    <w:p w:rsidR="000945B1" w:rsidRPr="000945B1" w:rsidRDefault="000945B1" w:rsidP="00376727">
      <w:pPr>
        <w:spacing w:after="0" w:line="240" w:lineRule="auto"/>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sz w:val="28"/>
          <w:szCs w:val="28"/>
          <w:lang w:val="uk-UA" w:eastAsia="ru-RU"/>
        </w:rPr>
        <w:t xml:space="preserve">У </w:t>
      </w:r>
      <w:proofErr w:type="spellStart"/>
      <w:r w:rsidRPr="000945B1">
        <w:rPr>
          <w:rFonts w:ascii="Times New Roman" w:eastAsia="Times New Roman" w:hAnsi="Times New Roman" w:cs="Times New Roman"/>
          <w:sz w:val="28"/>
          <w:szCs w:val="28"/>
          <w:lang w:val="uk-UA" w:eastAsia="ru-RU"/>
        </w:rPr>
        <w:t>перформансі</w:t>
      </w:r>
      <w:proofErr w:type="spellEnd"/>
      <w:r w:rsidRPr="000945B1">
        <w:rPr>
          <w:rFonts w:ascii="Times New Roman" w:eastAsia="Times New Roman" w:hAnsi="Times New Roman" w:cs="Times New Roman"/>
          <w:sz w:val="28"/>
          <w:szCs w:val="28"/>
          <w:lang w:val="uk-UA" w:eastAsia="ru-RU"/>
        </w:rPr>
        <w:t xml:space="preserve"> твором вважаються самі дії митця, за якими спостерігають глядачі в режимі реального часу.</w:t>
      </w:r>
    </w:p>
    <w:p w:rsidR="000945B1" w:rsidRPr="000945B1" w:rsidRDefault="000945B1" w:rsidP="00376727">
      <w:pPr>
        <w:spacing w:after="0" w:line="240" w:lineRule="auto"/>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noProof/>
          <w:sz w:val="28"/>
          <w:szCs w:val="28"/>
          <w:lang w:eastAsia="ru-RU"/>
        </w:rPr>
        <w:drawing>
          <wp:inline distT="0" distB="0" distL="0" distR="0" wp14:anchorId="0D084767" wp14:editId="11A7FF5B">
            <wp:extent cx="1742536" cy="1308192"/>
            <wp:effectExtent l="0" t="0" r="0" b="6350"/>
            <wp:docPr id="12" name="Рисунок 199" descr="https://upload.wikimedia.org/wikipedia/commons/thumb/2/2d/Living_Statues_2009_G1.jpg/800px-Living_Statues_2009_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9" descr="https://upload.wikimedia.org/wikipedia/commons/thumb/2/2d/Living_Statues_2009_G1.jpg/800px-Living_Statues_2009_G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42640" cy="1308270"/>
                    </a:xfrm>
                    <a:prstGeom prst="rect">
                      <a:avLst/>
                    </a:prstGeom>
                    <a:noFill/>
                    <a:ln>
                      <a:noFill/>
                    </a:ln>
                  </pic:spPr>
                </pic:pic>
              </a:graphicData>
            </a:graphic>
          </wp:inline>
        </w:drawing>
      </w:r>
    </w:p>
    <w:p w:rsidR="000945B1" w:rsidRPr="000945B1" w:rsidRDefault="000945B1" w:rsidP="00376727">
      <w:pPr>
        <w:spacing w:after="0" w:line="240" w:lineRule="auto"/>
        <w:jc w:val="both"/>
        <w:rPr>
          <w:rFonts w:ascii="Times New Roman" w:eastAsia="Times New Roman" w:hAnsi="Times New Roman" w:cs="Times New Roman"/>
          <w:sz w:val="28"/>
          <w:szCs w:val="28"/>
          <w:lang w:val="uk-UA" w:eastAsia="ru-RU"/>
        </w:rPr>
      </w:pPr>
      <w:proofErr w:type="spellStart"/>
      <w:r w:rsidRPr="000945B1">
        <w:rPr>
          <w:rFonts w:ascii="Times New Roman" w:eastAsia="Times New Roman" w:hAnsi="Times New Roman" w:cs="Times New Roman"/>
          <w:sz w:val="28"/>
          <w:szCs w:val="28"/>
          <w:lang w:val="uk-UA" w:eastAsia="ru-RU"/>
        </w:rPr>
        <w:t>Хеппенінг</w:t>
      </w:r>
      <w:proofErr w:type="spellEnd"/>
      <w:r w:rsidRPr="000945B1">
        <w:rPr>
          <w:rFonts w:ascii="Times New Roman" w:eastAsia="Times New Roman" w:hAnsi="Times New Roman" w:cs="Times New Roman"/>
          <w:sz w:val="28"/>
          <w:szCs w:val="28"/>
          <w:lang w:val="uk-UA" w:eastAsia="ru-RU"/>
        </w:rPr>
        <w:t xml:space="preserve"> – театралізована акція за участю самого митця та глядача.</w:t>
      </w:r>
    </w:p>
    <w:p w:rsidR="000945B1" w:rsidRPr="000945B1" w:rsidRDefault="000945B1" w:rsidP="00376727">
      <w:pPr>
        <w:spacing w:after="0" w:line="240" w:lineRule="auto"/>
        <w:jc w:val="both"/>
        <w:rPr>
          <w:rFonts w:ascii="Times New Roman" w:eastAsia="Times New Roman" w:hAnsi="Times New Roman" w:cs="Times New Roman"/>
          <w:sz w:val="28"/>
          <w:szCs w:val="28"/>
          <w:lang w:val="uk-UA" w:eastAsia="ru-RU"/>
        </w:rPr>
      </w:pPr>
      <w:proofErr w:type="spellStart"/>
      <w:r w:rsidRPr="000945B1">
        <w:rPr>
          <w:rFonts w:ascii="Times New Roman" w:eastAsia="Times New Roman" w:hAnsi="Times New Roman" w:cs="Times New Roman"/>
          <w:sz w:val="28"/>
          <w:szCs w:val="28"/>
          <w:lang w:val="uk-UA" w:eastAsia="ru-RU"/>
        </w:rPr>
        <w:t>Граффітізм</w:t>
      </w:r>
      <w:proofErr w:type="spellEnd"/>
      <w:r w:rsidRPr="000945B1">
        <w:rPr>
          <w:rFonts w:ascii="Times New Roman" w:eastAsia="Times New Roman" w:hAnsi="Times New Roman" w:cs="Times New Roman"/>
          <w:sz w:val="28"/>
          <w:szCs w:val="28"/>
          <w:lang w:val="uk-UA" w:eastAsia="ru-RU"/>
        </w:rPr>
        <w:t xml:space="preserve"> характеризується фантазією та яскравою самобутністю у сполученні з елементами міської субкультури та мистецтвом етнічних груп.</w:t>
      </w:r>
    </w:p>
    <w:p w:rsidR="000945B1" w:rsidRPr="000945B1" w:rsidRDefault="000945B1" w:rsidP="00376727">
      <w:pPr>
        <w:spacing w:after="0" w:line="240" w:lineRule="auto"/>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noProof/>
          <w:sz w:val="28"/>
          <w:szCs w:val="28"/>
          <w:lang w:eastAsia="ru-RU"/>
        </w:rPr>
        <w:drawing>
          <wp:inline distT="0" distB="0" distL="0" distR="0" wp14:anchorId="74FBFDBA" wp14:editId="0241C734">
            <wp:extent cx="2536166" cy="1424515"/>
            <wp:effectExtent l="0" t="0" r="0" b="4445"/>
            <wp:docPr id="13" name="Рисунок 200" descr="ÐÐ°ÑÑÐ¸Ð½ÐºÐ¸ Ð¿Ð¾ Ð·Ð°Ð¿ÑÐ¾ÑÑ Ð³ÑÐ°ÑÑÑÑÑÐ·Ð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0" descr="ÐÐ°ÑÑÐ¸Ð½ÐºÐ¸ Ð¿Ð¾ Ð·Ð°Ð¿ÑÐ¾ÑÑ Ð³ÑÐ°ÑÑÑÑÑÐ·Ð¼"/>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36251" cy="1424563"/>
                    </a:xfrm>
                    <a:prstGeom prst="rect">
                      <a:avLst/>
                    </a:prstGeom>
                    <a:noFill/>
                    <a:ln>
                      <a:noFill/>
                    </a:ln>
                  </pic:spPr>
                </pic:pic>
              </a:graphicData>
            </a:graphic>
          </wp:inline>
        </w:drawing>
      </w:r>
      <w:r w:rsidRPr="000945B1">
        <w:rPr>
          <w:rFonts w:ascii="Times New Roman" w:eastAsia="Times New Roman" w:hAnsi="Times New Roman" w:cs="Times New Roman"/>
          <w:sz w:val="28"/>
          <w:szCs w:val="28"/>
          <w:lang w:val="uk-UA" w:eastAsia="ru-RU"/>
        </w:rPr>
        <w:t xml:space="preserve"> </w:t>
      </w:r>
    </w:p>
    <w:p w:rsidR="000945B1" w:rsidRPr="000945B1" w:rsidRDefault="000945B1" w:rsidP="00376727">
      <w:pPr>
        <w:spacing w:after="0" w:line="240" w:lineRule="auto"/>
        <w:ind w:firstLine="708"/>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sz w:val="28"/>
          <w:szCs w:val="28"/>
          <w:lang w:val="uk-UA" w:eastAsia="ru-RU"/>
        </w:rPr>
        <w:t xml:space="preserve">Митці </w:t>
      </w:r>
      <w:proofErr w:type="spellStart"/>
      <w:r w:rsidRPr="000945B1">
        <w:rPr>
          <w:rFonts w:ascii="Times New Roman" w:eastAsia="Times New Roman" w:hAnsi="Times New Roman" w:cs="Times New Roman"/>
          <w:sz w:val="28"/>
          <w:szCs w:val="28"/>
          <w:lang w:val="uk-UA" w:eastAsia="ru-RU"/>
        </w:rPr>
        <w:t>оп-арту</w:t>
      </w:r>
      <w:proofErr w:type="spellEnd"/>
      <w:r w:rsidRPr="000945B1">
        <w:rPr>
          <w:rFonts w:ascii="Times New Roman" w:eastAsia="Times New Roman" w:hAnsi="Times New Roman" w:cs="Times New Roman"/>
          <w:sz w:val="28"/>
          <w:szCs w:val="28"/>
          <w:lang w:val="uk-UA" w:eastAsia="ru-RU"/>
        </w:rPr>
        <w:t xml:space="preserve"> на своїх картинах створюють ілюзію руху або мерехтіння нерухомих об‘єктів через зображення періодичних структур та влучне використання кольорів і форм. Ірраціональні ефекти та ілюзії можна розділити на дві основні категорії: ілюзія руху та залишкові зображення. Ілюзія руху викликана специфічним розташуванням геометричних фігур, які мають бути контрастними. Частіше використовують чорно-білу палітру. Залишкові зображення змушують мозок утримувати зображення і проектувати його на чисту поверхню відразу після того, як погляд глядача залишить об‘єкт </w:t>
      </w:r>
      <w:proofErr w:type="spellStart"/>
      <w:r w:rsidRPr="000945B1">
        <w:rPr>
          <w:rFonts w:ascii="Times New Roman" w:eastAsia="Times New Roman" w:hAnsi="Times New Roman" w:cs="Times New Roman"/>
          <w:sz w:val="28"/>
          <w:szCs w:val="28"/>
          <w:lang w:val="uk-UA" w:eastAsia="ru-RU"/>
        </w:rPr>
        <w:t>оп-арту</w:t>
      </w:r>
      <w:proofErr w:type="spellEnd"/>
      <w:r w:rsidRPr="000945B1">
        <w:rPr>
          <w:rFonts w:ascii="Times New Roman" w:eastAsia="Times New Roman" w:hAnsi="Times New Roman" w:cs="Times New Roman"/>
          <w:sz w:val="28"/>
          <w:szCs w:val="28"/>
          <w:lang w:val="uk-UA" w:eastAsia="ru-RU"/>
        </w:rPr>
        <w:t xml:space="preserve">. </w:t>
      </w:r>
    </w:p>
    <w:p w:rsidR="000945B1" w:rsidRPr="000945B1" w:rsidRDefault="000945B1" w:rsidP="00376727">
      <w:pPr>
        <w:spacing w:after="0" w:line="240" w:lineRule="auto"/>
        <w:ind w:firstLine="708"/>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sz w:val="28"/>
          <w:szCs w:val="28"/>
          <w:lang w:val="uk-UA" w:eastAsia="ru-RU"/>
        </w:rPr>
        <w:t xml:space="preserve">Перші згадки про </w:t>
      </w:r>
      <w:proofErr w:type="spellStart"/>
      <w:r w:rsidRPr="000945B1">
        <w:rPr>
          <w:rFonts w:ascii="Times New Roman" w:eastAsia="Times New Roman" w:hAnsi="Times New Roman" w:cs="Times New Roman"/>
          <w:sz w:val="28"/>
          <w:szCs w:val="28"/>
          <w:lang w:val="uk-UA" w:eastAsia="ru-RU"/>
        </w:rPr>
        <w:t>оп</w:t>
      </w:r>
      <w:proofErr w:type="spellEnd"/>
      <w:r w:rsidRPr="000945B1">
        <w:rPr>
          <w:rFonts w:ascii="Times New Roman" w:eastAsia="Times New Roman" w:hAnsi="Times New Roman" w:cs="Times New Roman"/>
          <w:sz w:val="28"/>
          <w:szCs w:val="28"/>
          <w:lang w:val="uk-UA" w:eastAsia="ru-RU"/>
        </w:rPr>
        <w:t xml:space="preserve">-арт з’явилися в кінці 19 століття. Послідовники </w:t>
      </w:r>
      <w:proofErr w:type="spellStart"/>
      <w:r w:rsidRPr="000945B1">
        <w:rPr>
          <w:rFonts w:ascii="Times New Roman" w:eastAsia="Times New Roman" w:hAnsi="Times New Roman" w:cs="Times New Roman"/>
          <w:sz w:val="28"/>
          <w:szCs w:val="28"/>
          <w:lang w:val="uk-UA" w:eastAsia="ru-RU"/>
        </w:rPr>
        <w:t>оп-арту</w:t>
      </w:r>
      <w:proofErr w:type="spellEnd"/>
      <w:r w:rsidRPr="000945B1">
        <w:rPr>
          <w:rFonts w:ascii="Times New Roman" w:eastAsia="Times New Roman" w:hAnsi="Times New Roman" w:cs="Times New Roman"/>
          <w:sz w:val="28"/>
          <w:szCs w:val="28"/>
          <w:lang w:val="uk-UA" w:eastAsia="ru-RU"/>
        </w:rPr>
        <w:t xml:space="preserve"> використовували у своїй творчості оптичні ілюзії, ґрунтуючись не </w:t>
      </w:r>
      <w:r w:rsidRPr="000945B1">
        <w:rPr>
          <w:rFonts w:ascii="Times New Roman" w:eastAsia="Times New Roman" w:hAnsi="Times New Roman" w:cs="Times New Roman"/>
          <w:sz w:val="28"/>
          <w:szCs w:val="28"/>
          <w:lang w:val="uk-UA" w:eastAsia="ru-RU"/>
        </w:rPr>
        <w:lastRenderedPageBreak/>
        <w:t xml:space="preserve">тільки на особливостях сприйняття людським оком плоских і просторових фігур, а також, індивідуальних можливостях людини. Наприклад, </w:t>
      </w:r>
      <w:proofErr w:type="spellStart"/>
      <w:r w:rsidRPr="000945B1">
        <w:rPr>
          <w:rFonts w:ascii="Times New Roman" w:eastAsia="Times New Roman" w:hAnsi="Times New Roman" w:cs="Times New Roman"/>
          <w:sz w:val="28"/>
          <w:szCs w:val="28"/>
          <w:lang w:val="uk-UA" w:eastAsia="ru-RU"/>
        </w:rPr>
        <w:t>Бріджет</w:t>
      </w:r>
      <w:proofErr w:type="spellEnd"/>
      <w:r w:rsidRPr="000945B1">
        <w:rPr>
          <w:rFonts w:ascii="Times New Roman" w:eastAsia="Times New Roman" w:hAnsi="Times New Roman" w:cs="Times New Roman"/>
          <w:sz w:val="28"/>
          <w:szCs w:val="28"/>
          <w:lang w:val="uk-UA" w:eastAsia="ru-RU"/>
        </w:rPr>
        <w:t xml:space="preserve"> Луїза </w:t>
      </w:r>
      <w:proofErr w:type="spellStart"/>
      <w:r w:rsidRPr="000945B1">
        <w:rPr>
          <w:rFonts w:ascii="Times New Roman" w:eastAsia="Times New Roman" w:hAnsi="Times New Roman" w:cs="Times New Roman"/>
          <w:sz w:val="28"/>
          <w:szCs w:val="28"/>
          <w:lang w:val="uk-UA" w:eastAsia="ru-RU"/>
        </w:rPr>
        <w:t>Райлі</w:t>
      </w:r>
      <w:proofErr w:type="spellEnd"/>
      <w:r w:rsidRPr="000945B1">
        <w:rPr>
          <w:rFonts w:ascii="Times New Roman" w:eastAsia="Times New Roman" w:hAnsi="Times New Roman" w:cs="Times New Roman"/>
          <w:sz w:val="28"/>
          <w:szCs w:val="28"/>
          <w:lang w:val="uk-UA" w:eastAsia="ru-RU"/>
        </w:rPr>
        <w:t xml:space="preserve">, англійська художниця, одна з провідних представників </w:t>
      </w:r>
      <w:proofErr w:type="spellStart"/>
      <w:r w:rsidRPr="000945B1">
        <w:rPr>
          <w:rFonts w:ascii="Times New Roman" w:eastAsia="Times New Roman" w:hAnsi="Times New Roman" w:cs="Times New Roman"/>
          <w:sz w:val="28"/>
          <w:szCs w:val="28"/>
          <w:lang w:val="uk-UA" w:eastAsia="ru-RU"/>
        </w:rPr>
        <w:t>оп-арту</w:t>
      </w:r>
      <w:proofErr w:type="spellEnd"/>
      <w:r w:rsidRPr="000945B1">
        <w:rPr>
          <w:rFonts w:ascii="Times New Roman" w:eastAsia="Times New Roman" w:hAnsi="Times New Roman" w:cs="Times New Roman"/>
          <w:sz w:val="28"/>
          <w:szCs w:val="28"/>
          <w:lang w:val="uk-UA" w:eastAsia="ru-RU"/>
        </w:rPr>
        <w:t xml:space="preserve">, на картині «Потік» , зобразила поверхню вкриту тонкими хвилеподібними лініями, які до середини стають більш крутими. Це і створює ілюзію нестійкої течії, яка відділяється від площини. </w:t>
      </w:r>
    </w:p>
    <w:p w:rsidR="000945B1" w:rsidRPr="000945B1" w:rsidRDefault="000945B1" w:rsidP="00376727">
      <w:pPr>
        <w:spacing w:after="0" w:line="240" w:lineRule="auto"/>
        <w:ind w:firstLine="708"/>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noProof/>
          <w:sz w:val="28"/>
          <w:szCs w:val="28"/>
          <w:lang w:eastAsia="ru-RU"/>
        </w:rPr>
        <w:drawing>
          <wp:inline distT="0" distB="0" distL="0" distR="0" wp14:anchorId="3083C852" wp14:editId="4AA8AEA2">
            <wp:extent cx="1725283" cy="1711201"/>
            <wp:effectExtent l="0" t="0" r="8890" b="3810"/>
            <wp:docPr id="14"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25412" cy="1711329"/>
                    </a:xfrm>
                    <a:prstGeom prst="rect">
                      <a:avLst/>
                    </a:prstGeom>
                    <a:noFill/>
                    <a:ln>
                      <a:noFill/>
                    </a:ln>
                  </pic:spPr>
                </pic:pic>
              </a:graphicData>
            </a:graphic>
          </wp:inline>
        </w:drawing>
      </w:r>
    </w:p>
    <w:p w:rsidR="000945B1" w:rsidRPr="000945B1" w:rsidRDefault="000945B1" w:rsidP="00376727">
      <w:pPr>
        <w:spacing w:after="0" w:line="240" w:lineRule="auto"/>
        <w:ind w:firstLine="708"/>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sz w:val="28"/>
          <w:szCs w:val="28"/>
          <w:lang w:val="uk-UA" w:eastAsia="ru-RU"/>
        </w:rPr>
        <w:t>Ви можете проаналізувати результати моїх досліджень, які проводилось у процесі написання власної картини.</w:t>
      </w:r>
    </w:p>
    <w:p w:rsidR="000945B1" w:rsidRPr="000945B1" w:rsidRDefault="000945B1" w:rsidP="00376727">
      <w:pPr>
        <w:spacing w:after="0" w:line="240" w:lineRule="auto"/>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noProof/>
          <w:sz w:val="24"/>
          <w:szCs w:val="24"/>
          <w:lang w:eastAsia="ru-RU"/>
        </w:rPr>
        <w:drawing>
          <wp:anchor distT="0" distB="0" distL="114300" distR="114300" simplePos="0" relativeHeight="251663360" behindDoc="0" locked="0" layoutInCell="1" allowOverlap="1" wp14:anchorId="44405A36" wp14:editId="73D1AFE4">
            <wp:simplePos x="0" y="0"/>
            <wp:positionH relativeFrom="column">
              <wp:posOffset>-97155</wp:posOffset>
            </wp:positionH>
            <wp:positionV relativeFrom="paragraph">
              <wp:posOffset>910590</wp:posOffset>
            </wp:positionV>
            <wp:extent cx="2190750" cy="1643380"/>
            <wp:effectExtent l="0" t="0" r="0" b="0"/>
            <wp:wrapSquare wrapText="bothSides"/>
            <wp:docPr id="15"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90750" cy="1643380"/>
                    </a:xfrm>
                    <a:prstGeom prst="rect">
                      <a:avLst/>
                    </a:prstGeom>
                    <a:noFill/>
                  </pic:spPr>
                </pic:pic>
              </a:graphicData>
            </a:graphic>
            <wp14:sizeRelH relativeFrom="page">
              <wp14:pctWidth>0</wp14:pctWidth>
            </wp14:sizeRelH>
            <wp14:sizeRelV relativeFrom="page">
              <wp14:pctHeight>0</wp14:pctHeight>
            </wp14:sizeRelV>
          </wp:anchor>
        </w:drawing>
      </w:r>
      <w:r w:rsidRPr="000945B1">
        <w:rPr>
          <w:rFonts w:ascii="Times New Roman" w:eastAsia="Times New Roman" w:hAnsi="Times New Roman" w:cs="Times New Roman"/>
          <w:sz w:val="28"/>
          <w:szCs w:val="28"/>
          <w:lang w:val="uk-UA" w:eastAsia="ru-RU"/>
        </w:rPr>
        <w:t>Для підсилення контрасту та одержання ілюзії використовувались ахроматичні кольори – чорний та білий. Наступним кроком був поділ аркуша (полотна) на зони, в даному випадку умовний поділ на три частини. Потім наносились вертикальні смуги, різної ширини вздовж всього аркуша . Після того, як всі три частини розкреслені, наносились перпендикулярні їм смуги. Одержані прямокутники зафарбовувались у шаховому порядку, чергуючи чорний та білий. По завершенні отримали цілісний малюнок, при розгляді якого здається, що зображення рухається.</w:t>
      </w:r>
    </w:p>
    <w:p w:rsidR="000945B1" w:rsidRPr="000945B1" w:rsidRDefault="000945B1" w:rsidP="00376727">
      <w:pPr>
        <w:spacing w:after="0" w:line="240" w:lineRule="auto"/>
        <w:ind w:firstLine="708"/>
        <w:jc w:val="both"/>
        <w:rPr>
          <w:rFonts w:ascii="Times New Roman" w:eastAsia="Times New Roman" w:hAnsi="Times New Roman" w:cs="Times New Roman"/>
          <w:sz w:val="28"/>
          <w:szCs w:val="28"/>
          <w:lang w:val="uk-UA" w:eastAsia="ru-RU"/>
        </w:rPr>
      </w:pPr>
      <w:r w:rsidRPr="000945B1">
        <w:rPr>
          <w:rFonts w:ascii="Times New Roman" w:eastAsia="Times New Roman" w:hAnsi="Times New Roman" w:cs="Times New Roman"/>
          <w:sz w:val="28"/>
          <w:szCs w:val="28"/>
          <w:lang w:val="uk-UA" w:eastAsia="ru-RU"/>
        </w:rPr>
        <w:t>А тепер завдання для вас: «Створити власний шедевр»</w:t>
      </w:r>
    </w:p>
    <w:p w:rsidR="000945B1" w:rsidRPr="000945B1" w:rsidRDefault="000945B1" w:rsidP="00376727">
      <w:pPr>
        <w:spacing w:after="0" w:line="240" w:lineRule="auto"/>
        <w:jc w:val="both"/>
        <w:rPr>
          <w:rFonts w:ascii="Times New Roman" w:eastAsia="Calibri" w:hAnsi="Times New Roman" w:cs="Times New Roman"/>
          <w:b/>
          <w:sz w:val="28"/>
          <w:szCs w:val="28"/>
          <w:lang w:val="uk-UA"/>
        </w:rPr>
      </w:pPr>
      <w:r w:rsidRPr="000945B1">
        <w:rPr>
          <w:rFonts w:ascii="Times New Roman" w:eastAsia="Calibri" w:hAnsi="Times New Roman" w:cs="Times New Roman"/>
          <w:b/>
          <w:sz w:val="28"/>
          <w:szCs w:val="28"/>
          <w:lang w:val="uk-UA"/>
        </w:rPr>
        <w:t xml:space="preserve">Завдання. </w:t>
      </w:r>
    </w:p>
    <w:p w:rsidR="000945B1" w:rsidRPr="000945B1" w:rsidRDefault="000945B1" w:rsidP="00376727">
      <w:pPr>
        <w:spacing w:after="0" w:line="240" w:lineRule="auto"/>
        <w:ind w:firstLine="708"/>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На папері намальовано великий квадрат, який розділено на маленькі квадратики. Їх треба розмалювати різними кольорами, щоб отримати: будиночок, дерево, автомобіль тощо.</w:t>
      </w:r>
    </w:p>
    <w:p w:rsidR="000945B1" w:rsidRPr="000945B1" w:rsidRDefault="000945B1" w:rsidP="00376727">
      <w:pPr>
        <w:spacing w:after="0" w:line="240" w:lineRule="auto"/>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Учні представляють свої роботи.</w:t>
      </w:r>
    </w:p>
    <w:p w:rsidR="000945B1" w:rsidRPr="000945B1" w:rsidRDefault="000945B1" w:rsidP="00376727">
      <w:pPr>
        <w:spacing w:after="0" w:line="240" w:lineRule="auto"/>
        <w:jc w:val="both"/>
        <w:rPr>
          <w:rFonts w:ascii="Times New Roman" w:eastAsia="Calibri" w:hAnsi="Times New Roman" w:cs="Times New Roman"/>
          <w:sz w:val="28"/>
          <w:szCs w:val="28"/>
          <w:lang w:val="uk-UA"/>
        </w:rPr>
      </w:pPr>
    </w:p>
    <w:p w:rsidR="000945B1" w:rsidRPr="000945B1" w:rsidRDefault="000945B1" w:rsidP="00376727">
      <w:pPr>
        <w:spacing w:after="0" w:line="240" w:lineRule="auto"/>
        <w:jc w:val="both"/>
        <w:rPr>
          <w:rFonts w:ascii="Times New Roman" w:eastAsia="Calibri" w:hAnsi="Times New Roman" w:cs="Times New Roman"/>
          <w:b/>
          <w:sz w:val="28"/>
          <w:szCs w:val="28"/>
          <w:lang w:val="uk-UA"/>
        </w:rPr>
      </w:pPr>
      <w:r w:rsidRPr="000945B1">
        <w:rPr>
          <w:rFonts w:ascii="Times New Roman" w:eastAsia="Calibri" w:hAnsi="Times New Roman" w:cs="Times New Roman"/>
          <w:b/>
          <w:sz w:val="28"/>
          <w:szCs w:val="28"/>
          <w:lang w:val="uk-UA"/>
        </w:rPr>
        <w:t>Лабораторно-експериментальна зона.</w:t>
      </w:r>
    </w:p>
    <w:p w:rsidR="000945B1" w:rsidRPr="000945B1" w:rsidRDefault="000945B1" w:rsidP="00376727">
      <w:pPr>
        <w:spacing w:after="0" w:line="240" w:lineRule="auto"/>
        <w:ind w:firstLine="708"/>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Як вчителю стимулювати учнів до дослідницької діяльності? Над виробленням дослідницьких навичок учень повинен працювати на кожному уроці. В тому числі мати цю можливість і в позаурочний час. Це може бути робота самостійно або в групах.</w:t>
      </w:r>
    </w:p>
    <w:p w:rsidR="000945B1" w:rsidRPr="000945B1" w:rsidRDefault="000945B1" w:rsidP="00376727">
      <w:pPr>
        <w:spacing w:after="0" w:line="240" w:lineRule="auto"/>
        <w:ind w:firstLine="708"/>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Лабораторно-експериментальна зона пропонує на вибір учням наступні можливості:</w:t>
      </w:r>
    </w:p>
    <w:p w:rsidR="000945B1" w:rsidRPr="000945B1" w:rsidRDefault="000945B1" w:rsidP="00376727">
      <w:pPr>
        <w:numPr>
          <w:ilvl w:val="0"/>
          <w:numId w:val="7"/>
        </w:numPr>
        <w:spacing w:after="0" w:line="240" w:lineRule="auto"/>
        <w:ind w:left="709"/>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створення лавової лампи</w:t>
      </w:r>
    </w:p>
    <w:p w:rsidR="000945B1" w:rsidRPr="000945B1" w:rsidRDefault="000945B1" w:rsidP="00376727">
      <w:pPr>
        <w:numPr>
          <w:ilvl w:val="0"/>
          <w:numId w:val="7"/>
        </w:numPr>
        <w:spacing w:after="0" w:line="240" w:lineRule="auto"/>
        <w:ind w:left="709"/>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конструювання радіоприймача з конструктором.</w:t>
      </w:r>
    </w:p>
    <w:p w:rsidR="000945B1" w:rsidRPr="000945B1" w:rsidRDefault="000945B1" w:rsidP="00376727">
      <w:pPr>
        <w:numPr>
          <w:ilvl w:val="0"/>
          <w:numId w:val="7"/>
        </w:numPr>
        <w:spacing w:after="0" w:line="240" w:lineRule="auto"/>
        <w:ind w:left="709"/>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lastRenderedPageBreak/>
        <w:t xml:space="preserve">конструювання диктофону з конструктором. </w:t>
      </w:r>
    </w:p>
    <w:p w:rsidR="000945B1" w:rsidRPr="000945B1" w:rsidRDefault="000945B1" w:rsidP="00376727">
      <w:pPr>
        <w:spacing w:after="0" w:line="240" w:lineRule="auto"/>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Керівником кожної групи виступає старшокласник, який надає необхідні матеріали та інструкції. Та поділяє учнів на групи. </w:t>
      </w:r>
    </w:p>
    <w:p w:rsidR="000945B1" w:rsidRPr="000945B1" w:rsidRDefault="000945B1" w:rsidP="00376727">
      <w:pPr>
        <w:spacing w:after="0" w:line="240" w:lineRule="auto"/>
        <w:ind w:firstLine="708"/>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Група, яка працюватиме над створенням лавової лампи, одержує наступні матеріали: висока прозора скляна посудина, олія – 150мл, вода – 50мл, харчовий барвник, таблетка шипучого аспірину. </w:t>
      </w:r>
    </w:p>
    <w:p w:rsidR="000945B1" w:rsidRPr="000945B1" w:rsidRDefault="000945B1" w:rsidP="00376727">
      <w:pPr>
        <w:spacing w:after="0" w:line="240" w:lineRule="auto"/>
        <w:ind w:firstLine="708"/>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Можна запропонувати дітям при виконанні цього дослідження свої дії пояснювати англійською мовою. Важливо, щоб наші учні вже змалечку вміли спілкуватись іноземною мовою. Чому? Мова програмування – англійська; мова наукова – англійська. На уроках англійської мови учні вивчають побутову лексику, тобто лексику, яка край необхідна для щоденного спілкування. Але не включає ту мову, яка їм необхідна в подальшому для програмування, або якщо в подальшому вони стануть інженерами.</w:t>
      </w:r>
    </w:p>
    <w:p w:rsidR="000945B1" w:rsidRPr="000945B1" w:rsidRDefault="000945B1" w:rsidP="00376727">
      <w:pPr>
        <w:spacing w:after="0" w:line="240" w:lineRule="auto"/>
        <w:ind w:firstLine="708"/>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Дві інші групи отримують</w:t>
      </w:r>
      <w:r w:rsidRPr="000945B1">
        <w:rPr>
          <w:rFonts w:ascii="Calibri" w:eastAsia="Calibri" w:hAnsi="Calibri" w:cs="Times New Roman"/>
          <w:lang w:val="uk-UA"/>
        </w:rPr>
        <w:t xml:space="preserve"> </w:t>
      </w:r>
      <w:r w:rsidRPr="000945B1">
        <w:rPr>
          <w:rFonts w:ascii="Times New Roman" w:eastAsia="Calibri" w:hAnsi="Times New Roman" w:cs="Times New Roman"/>
          <w:sz w:val="28"/>
          <w:szCs w:val="28"/>
          <w:lang w:val="uk-UA"/>
        </w:rPr>
        <w:t>набір для конструювання радіоприймача; набір для конструювання диктофону. За наданою схемою вони збирають радіоприймач або диктофон та демонструють дію цих пристроїв.</w:t>
      </w:r>
    </w:p>
    <w:p w:rsidR="000945B1" w:rsidRPr="000945B1" w:rsidRDefault="000945B1" w:rsidP="00376727">
      <w:pPr>
        <w:spacing w:after="0" w:line="240" w:lineRule="auto"/>
        <w:ind w:firstLine="708"/>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Працює дискусійна платформа.</w:t>
      </w:r>
    </w:p>
    <w:p w:rsidR="000945B1" w:rsidRPr="000945B1" w:rsidRDefault="000945B1" w:rsidP="00376727">
      <w:pPr>
        <w:spacing w:after="0" w:line="240" w:lineRule="auto"/>
        <w:ind w:firstLine="708"/>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Учні, які виконують експеримент, працюють за інструкцією та пояснюють причини явищ, які спостерігають, використовуючи знання з фізики.</w:t>
      </w:r>
    </w:p>
    <w:p w:rsidR="000945B1" w:rsidRPr="000945B1" w:rsidRDefault="000945B1" w:rsidP="00376727">
      <w:pPr>
        <w:spacing w:after="0" w:line="240" w:lineRule="auto"/>
        <w:ind w:firstLine="708"/>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Лава - лампа</w:t>
      </w:r>
    </w:p>
    <w:p w:rsidR="000945B1" w:rsidRPr="000945B1" w:rsidRDefault="000945B1" w:rsidP="00376727">
      <w:pPr>
        <w:numPr>
          <w:ilvl w:val="0"/>
          <w:numId w:val="8"/>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В скляну посудину наливаємо 50мл води.</w:t>
      </w:r>
    </w:p>
    <w:p w:rsidR="000945B1" w:rsidRPr="000945B1" w:rsidRDefault="000945B1" w:rsidP="00376727">
      <w:pPr>
        <w:numPr>
          <w:ilvl w:val="0"/>
          <w:numId w:val="8"/>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Насипаємо в воду 1/2 чайної ложки барвника. Перемішуємо.</w:t>
      </w:r>
    </w:p>
    <w:p w:rsidR="000945B1" w:rsidRPr="000945B1" w:rsidRDefault="000945B1" w:rsidP="00376727">
      <w:pPr>
        <w:numPr>
          <w:ilvl w:val="0"/>
          <w:numId w:val="8"/>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Зверху на воду обережно наливаємо 150мл олії. Утворюються два шари з чіткою межею. Нижній шар – кольорова вода; верхній – олія. </w:t>
      </w:r>
    </w:p>
    <w:p w:rsidR="000945B1" w:rsidRPr="000945B1" w:rsidRDefault="000945B1" w:rsidP="00376727">
      <w:pPr>
        <w:spacing w:after="0" w:line="240" w:lineRule="auto"/>
        <w:ind w:left="720"/>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Чому олія не змішується з водою і залишається у верхньому шарі? </w:t>
      </w:r>
      <w:r w:rsidRPr="000945B1">
        <w:rPr>
          <w:rFonts w:ascii="Times New Roman" w:eastAsia="Calibri" w:hAnsi="Times New Roman" w:cs="Times New Roman"/>
          <w:i/>
          <w:sz w:val="28"/>
          <w:szCs w:val="28"/>
          <w:lang w:val="uk-UA"/>
        </w:rPr>
        <w:t>Відповідь</w:t>
      </w:r>
      <w:r w:rsidRPr="000945B1">
        <w:rPr>
          <w:rFonts w:ascii="Times New Roman" w:eastAsia="Calibri" w:hAnsi="Times New Roman" w:cs="Times New Roman"/>
          <w:sz w:val="28"/>
          <w:szCs w:val="28"/>
          <w:lang w:val="uk-UA"/>
        </w:rPr>
        <w:t>. Олія має меншу густину, ніж вода .</w:t>
      </w:r>
    </w:p>
    <w:p w:rsidR="000945B1" w:rsidRPr="000945B1" w:rsidRDefault="000945B1" w:rsidP="00376727">
      <w:pPr>
        <w:numPr>
          <w:ilvl w:val="0"/>
          <w:numId w:val="8"/>
        </w:numPr>
        <w:spacing w:after="0" w:line="240" w:lineRule="auto"/>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 Кидаємо у посудину шипучу таблетку. Спостерігаємо утворення бульбашок, які піднімаються вгору, а потім опускаються вниз. </w:t>
      </w:r>
    </w:p>
    <w:p w:rsidR="000945B1" w:rsidRPr="000945B1" w:rsidRDefault="000945B1" w:rsidP="00376727">
      <w:pPr>
        <w:spacing w:after="0" w:line="240" w:lineRule="auto"/>
        <w:ind w:left="720"/>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Чому утворюються бульбашки? </w:t>
      </w:r>
    </w:p>
    <w:p w:rsidR="000945B1" w:rsidRPr="000945B1" w:rsidRDefault="000945B1" w:rsidP="00376727">
      <w:pPr>
        <w:spacing w:after="0" w:line="240" w:lineRule="auto"/>
        <w:ind w:left="720"/>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b/>
          <w:sz w:val="28"/>
          <w:szCs w:val="28"/>
          <w:lang w:val="uk-UA"/>
        </w:rPr>
        <w:t>Відповідь</w:t>
      </w:r>
      <w:r w:rsidRPr="000945B1">
        <w:rPr>
          <w:rFonts w:ascii="Times New Roman" w:eastAsia="Calibri" w:hAnsi="Times New Roman" w:cs="Times New Roman"/>
          <w:sz w:val="28"/>
          <w:szCs w:val="28"/>
          <w:lang w:val="uk-UA"/>
        </w:rPr>
        <w:t xml:space="preserve">. Аспірин вступає в хімічну реакцію з водою, в результаті якої утворюється вуглекислий газ. </w:t>
      </w:r>
    </w:p>
    <w:p w:rsidR="000945B1" w:rsidRPr="000945B1" w:rsidRDefault="000945B1" w:rsidP="00376727">
      <w:pPr>
        <w:spacing w:after="0" w:line="240" w:lineRule="auto"/>
        <w:ind w:left="720"/>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Чому бульбашки круглі, а не квадратні? </w:t>
      </w:r>
    </w:p>
    <w:p w:rsidR="000945B1" w:rsidRPr="000945B1" w:rsidRDefault="000945B1" w:rsidP="00376727">
      <w:pPr>
        <w:spacing w:after="0" w:line="240" w:lineRule="auto"/>
        <w:ind w:left="720"/>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b/>
          <w:sz w:val="28"/>
          <w:szCs w:val="28"/>
          <w:lang w:val="uk-UA"/>
        </w:rPr>
        <w:t>Відповідь</w:t>
      </w:r>
      <w:r w:rsidRPr="000945B1">
        <w:rPr>
          <w:rFonts w:ascii="Times New Roman" w:eastAsia="Calibri" w:hAnsi="Times New Roman" w:cs="Times New Roman"/>
          <w:sz w:val="28"/>
          <w:szCs w:val="28"/>
          <w:lang w:val="uk-UA"/>
        </w:rPr>
        <w:t xml:space="preserve">. Тиск газу, що міститься всередині бульбашки в усі боки діє з однаковою силою. Це прояв закону Паскаля. </w:t>
      </w:r>
    </w:p>
    <w:p w:rsidR="000945B1" w:rsidRPr="000945B1" w:rsidRDefault="000945B1" w:rsidP="00376727">
      <w:pPr>
        <w:spacing w:after="0" w:line="240" w:lineRule="auto"/>
        <w:ind w:left="720"/>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sz w:val="28"/>
          <w:szCs w:val="28"/>
          <w:lang w:val="uk-UA"/>
        </w:rPr>
        <w:t xml:space="preserve">Чому бульбашки піднімаються вгору? </w:t>
      </w:r>
    </w:p>
    <w:p w:rsidR="000945B1" w:rsidRPr="000945B1" w:rsidRDefault="000945B1" w:rsidP="00376727">
      <w:pPr>
        <w:spacing w:after="0" w:line="240" w:lineRule="auto"/>
        <w:ind w:left="720"/>
        <w:contextualSpacing/>
        <w:jc w:val="both"/>
        <w:rPr>
          <w:rFonts w:ascii="Times New Roman" w:eastAsia="Calibri" w:hAnsi="Times New Roman" w:cs="Times New Roman"/>
          <w:sz w:val="28"/>
          <w:szCs w:val="28"/>
          <w:lang w:val="uk-UA"/>
        </w:rPr>
      </w:pPr>
      <w:r w:rsidRPr="000945B1">
        <w:rPr>
          <w:rFonts w:ascii="Times New Roman" w:eastAsia="Calibri" w:hAnsi="Times New Roman" w:cs="Times New Roman"/>
          <w:b/>
          <w:sz w:val="28"/>
          <w:szCs w:val="28"/>
          <w:lang w:val="uk-UA"/>
        </w:rPr>
        <w:t xml:space="preserve">Відповідь. </w:t>
      </w:r>
      <w:r w:rsidRPr="000945B1">
        <w:rPr>
          <w:rFonts w:ascii="Times New Roman" w:eastAsia="Calibri" w:hAnsi="Times New Roman" w:cs="Times New Roman"/>
          <w:sz w:val="28"/>
          <w:szCs w:val="28"/>
          <w:lang w:val="uk-UA"/>
        </w:rPr>
        <w:t>На них діє сила Архімеда, яка більша за силу тяжіння і направлена вгору.</w:t>
      </w:r>
    </w:p>
    <w:p w:rsidR="000945B1" w:rsidRPr="000945B1" w:rsidRDefault="000945B1" w:rsidP="00376727">
      <w:pPr>
        <w:shd w:val="clear" w:color="auto" w:fill="FFFFFF"/>
        <w:spacing w:after="270" w:line="240" w:lineRule="auto"/>
        <w:jc w:val="both"/>
        <w:rPr>
          <w:rFonts w:ascii="Times New Roman" w:eastAsia="Times New Roman" w:hAnsi="Times New Roman" w:cs="Times New Roman"/>
          <w:bCs/>
          <w:sz w:val="28"/>
          <w:szCs w:val="28"/>
          <w:lang w:val="uk-UA" w:eastAsia="ru-RU"/>
        </w:rPr>
      </w:pPr>
      <w:r w:rsidRPr="000945B1">
        <w:rPr>
          <w:rFonts w:ascii="Times New Roman" w:eastAsia="Calibri" w:hAnsi="Times New Roman" w:cs="Times New Roman"/>
          <w:sz w:val="28"/>
          <w:szCs w:val="28"/>
          <w:lang w:val="uk-UA"/>
        </w:rPr>
        <w:t>Посудину освітити ліхтариком. Ефект стає дуже яскравим.</w:t>
      </w:r>
    </w:p>
    <w:p w:rsidR="00961988" w:rsidRDefault="00961988" w:rsidP="00C957D7">
      <w:pPr>
        <w:spacing w:after="0" w:line="240" w:lineRule="auto"/>
        <w:rPr>
          <w:rFonts w:ascii="Times New Roman" w:eastAsia="Times New Roman" w:hAnsi="Times New Roman" w:cs="Times New Roman"/>
          <w:sz w:val="28"/>
          <w:szCs w:val="28"/>
          <w:lang w:val="uk-UA" w:eastAsia="ru-RU"/>
        </w:rPr>
      </w:pPr>
      <w:r w:rsidRPr="004E59F9">
        <w:rPr>
          <w:rFonts w:ascii="Times New Roman" w:eastAsia="Times New Roman" w:hAnsi="Times New Roman" w:cs="Times New Roman"/>
          <w:sz w:val="28"/>
          <w:szCs w:val="28"/>
          <w:lang w:val="uk-UA" w:eastAsia="ru-RU"/>
        </w:rPr>
        <w:t>СПИСОК ВИКОРИСТАНИХ ДЖЕРЕЛ</w:t>
      </w:r>
    </w:p>
    <w:p w:rsidR="00376727" w:rsidRPr="004E59F9" w:rsidRDefault="00376727" w:rsidP="00376727">
      <w:pPr>
        <w:spacing w:after="0" w:line="240" w:lineRule="auto"/>
        <w:jc w:val="center"/>
        <w:rPr>
          <w:rFonts w:ascii="Times New Roman" w:eastAsia="Times New Roman" w:hAnsi="Times New Roman" w:cs="Times New Roman"/>
          <w:sz w:val="28"/>
          <w:szCs w:val="28"/>
          <w:lang w:val="uk-UA" w:eastAsia="ru-RU"/>
        </w:rPr>
      </w:pPr>
    </w:p>
    <w:p w:rsidR="00961988" w:rsidRPr="00EB3756" w:rsidRDefault="00961988" w:rsidP="00376727">
      <w:pPr>
        <w:pStyle w:val="a5"/>
        <w:numPr>
          <w:ilvl w:val="0"/>
          <w:numId w:val="9"/>
        </w:numPr>
        <w:spacing w:after="0" w:line="240" w:lineRule="auto"/>
        <w:jc w:val="both"/>
        <w:rPr>
          <w:rFonts w:ascii="Times New Roman" w:eastAsia="Times New Roman" w:hAnsi="Times New Roman" w:cs="Times New Roman"/>
          <w:sz w:val="28"/>
          <w:szCs w:val="28"/>
          <w:lang w:val="uk-UA" w:eastAsia="ru-RU"/>
        </w:rPr>
      </w:pPr>
      <w:proofErr w:type="spellStart"/>
      <w:r w:rsidRPr="00EB3756">
        <w:rPr>
          <w:rFonts w:ascii="Times New Roman" w:eastAsia="Times New Roman" w:hAnsi="Times New Roman" w:cs="Times New Roman"/>
          <w:sz w:val="28"/>
          <w:szCs w:val="28"/>
          <w:lang w:val="uk-UA" w:eastAsia="ru-RU"/>
        </w:rPr>
        <w:t>Фізика:підруч</w:t>
      </w:r>
      <w:proofErr w:type="spellEnd"/>
      <w:r w:rsidRPr="00EB3756">
        <w:rPr>
          <w:rFonts w:ascii="Times New Roman" w:eastAsia="Times New Roman" w:hAnsi="Times New Roman" w:cs="Times New Roman"/>
          <w:sz w:val="28"/>
          <w:szCs w:val="28"/>
          <w:lang w:val="uk-UA" w:eastAsia="ru-RU"/>
        </w:rPr>
        <w:t xml:space="preserve">. для 9 </w:t>
      </w:r>
      <w:proofErr w:type="spellStart"/>
      <w:r w:rsidRPr="00EB3756">
        <w:rPr>
          <w:rFonts w:ascii="Times New Roman" w:eastAsia="Times New Roman" w:hAnsi="Times New Roman" w:cs="Times New Roman"/>
          <w:sz w:val="28"/>
          <w:szCs w:val="28"/>
          <w:lang w:val="uk-UA" w:eastAsia="ru-RU"/>
        </w:rPr>
        <w:t>кл.загальноосвіт.навч.закл</w:t>
      </w:r>
      <w:proofErr w:type="spellEnd"/>
      <w:r w:rsidRPr="00EB3756">
        <w:rPr>
          <w:rFonts w:ascii="Times New Roman" w:eastAsia="Times New Roman" w:hAnsi="Times New Roman" w:cs="Times New Roman"/>
          <w:sz w:val="28"/>
          <w:szCs w:val="28"/>
          <w:lang w:val="uk-UA" w:eastAsia="ru-RU"/>
        </w:rPr>
        <w:t xml:space="preserve">. /[ Бар‘яхтар В.Г., Довгий С.О., </w:t>
      </w:r>
      <w:proofErr w:type="spellStart"/>
      <w:r w:rsidRPr="00EB3756">
        <w:rPr>
          <w:rFonts w:ascii="Times New Roman" w:eastAsia="Times New Roman" w:hAnsi="Times New Roman" w:cs="Times New Roman"/>
          <w:sz w:val="28"/>
          <w:szCs w:val="28"/>
          <w:lang w:val="uk-UA" w:eastAsia="ru-RU"/>
        </w:rPr>
        <w:t>Божинова</w:t>
      </w:r>
      <w:proofErr w:type="spellEnd"/>
      <w:r w:rsidRPr="00EB3756">
        <w:rPr>
          <w:rFonts w:ascii="Times New Roman" w:eastAsia="Times New Roman" w:hAnsi="Times New Roman" w:cs="Times New Roman"/>
          <w:sz w:val="28"/>
          <w:szCs w:val="28"/>
          <w:lang w:val="uk-UA" w:eastAsia="ru-RU"/>
        </w:rPr>
        <w:t xml:space="preserve"> Ф.Я., </w:t>
      </w:r>
      <w:proofErr w:type="spellStart"/>
      <w:r w:rsidRPr="00EB3756">
        <w:rPr>
          <w:rFonts w:ascii="Times New Roman" w:eastAsia="Times New Roman" w:hAnsi="Times New Roman" w:cs="Times New Roman"/>
          <w:sz w:val="28"/>
          <w:szCs w:val="28"/>
          <w:lang w:val="uk-UA" w:eastAsia="ru-RU"/>
        </w:rPr>
        <w:t>Кірюхіна</w:t>
      </w:r>
      <w:proofErr w:type="spellEnd"/>
      <w:r w:rsidRPr="00EB3756">
        <w:rPr>
          <w:rFonts w:ascii="Times New Roman" w:eastAsia="Times New Roman" w:hAnsi="Times New Roman" w:cs="Times New Roman"/>
          <w:sz w:val="28"/>
          <w:szCs w:val="28"/>
          <w:lang w:val="uk-UA" w:eastAsia="ru-RU"/>
        </w:rPr>
        <w:t xml:space="preserve"> О.О.]; за ред. </w:t>
      </w:r>
      <w:proofErr w:type="spellStart"/>
      <w:r w:rsidRPr="00EB3756">
        <w:rPr>
          <w:rFonts w:ascii="Times New Roman" w:eastAsia="Times New Roman" w:hAnsi="Times New Roman" w:cs="Times New Roman"/>
          <w:sz w:val="28"/>
          <w:szCs w:val="28"/>
          <w:lang w:val="uk-UA" w:eastAsia="ru-RU"/>
        </w:rPr>
        <w:t>В.Г.Бар‘яхтара</w:t>
      </w:r>
      <w:proofErr w:type="spellEnd"/>
      <w:r w:rsidRPr="00EB3756">
        <w:rPr>
          <w:rFonts w:ascii="Times New Roman" w:eastAsia="Times New Roman" w:hAnsi="Times New Roman" w:cs="Times New Roman"/>
          <w:sz w:val="28"/>
          <w:szCs w:val="28"/>
          <w:lang w:val="uk-UA" w:eastAsia="ru-RU"/>
        </w:rPr>
        <w:t xml:space="preserve">, </w:t>
      </w:r>
      <w:proofErr w:type="spellStart"/>
      <w:r w:rsidRPr="00EB3756">
        <w:rPr>
          <w:rFonts w:ascii="Times New Roman" w:eastAsia="Times New Roman" w:hAnsi="Times New Roman" w:cs="Times New Roman"/>
          <w:sz w:val="28"/>
          <w:szCs w:val="28"/>
          <w:lang w:val="uk-UA" w:eastAsia="ru-RU"/>
        </w:rPr>
        <w:t>С.О.Довгого</w:t>
      </w:r>
      <w:proofErr w:type="spellEnd"/>
      <w:r w:rsidRPr="00EB3756">
        <w:rPr>
          <w:rFonts w:ascii="Times New Roman" w:eastAsia="Times New Roman" w:hAnsi="Times New Roman" w:cs="Times New Roman"/>
          <w:sz w:val="28"/>
          <w:szCs w:val="28"/>
          <w:lang w:val="uk-UA" w:eastAsia="ru-RU"/>
        </w:rPr>
        <w:t xml:space="preserve">. -  Харків: Вид-во «Ранок», 2017. – 272с.: </w:t>
      </w:r>
      <w:proofErr w:type="spellStart"/>
      <w:r w:rsidRPr="00EB3756">
        <w:rPr>
          <w:rFonts w:ascii="Times New Roman" w:eastAsia="Times New Roman" w:hAnsi="Times New Roman" w:cs="Times New Roman"/>
          <w:sz w:val="28"/>
          <w:szCs w:val="28"/>
          <w:lang w:val="uk-UA" w:eastAsia="ru-RU"/>
        </w:rPr>
        <w:t>іл</w:t>
      </w:r>
      <w:proofErr w:type="spellEnd"/>
      <w:r w:rsidRPr="00EB3756">
        <w:rPr>
          <w:rFonts w:ascii="Times New Roman" w:eastAsia="Times New Roman" w:hAnsi="Times New Roman" w:cs="Times New Roman"/>
          <w:sz w:val="28"/>
          <w:szCs w:val="28"/>
          <w:lang w:val="uk-UA" w:eastAsia="ru-RU"/>
        </w:rPr>
        <w:t xml:space="preserve">., фот. </w:t>
      </w:r>
    </w:p>
    <w:p w:rsidR="00961988" w:rsidRPr="00EB3756" w:rsidRDefault="00961988" w:rsidP="00376727">
      <w:pPr>
        <w:pStyle w:val="a5"/>
        <w:numPr>
          <w:ilvl w:val="0"/>
          <w:numId w:val="9"/>
        </w:numPr>
        <w:spacing w:after="0" w:line="240" w:lineRule="auto"/>
        <w:jc w:val="both"/>
        <w:rPr>
          <w:rFonts w:ascii="Times New Roman" w:eastAsia="Times New Roman" w:hAnsi="Times New Roman" w:cs="Times New Roman"/>
          <w:sz w:val="28"/>
          <w:szCs w:val="28"/>
          <w:lang w:val="uk-UA" w:eastAsia="ru-RU"/>
        </w:rPr>
      </w:pPr>
      <w:r w:rsidRPr="00EB3756">
        <w:rPr>
          <w:rFonts w:ascii="Times New Roman" w:eastAsia="Times New Roman" w:hAnsi="Times New Roman" w:cs="Times New Roman"/>
          <w:sz w:val="28"/>
          <w:szCs w:val="28"/>
          <w:lang w:val="uk-UA" w:eastAsia="ru-RU"/>
        </w:rPr>
        <w:lastRenderedPageBreak/>
        <w:t>Живопис очима фізики. Режим доступу</w:t>
      </w:r>
    </w:p>
    <w:p w:rsidR="00961988" w:rsidRPr="00EB3756" w:rsidRDefault="00961988" w:rsidP="00376727">
      <w:pPr>
        <w:pStyle w:val="a5"/>
        <w:numPr>
          <w:ilvl w:val="0"/>
          <w:numId w:val="9"/>
        </w:numPr>
        <w:spacing w:after="0" w:line="240" w:lineRule="auto"/>
        <w:jc w:val="both"/>
        <w:rPr>
          <w:rFonts w:ascii="Times New Roman" w:eastAsia="Times New Roman" w:hAnsi="Times New Roman" w:cs="Times New Roman"/>
          <w:sz w:val="28"/>
          <w:szCs w:val="28"/>
          <w:lang w:val="uk-UA" w:eastAsia="ru-RU"/>
        </w:rPr>
      </w:pPr>
      <w:hyperlink r:id="rId20" w:history="1">
        <w:r w:rsidRPr="00EB3756">
          <w:rPr>
            <w:rFonts w:ascii="Times New Roman" w:eastAsia="Times New Roman" w:hAnsi="Times New Roman" w:cs="Times New Roman"/>
            <w:color w:val="0000FF"/>
            <w:sz w:val="28"/>
            <w:szCs w:val="28"/>
            <w:u w:val="single"/>
            <w:lang w:val="uk-UA" w:eastAsia="ru-RU"/>
          </w:rPr>
          <w:t>http://waking-up.org/mystectvo/zhivopis-ochima-fizika-chastina-persha/?lang=uk</w:t>
        </w:r>
      </w:hyperlink>
    </w:p>
    <w:p w:rsidR="00961988" w:rsidRPr="00EB3756" w:rsidRDefault="00961988" w:rsidP="00376727">
      <w:pPr>
        <w:pStyle w:val="a5"/>
        <w:numPr>
          <w:ilvl w:val="0"/>
          <w:numId w:val="9"/>
        </w:numPr>
        <w:spacing w:line="240" w:lineRule="auto"/>
        <w:jc w:val="both"/>
        <w:rPr>
          <w:rFonts w:ascii="Times New Roman" w:hAnsi="Times New Roman" w:cs="Times New Roman"/>
          <w:sz w:val="28"/>
          <w:szCs w:val="28"/>
          <w:lang w:val="uk-UA"/>
        </w:rPr>
      </w:pPr>
      <w:r w:rsidRPr="00EB3756">
        <w:rPr>
          <w:rFonts w:ascii="Times New Roman" w:hAnsi="Times New Roman" w:cs="Times New Roman"/>
          <w:sz w:val="28"/>
          <w:szCs w:val="28"/>
          <w:lang w:val="uk-UA"/>
        </w:rPr>
        <w:t xml:space="preserve">Фізика: </w:t>
      </w:r>
      <w:proofErr w:type="spellStart"/>
      <w:r w:rsidRPr="00EB3756">
        <w:rPr>
          <w:rFonts w:ascii="Times New Roman" w:hAnsi="Times New Roman" w:cs="Times New Roman"/>
          <w:sz w:val="28"/>
          <w:szCs w:val="28"/>
          <w:lang w:val="uk-UA"/>
        </w:rPr>
        <w:t>підруч</w:t>
      </w:r>
      <w:proofErr w:type="spellEnd"/>
      <w:r w:rsidRPr="00EB3756">
        <w:rPr>
          <w:rFonts w:ascii="Times New Roman" w:hAnsi="Times New Roman" w:cs="Times New Roman"/>
          <w:sz w:val="28"/>
          <w:szCs w:val="28"/>
          <w:lang w:val="uk-UA"/>
        </w:rPr>
        <w:t xml:space="preserve">. для 11 </w:t>
      </w:r>
      <w:proofErr w:type="spellStart"/>
      <w:r w:rsidRPr="00EB3756">
        <w:rPr>
          <w:rFonts w:ascii="Times New Roman" w:hAnsi="Times New Roman" w:cs="Times New Roman"/>
          <w:sz w:val="28"/>
          <w:szCs w:val="28"/>
          <w:lang w:val="uk-UA"/>
        </w:rPr>
        <w:t>кл</w:t>
      </w:r>
      <w:proofErr w:type="spellEnd"/>
      <w:r w:rsidRPr="00EB3756">
        <w:rPr>
          <w:rFonts w:ascii="Times New Roman" w:hAnsi="Times New Roman" w:cs="Times New Roman"/>
          <w:sz w:val="28"/>
          <w:szCs w:val="28"/>
          <w:lang w:val="uk-UA"/>
        </w:rPr>
        <w:t xml:space="preserve">. </w:t>
      </w:r>
      <w:proofErr w:type="spellStart"/>
      <w:r w:rsidRPr="00EB3756">
        <w:rPr>
          <w:rFonts w:ascii="Times New Roman" w:hAnsi="Times New Roman" w:cs="Times New Roman"/>
          <w:sz w:val="28"/>
          <w:szCs w:val="28"/>
          <w:lang w:val="uk-UA"/>
        </w:rPr>
        <w:t>загальноосвіт</w:t>
      </w:r>
      <w:proofErr w:type="spellEnd"/>
      <w:r w:rsidRPr="00EB3756">
        <w:rPr>
          <w:rFonts w:ascii="Times New Roman" w:hAnsi="Times New Roman" w:cs="Times New Roman"/>
          <w:sz w:val="28"/>
          <w:szCs w:val="28"/>
          <w:lang w:val="uk-UA"/>
        </w:rPr>
        <w:t xml:space="preserve">. </w:t>
      </w:r>
      <w:proofErr w:type="spellStart"/>
      <w:r w:rsidRPr="00EB3756">
        <w:rPr>
          <w:rFonts w:ascii="Times New Roman" w:hAnsi="Times New Roman" w:cs="Times New Roman"/>
          <w:sz w:val="28"/>
          <w:szCs w:val="28"/>
          <w:lang w:val="uk-UA"/>
        </w:rPr>
        <w:t>навч</w:t>
      </w:r>
      <w:proofErr w:type="spellEnd"/>
      <w:r w:rsidRPr="00EB3756">
        <w:rPr>
          <w:rFonts w:ascii="Times New Roman" w:hAnsi="Times New Roman" w:cs="Times New Roman"/>
          <w:sz w:val="28"/>
          <w:szCs w:val="28"/>
          <w:lang w:val="uk-UA"/>
        </w:rPr>
        <w:t xml:space="preserve">. </w:t>
      </w:r>
      <w:proofErr w:type="spellStart"/>
      <w:r w:rsidRPr="00EB3756">
        <w:rPr>
          <w:rFonts w:ascii="Times New Roman" w:hAnsi="Times New Roman" w:cs="Times New Roman"/>
          <w:sz w:val="28"/>
          <w:szCs w:val="28"/>
          <w:lang w:val="uk-UA"/>
        </w:rPr>
        <w:t>закл</w:t>
      </w:r>
      <w:proofErr w:type="spellEnd"/>
      <w:r w:rsidRPr="00EB3756">
        <w:rPr>
          <w:rFonts w:ascii="Times New Roman" w:hAnsi="Times New Roman" w:cs="Times New Roman"/>
          <w:sz w:val="28"/>
          <w:szCs w:val="28"/>
          <w:lang w:val="uk-UA"/>
        </w:rPr>
        <w:t xml:space="preserve">. : (рівень стандарту)/ Сиротюк В.Д., Баштовий В.І. - Харків: </w:t>
      </w:r>
      <w:proofErr w:type="spellStart"/>
      <w:r w:rsidRPr="00EB3756">
        <w:rPr>
          <w:rFonts w:ascii="Times New Roman" w:hAnsi="Times New Roman" w:cs="Times New Roman"/>
          <w:sz w:val="28"/>
          <w:szCs w:val="28"/>
          <w:lang w:val="uk-UA"/>
        </w:rPr>
        <w:t>Сиция</w:t>
      </w:r>
      <w:proofErr w:type="spellEnd"/>
      <w:r w:rsidRPr="00EB3756">
        <w:rPr>
          <w:rFonts w:ascii="Times New Roman" w:hAnsi="Times New Roman" w:cs="Times New Roman"/>
          <w:sz w:val="28"/>
          <w:szCs w:val="28"/>
          <w:lang w:val="uk-UA"/>
        </w:rPr>
        <w:t>, 2011. 2017. – 304 с.</w:t>
      </w:r>
    </w:p>
    <w:p w:rsidR="00961988" w:rsidRPr="00EB3756" w:rsidRDefault="00961988" w:rsidP="00376727">
      <w:pPr>
        <w:pStyle w:val="a5"/>
        <w:numPr>
          <w:ilvl w:val="0"/>
          <w:numId w:val="9"/>
        </w:numPr>
        <w:spacing w:line="240" w:lineRule="auto"/>
        <w:jc w:val="both"/>
        <w:rPr>
          <w:rFonts w:ascii="Times New Roman" w:hAnsi="Times New Roman" w:cs="Times New Roman"/>
          <w:sz w:val="28"/>
          <w:szCs w:val="28"/>
          <w:lang w:val="uk-UA"/>
        </w:rPr>
      </w:pPr>
      <w:r w:rsidRPr="00EB3756">
        <w:rPr>
          <w:rFonts w:ascii="Times New Roman" w:hAnsi="Times New Roman" w:cs="Times New Roman"/>
          <w:sz w:val="28"/>
          <w:szCs w:val="28"/>
          <w:lang w:val="uk-UA"/>
        </w:rPr>
        <w:t>Вільна енциклопедія «</w:t>
      </w:r>
      <w:proofErr w:type="spellStart"/>
      <w:r w:rsidRPr="00EB3756">
        <w:rPr>
          <w:rFonts w:ascii="Times New Roman" w:hAnsi="Times New Roman" w:cs="Times New Roman"/>
          <w:sz w:val="28"/>
          <w:szCs w:val="28"/>
          <w:lang w:val="uk-UA"/>
        </w:rPr>
        <w:t>Вікіпедія</w:t>
      </w:r>
      <w:proofErr w:type="spellEnd"/>
      <w:r w:rsidRPr="00EB3756">
        <w:rPr>
          <w:rFonts w:ascii="Times New Roman" w:hAnsi="Times New Roman" w:cs="Times New Roman"/>
          <w:sz w:val="28"/>
          <w:szCs w:val="28"/>
          <w:lang w:val="uk-UA"/>
        </w:rPr>
        <w:t>» [Електронний ресурс]. – Режим доступу: https://ru.wikipedia.org/wiki</w:t>
      </w:r>
    </w:p>
    <w:p w:rsidR="00961988" w:rsidRDefault="00961988" w:rsidP="00376727">
      <w:pPr>
        <w:pStyle w:val="a5"/>
        <w:numPr>
          <w:ilvl w:val="0"/>
          <w:numId w:val="9"/>
        </w:numPr>
        <w:spacing w:line="240" w:lineRule="auto"/>
        <w:jc w:val="both"/>
        <w:rPr>
          <w:rFonts w:ascii="Times New Roman" w:hAnsi="Times New Roman" w:cs="Times New Roman"/>
          <w:sz w:val="28"/>
          <w:szCs w:val="28"/>
          <w:lang w:val="uk-UA"/>
        </w:rPr>
      </w:pPr>
      <w:proofErr w:type="spellStart"/>
      <w:r w:rsidRPr="00EB3756">
        <w:rPr>
          <w:rFonts w:ascii="Times New Roman" w:hAnsi="Times New Roman" w:cs="Times New Roman"/>
          <w:sz w:val="28"/>
          <w:szCs w:val="28"/>
          <w:lang w:val="uk-UA"/>
        </w:rPr>
        <w:t>Что</w:t>
      </w:r>
      <w:proofErr w:type="spellEnd"/>
      <w:r w:rsidRPr="00EB3756">
        <w:rPr>
          <w:rFonts w:ascii="Times New Roman" w:hAnsi="Times New Roman" w:cs="Times New Roman"/>
          <w:sz w:val="28"/>
          <w:szCs w:val="28"/>
          <w:lang w:val="uk-UA"/>
        </w:rPr>
        <w:t xml:space="preserve"> </w:t>
      </w:r>
      <w:proofErr w:type="spellStart"/>
      <w:r w:rsidRPr="00EB3756">
        <w:rPr>
          <w:rFonts w:ascii="Times New Roman" w:hAnsi="Times New Roman" w:cs="Times New Roman"/>
          <w:sz w:val="28"/>
          <w:szCs w:val="28"/>
          <w:lang w:val="uk-UA"/>
        </w:rPr>
        <w:t>такое</w:t>
      </w:r>
      <w:proofErr w:type="spellEnd"/>
      <w:r w:rsidRPr="00EB3756">
        <w:rPr>
          <w:rFonts w:ascii="Times New Roman" w:hAnsi="Times New Roman" w:cs="Times New Roman"/>
          <w:sz w:val="28"/>
          <w:szCs w:val="28"/>
          <w:lang w:val="uk-UA"/>
        </w:rPr>
        <w:t xml:space="preserve"> </w:t>
      </w:r>
      <w:proofErr w:type="spellStart"/>
      <w:r w:rsidRPr="00EB3756">
        <w:rPr>
          <w:rFonts w:ascii="Times New Roman" w:hAnsi="Times New Roman" w:cs="Times New Roman"/>
          <w:sz w:val="28"/>
          <w:szCs w:val="28"/>
          <w:lang w:val="uk-UA"/>
        </w:rPr>
        <w:t>качер</w:t>
      </w:r>
      <w:proofErr w:type="spellEnd"/>
      <w:r w:rsidRPr="00EB3756">
        <w:rPr>
          <w:rFonts w:ascii="Times New Roman" w:hAnsi="Times New Roman" w:cs="Times New Roman"/>
          <w:sz w:val="28"/>
          <w:szCs w:val="28"/>
          <w:lang w:val="uk-UA"/>
        </w:rPr>
        <w:t xml:space="preserve"> (</w:t>
      </w:r>
      <w:proofErr w:type="spellStart"/>
      <w:r w:rsidRPr="00EB3756">
        <w:rPr>
          <w:rFonts w:ascii="Times New Roman" w:hAnsi="Times New Roman" w:cs="Times New Roman"/>
          <w:sz w:val="28"/>
          <w:szCs w:val="28"/>
          <w:lang w:val="uk-UA"/>
        </w:rPr>
        <w:t>Бровина</w:t>
      </w:r>
      <w:proofErr w:type="spellEnd"/>
      <w:r w:rsidRPr="00EB3756">
        <w:rPr>
          <w:rFonts w:ascii="Times New Roman" w:hAnsi="Times New Roman" w:cs="Times New Roman"/>
          <w:sz w:val="28"/>
          <w:szCs w:val="28"/>
          <w:lang w:val="uk-UA"/>
        </w:rPr>
        <w:t xml:space="preserve">), его </w:t>
      </w:r>
      <w:proofErr w:type="spellStart"/>
      <w:r w:rsidRPr="00EB3756">
        <w:rPr>
          <w:rFonts w:ascii="Times New Roman" w:hAnsi="Times New Roman" w:cs="Times New Roman"/>
          <w:sz w:val="28"/>
          <w:szCs w:val="28"/>
          <w:lang w:val="uk-UA"/>
        </w:rPr>
        <w:t>возможности</w:t>
      </w:r>
      <w:proofErr w:type="spellEnd"/>
      <w:r w:rsidRPr="00EB3756">
        <w:rPr>
          <w:rFonts w:ascii="Times New Roman" w:hAnsi="Times New Roman" w:cs="Times New Roman"/>
          <w:sz w:val="28"/>
          <w:szCs w:val="28"/>
          <w:lang w:val="uk-UA"/>
        </w:rPr>
        <w:t xml:space="preserve">, </w:t>
      </w:r>
      <w:proofErr w:type="spellStart"/>
      <w:r w:rsidRPr="00EB3756">
        <w:rPr>
          <w:rFonts w:ascii="Times New Roman" w:hAnsi="Times New Roman" w:cs="Times New Roman"/>
          <w:sz w:val="28"/>
          <w:szCs w:val="28"/>
          <w:lang w:val="uk-UA"/>
        </w:rPr>
        <w:t>способы</w:t>
      </w:r>
      <w:proofErr w:type="spellEnd"/>
      <w:r w:rsidRPr="00EB3756">
        <w:rPr>
          <w:rFonts w:ascii="Times New Roman" w:hAnsi="Times New Roman" w:cs="Times New Roman"/>
          <w:sz w:val="28"/>
          <w:szCs w:val="28"/>
          <w:lang w:val="uk-UA"/>
        </w:rPr>
        <w:t xml:space="preserve"> </w:t>
      </w:r>
      <w:proofErr w:type="spellStart"/>
      <w:r w:rsidRPr="00EB3756">
        <w:rPr>
          <w:rFonts w:ascii="Times New Roman" w:hAnsi="Times New Roman" w:cs="Times New Roman"/>
          <w:sz w:val="28"/>
          <w:szCs w:val="28"/>
          <w:lang w:val="uk-UA"/>
        </w:rPr>
        <w:t>применения</w:t>
      </w:r>
      <w:proofErr w:type="spellEnd"/>
      <w:r w:rsidRPr="00EB3756">
        <w:rPr>
          <w:rFonts w:ascii="Times New Roman" w:hAnsi="Times New Roman" w:cs="Times New Roman"/>
          <w:sz w:val="28"/>
          <w:szCs w:val="28"/>
          <w:lang w:val="uk-UA"/>
        </w:rPr>
        <w:t xml:space="preserve">. </w:t>
      </w:r>
      <w:proofErr w:type="spellStart"/>
      <w:r w:rsidRPr="00EB3756">
        <w:rPr>
          <w:rFonts w:ascii="Times New Roman" w:hAnsi="Times New Roman" w:cs="Times New Roman"/>
          <w:sz w:val="28"/>
          <w:szCs w:val="28"/>
          <w:lang w:val="uk-UA"/>
        </w:rPr>
        <w:t>Эксперименты</w:t>
      </w:r>
      <w:proofErr w:type="spellEnd"/>
      <w:r w:rsidRPr="00EB3756">
        <w:rPr>
          <w:rFonts w:ascii="Times New Roman" w:hAnsi="Times New Roman" w:cs="Times New Roman"/>
          <w:sz w:val="28"/>
          <w:szCs w:val="28"/>
          <w:lang w:val="uk-UA"/>
        </w:rPr>
        <w:t xml:space="preserve"> с </w:t>
      </w:r>
      <w:proofErr w:type="spellStart"/>
      <w:r w:rsidRPr="00EB3756">
        <w:rPr>
          <w:rFonts w:ascii="Times New Roman" w:hAnsi="Times New Roman" w:cs="Times New Roman"/>
          <w:sz w:val="28"/>
          <w:szCs w:val="28"/>
          <w:lang w:val="uk-UA"/>
        </w:rPr>
        <w:t>качером</w:t>
      </w:r>
      <w:proofErr w:type="spellEnd"/>
      <w:r w:rsidRPr="00EB3756">
        <w:rPr>
          <w:rFonts w:ascii="Times New Roman" w:hAnsi="Times New Roman" w:cs="Times New Roman"/>
          <w:sz w:val="28"/>
          <w:szCs w:val="28"/>
          <w:lang w:val="uk-UA"/>
        </w:rPr>
        <w:t xml:space="preserve">. [Електронний ресурс]. – Режим доступу: </w:t>
      </w:r>
      <w:hyperlink r:id="rId21" w:history="1">
        <w:r w:rsidR="00376727" w:rsidRPr="00424478">
          <w:rPr>
            <w:rStyle w:val="a6"/>
            <w:rFonts w:ascii="Times New Roman" w:hAnsi="Times New Roman" w:cs="Times New Roman"/>
            <w:sz w:val="28"/>
            <w:szCs w:val="28"/>
            <w:lang w:val="uk-UA"/>
          </w:rPr>
          <w:t>https://athunder.livejournal.com/89269.html</w:t>
        </w:r>
      </w:hyperlink>
    </w:p>
    <w:p w:rsidR="00376727" w:rsidRPr="00376727" w:rsidRDefault="00376727" w:rsidP="00376727">
      <w:pPr>
        <w:pStyle w:val="a5"/>
        <w:numPr>
          <w:ilvl w:val="0"/>
          <w:numId w:val="9"/>
        </w:numPr>
        <w:spacing w:line="240" w:lineRule="auto"/>
        <w:rPr>
          <w:rFonts w:ascii="Times New Roman" w:hAnsi="Times New Roman" w:cs="Times New Roman"/>
          <w:sz w:val="28"/>
          <w:szCs w:val="28"/>
          <w:lang w:val="uk-UA"/>
        </w:rPr>
      </w:pPr>
      <w:r w:rsidRPr="00376727">
        <w:rPr>
          <w:rFonts w:ascii="Times New Roman" w:hAnsi="Times New Roman" w:cs="Times New Roman"/>
          <w:sz w:val="28"/>
          <w:szCs w:val="28"/>
          <w:lang w:val="uk-UA"/>
        </w:rPr>
        <w:t>Лавова лампа  https://uk.wikipedia.org/wiki/</w:t>
      </w:r>
    </w:p>
    <w:p w:rsidR="00CB30ED" w:rsidRPr="00C957D7" w:rsidRDefault="00CB30ED" w:rsidP="00C957D7">
      <w:pPr>
        <w:spacing w:after="160" w:line="360" w:lineRule="auto"/>
        <w:rPr>
          <w:rFonts w:ascii="Times New Roman" w:eastAsia="Times New Roman" w:hAnsi="Times New Roman" w:cs="Times New Roman"/>
          <w:b/>
          <w:sz w:val="28"/>
          <w:szCs w:val="28"/>
          <w:lang w:val="uk-UA" w:eastAsia="ru-RU"/>
        </w:rPr>
      </w:pPr>
      <w:bookmarkStart w:id="0" w:name="_GoBack"/>
      <w:bookmarkEnd w:id="0"/>
    </w:p>
    <w:sectPr w:rsidR="00CB30ED" w:rsidRPr="00C957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F2DFE"/>
    <w:multiLevelType w:val="hybridMultilevel"/>
    <w:tmpl w:val="5E04305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2DE1C2F"/>
    <w:multiLevelType w:val="hybridMultilevel"/>
    <w:tmpl w:val="0142A9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2E4901"/>
    <w:multiLevelType w:val="hybridMultilevel"/>
    <w:tmpl w:val="BE4E44BA"/>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3">
    <w:nsid w:val="35681AF5"/>
    <w:multiLevelType w:val="hybridMultilevel"/>
    <w:tmpl w:val="A404DCD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5A135C65"/>
    <w:multiLevelType w:val="hybridMultilevel"/>
    <w:tmpl w:val="9E7A1C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629C4BE0"/>
    <w:multiLevelType w:val="hybridMultilevel"/>
    <w:tmpl w:val="2870948E"/>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642D61FD"/>
    <w:multiLevelType w:val="hybridMultilevel"/>
    <w:tmpl w:val="D3A4BCF8"/>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69633B0D"/>
    <w:multiLevelType w:val="hybridMultilevel"/>
    <w:tmpl w:val="549AECF4"/>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713964FF"/>
    <w:multiLevelType w:val="hybridMultilevel"/>
    <w:tmpl w:val="A1D25C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6"/>
  </w:num>
  <w:num w:numId="2">
    <w:abstractNumId w:val="5"/>
  </w:num>
  <w:num w:numId="3">
    <w:abstractNumId w:val="0"/>
  </w:num>
  <w:num w:numId="4">
    <w:abstractNumId w:val="7"/>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5B1"/>
    <w:rsid w:val="000945B1"/>
    <w:rsid w:val="00155E1E"/>
    <w:rsid w:val="00373E59"/>
    <w:rsid w:val="00376727"/>
    <w:rsid w:val="008A2EB7"/>
    <w:rsid w:val="00961988"/>
    <w:rsid w:val="00C957D7"/>
    <w:rsid w:val="00CB30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945B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945B1"/>
    <w:rPr>
      <w:rFonts w:ascii="Tahoma" w:hAnsi="Tahoma" w:cs="Tahoma"/>
      <w:sz w:val="16"/>
      <w:szCs w:val="16"/>
    </w:rPr>
  </w:style>
  <w:style w:type="paragraph" w:styleId="a5">
    <w:name w:val="List Paragraph"/>
    <w:basedOn w:val="a"/>
    <w:uiPriority w:val="34"/>
    <w:qFormat/>
    <w:rsid w:val="00961988"/>
    <w:pPr>
      <w:ind w:left="720"/>
      <w:contextualSpacing/>
    </w:pPr>
  </w:style>
  <w:style w:type="character" w:styleId="a6">
    <w:name w:val="Hyperlink"/>
    <w:basedOn w:val="a0"/>
    <w:uiPriority w:val="99"/>
    <w:unhideWhenUsed/>
    <w:rsid w:val="00376727"/>
    <w:rPr>
      <w:color w:val="0000FF" w:themeColor="hyperlink"/>
      <w:u w:val="single"/>
    </w:rPr>
  </w:style>
  <w:style w:type="table" w:styleId="a7">
    <w:name w:val="Table Grid"/>
    <w:basedOn w:val="a1"/>
    <w:uiPriority w:val="59"/>
    <w:rsid w:val="00C95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945B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945B1"/>
    <w:rPr>
      <w:rFonts w:ascii="Tahoma" w:hAnsi="Tahoma" w:cs="Tahoma"/>
      <w:sz w:val="16"/>
      <w:szCs w:val="16"/>
    </w:rPr>
  </w:style>
  <w:style w:type="paragraph" w:styleId="a5">
    <w:name w:val="List Paragraph"/>
    <w:basedOn w:val="a"/>
    <w:uiPriority w:val="34"/>
    <w:qFormat/>
    <w:rsid w:val="00961988"/>
    <w:pPr>
      <w:ind w:left="720"/>
      <w:contextualSpacing/>
    </w:pPr>
  </w:style>
  <w:style w:type="character" w:styleId="a6">
    <w:name w:val="Hyperlink"/>
    <w:basedOn w:val="a0"/>
    <w:uiPriority w:val="99"/>
    <w:unhideWhenUsed/>
    <w:rsid w:val="00376727"/>
    <w:rPr>
      <w:color w:val="0000FF" w:themeColor="hyperlink"/>
      <w:u w:val="single"/>
    </w:rPr>
  </w:style>
  <w:style w:type="table" w:styleId="a7">
    <w:name w:val="Table Grid"/>
    <w:basedOn w:val="a1"/>
    <w:uiPriority w:val="59"/>
    <w:rsid w:val="00C95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3484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hyperlink" Target="https://athunder.livejournal.com/89269.html"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hyperlink" Target="http://waking-up.org/mystectvo/zhivopis-ochima-fizika-chastina-persha/?lang=uk"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2327</Words>
  <Characters>13270</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2020-04-01T14:19:00Z</dcterms:created>
  <dcterms:modified xsi:type="dcterms:W3CDTF">2020-04-01T14:19:00Z</dcterms:modified>
</cp:coreProperties>
</file>