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3B5" w:rsidRPr="00EA23B5" w:rsidRDefault="009B3F07" w:rsidP="00E262D2">
      <w:pPr>
        <w:ind w:left="-284" w:firstLine="142"/>
        <w:rPr>
          <w:b/>
          <w:sz w:val="32"/>
          <w:lang w:val="uk-UA"/>
        </w:rPr>
      </w:pPr>
      <w:r>
        <w:rPr>
          <w:b/>
          <w:sz w:val="32"/>
        </w:rPr>
        <w:t xml:space="preserve">               </w:t>
      </w:r>
      <w:proofErr w:type="spellStart"/>
      <w:r w:rsidR="00EA23B5">
        <w:rPr>
          <w:b/>
          <w:sz w:val="32"/>
        </w:rPr>
        <w:t>Майстер</w:t>
      </w:r>
      <w:proofErr w:type="spellEnd"/>
      <w:r w:rsidR="00EA23B5">
        <w:rPr>
          <w:b/>
          <w:sz w:val="32"/>
        </w:rPr>
        <w:t xml:space="preserve"> –</w:t>
      </w:r>
      <w:proofErr w:type="spellStart"/>
      <w:r w:rsidR="00EA23B5">
        <w:rPr>
          <w:b/>
          <w:sz w:val="32"/>
        </w:rPr>
        <w:t>клас</w:t>
      </w:r>
      <w:proofErr w:type="spellEnd"/>
      <w:r w:rsidR="00EA23B5">
        <w:rPr>
          <w:b/>
          <w:sz w:val="32"/>
        </w:rPr>
        <w:t xml:space="preserve"> </w:t>
      </w:r>
      <w:proofErr w:type="spellStart"/>
      <w:r w:rsidR="00EA23B5">
        <w:rPr>
          <w:b/>
          <w:sz w:val="32"/>
        </w:rPr>
        <w:t>вчителя</w:t>
      </w:r>
      <w:proofErr w:type="spellEnd"/>
      <w:r w:rsidR="00EA23B5">
        <w:rPr>
          <w:b/>
          <w:sz w:val="32"/>
        </w:rPr>
        <w:t xml:space="preserve"> </w:t>
      </w:r>
      <w:proofErr w:type="spellStart"/>
      <w:r w:rsidR="00EA23B5">
        <w:rPr>
          <w:b/>
          <w:sz w:val="32"/>
        </w:rPr>
        <w:t>ф</w:t>
      </w:r>
      <w:proofErr w:type="spellEnd"/>
      <w:r w:rsidR="00EA23B5">
        <w:rPr>
          <w:b/>
          <w:sz w:val="32"/>
          <w:lang w:val="uk-UA"/>
        </w:rPr>
        <w:t>і</w:t>
      </w:r>
      <w:proofErr w:type="spellStart"/>
      <w:r w:rsidR="00EA23B5">
        <w:rPr>
          <w:b/>
          <w:sz w:val="32"/>
        </w:rPr>
        <w:t>зики</w:t>
      </w:r>
      <w:proofErr w:type="spellEnd"/>
      <w:r w:rsidR="00EA23B5">
        <w:rPr>
          <w:b/>
          <w:sz w:val="32"/>
          <w:lang w:val="uk-UA"/>
        </w:rPr>
        <w:t xml:space="preserve"> Яковенка  В. Г.</w:t>
      </w:r>
    </w:p>
    <w:p w:rsidR="002C70EC" w:rsidRPr="00E262D2" w:rsidRDefault="002C70EC" w:rsidP="00E262D2">
      <w:pPr>
        <w:ind w:left="-284" w:firstLine="142"/>
        <w:rPr>
          <w:b/>
          <w:sz w:val="32"/>
          <w:lang w:val="uk-UA"/>
        </w:rPr>
      </w:pPr>
      <w:proofErr w:type="spellStart"/>
      <w:r w:rsidRPr="00E262D2">
        <w:rPr>
          <w:b/>
          <w:sz w:val="32"/>
        </w:rPr>
        <w:t>Розвиток</w:t>
      </w:r>
      <w:proofErr w:type="spellEnd"/>
      <w:r w:rsidRPr="00E262D2">
        <w:rPr>
          <w:b/>
          <w:sz w:val="32"/>
        </w:rPr>
        <w:t xml:space="preserve"> </w:t>
      </w:r>
      <w:proofErr w:type="spellStart"/>
      <w:r w:rsidRPr="00E262D2">
        <w:rPr>
          <w:b/>
          <w:sz w:val="32"/>
        </w:rPr>
        <w:t>інформа</w:t>
      </w:r>
      <w:r w:rsidRPr="00E262D2">
        <w:rPr>
          <w:b/>
          <w:sz w:val="32"/>
          <w:lang w:val="uk-UA"/>
        </w:rPr>
        <w:t>ційно-цифрових</w:t>
      </w:r>
      <w:proofErr w:type="spellEnd"/>
      <w:r w:rsidRPr="00E262D2">
        <w:rPr>
          <w:b/>
          <w:sz w:val="32"/>
          <w:lang w:val="uk-UA"/>
        </w:rPr>
        <w:t xml:space="preserve"> </w:t>
      </w:r>
      <w:proofErr w:type="spellStart"/>
      <w:r w:rsidRPr="00E262D2">
        <w:rPr>
          <w:b/>
          <w:sz w:val="32"/>
          <w:lang w:val="uk-UA"/>
        </w:rPr>
        <w:t>компетентностей</w:t>
      </w:r>
      <w:proofErr w:type="spellEnd"/>
      <w:r w:rsidRPr="00E262D2">
        <w:rPr>
          <w:b/>
          <w:sz w:val="32"/>
          <w:lang w:val="uk-UA"/>
        </w:rPr>
        <w:t xml:space="preserve"> на уроках фізики</w:t>
      </w:r>
    </w:p>
    <w:p w:rsidR="002C70EC" w:rsidRDefault="00E262D2" w:rsidP="002C70EC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</w:t>
      </w:r>
      <w:r w:rsidR="002C70EC" w:rsidRPr="00E65120">
        <w:rPr>
          <w:b/>
          <w:sz w:val="28"/>
          <w:szCs w:val="28"/>
          <w:lang w:val="uk-UA"/>
        </w:rPr>
        <w:t xml:space="preserve"> </w:t>
      </w:r>
      <w:r w:rsidRPr="00E262D2">
        <w:rPr>
          <w:sz w:val="28"/>
          <w:szCs w:val="28"/>
          <w:lang w:val="uk-UA"/>
        </w:rPr>
        <w:t>Формувати</w:t>
      </w:r>
      <w:r>
        <w:rPr>
          <w:sz w:val="28"/>
          <w:szCs w:val="28"/>
          <w:lang w:val="uk-UA"/>
        </w:rPr>
        <w:t xml:space="preserve"> і розвивати</w:t>
      </w:r>
      <w:r w:rsidR="00CD5AED">
        <w:rPr>
          <w:sz w:val="28"/>
          <w:szCs w:val="28"/>
          <w:lang w:val="uk-UA"/>
        </w:rPr>
        <w:t xml:space="preserve"> </w:t>
      </w:r>
      <w:r w:rsidR="00CD5AED">
        <w:rPr>
          <w:sz w:val="28"/>
          <w:szCs w:val="28"/>
          <w:u w:val="single"/>
          <w:lang w:val="uk-UA"/>
        </w:rPr>
        <w:t>у</w:t>
      </w:r>
      <w:r w:rsidR="002C70EC" w:rsidRPr="00E262D2">
        <w:rPr>
          <w:sz w:val="28"/>
          <w:szCs w:val="28"/>
          <w:u w:val="single"/>
          <w:lang w:val="uk-UA"/>
        </w:rPr>
        <w:t>міння</w:t>
      </w:r>
      <w:r w:rsidR="002C70EC" w:rsidRPr="00E65120">
        <w:rPr>
          <w:b/>
          <w:sz w:val="28"/>
          <w:szCs w:val="28"/>
          <w:u w:val="single"/>
          <w:lang w:val="uk-UA"/>
        </w:rPr>
        <w:t>:</w:t>
      </w:r>
      <w:r w:rsidR="002C70EC" w:rsidRPr="00E65120">
        <w:rPr>
          <w:b/>
          <w:sz w:val="28"/>
          <w:szCs w:val="28"/>
          <w:lang w:val="uk-UA"/>
        </w:rPr>
        <w:t xml:space="preserve"> </w:t>
      </w:r>
      <w:r w:rsidR="002C70EC" w:rsidRPr="00E65120">
        <w:rPr>
          <w:sz w:val="28"/>
          <w:szCs w:val="28"/>
          <w:lang w:val="uk-UA"/>
        </w:rPr>
        <w:t>визначати  можливі джерела інформації, відбирати необхідну інформацію, оцінювати , аналізувати , перекодувати інформацію; використовувати сучасні пристрої для отримання, опрацювання, збереження, передачі та представлення інформації; використовувати сучасні цифрові технології і пристрої для вивчення фізичних явищ, для обробки результатів експериментів, моделювання фізичних явищ і процесів; дотримуватись правил безпеки в мережах і мережевого етикету.</w:t>
      </w:r>
    </w:p>
    <w:p w:rsidR="00E42C30" w:rsidRDefault="00E42C30" w:rsidP="00E42C30">
      <w:pPr>
        <w:numPr>
          <w:ilvl w:val="0"/>
          <w:numId w:val="1"/>
        </w:numPr>
        <w:rPr>
          <w:sz w:val="28"/>
          <w:szCs w:val="24"/>
          <w:lang w:val="uk-UA"/>
        </w:rPr>
      </w:pPr>
      <w:r w:rsidRPr="00D87F3A">
        <w:rPr>
          <w:b/>
          <w:i/>
          <w:sz w:val="28"/>
          <w:szCs w:val="24"/>
          <w:lang w:val="uk-UA"/>
        </w:rPr>
        <w:t>Предметні компетентності</w:t>
      </w:r>
      <w:r w:rsidRPr="00E262D2">
        <w:rPr>
          <w:sz w:val="28"/>
          <w:szCs w:val="24"/>
          <w:lang w:val="uk-UA"/>
        </w:rPr>
        <w:t xml:space="preserve"> можуть бути визначені як здатність людини визначати та розпізнавати фізичні поняття та ідеї, проводити досліди й експерименти з фізичними явищами та процесами; розв'язувати теоретичні та прикладні проблеми, пов'язані з реальними ситуаціями в світі; пояснювати фізичні явища, переносити й інтегрувати знання та методи з фізики й застосовувати їх в інших науках і технологіях </w:t>
      </w:r>
    </w:p>
    <w:p w:rsidR="00E42C30" w:rsidRPr="00D87F3A" w:rsidRDefault="00E42C30" w:rsidP="002C70EC">
      <w:pPr>
        <w:pStyle w:val="a3"/>
        <w:numPr>
          <w:ilvl w:val="0"/>
          <w:numId w:val="1"/>
        </w:numPr>
        <w:rPr>
          <w:sz w:val="28"/>
          <w:szCs w:val="24"/>
          <w:lang w:val="uk-UA"/>
        </w:rPr>
      </w:pPr>
      <w:r w:rsidRPr="00D87F3A">
        <w:rPr>
          <w:b/>
          <w:i/>
          <w:sz w:val="28"/>
          <w:szCs w:val="24"/>
          <w:lang w:val="uk-UA"/>
        </w:rPr>
        <w:t xml:space="preserve"> </w:t>
      </w:r>
      <w:proofErr w:type="spellStart"/>
      <w:r w:rsidRPr="00D87F3A">
        <w:rPr>
          <w:b/>
          <w:i/>
          <w:sz w:val="28"/>
          <w:szCs w:val="24"/>
          <w:lang w:val="uk-UA"/>
        </w:rPr>
        <w:t>Компетентнісно</w:t>
      </w:r>
      <w:proofErr w:type="spellEnd"/>
      <w:r w:rsidRPr="00D87F3A">
        <w:rPr>
          <w:b/>
          <w:i/>
          <w:sz w:val="28"/>
          <w:szCs w:val="24"/>
          <w:lang w:val="uk-UA"/>
        </w:rPr>
        <w:t xml:space="preserve"> зорієнтоване навчання</w:t>
      </w:r>
      <w:r w:rsidRPr="00E42C30">
        <w:rPr>
          <w:sz w:val="28"/>
          <w:szCs w:val="24"/>
          <w:lang w:val="uk-UA"/>
        </w:rPr>
        <w:t xml:space="preserve"> передбачає зміщення акцентів з накопичення нормативно визначених знань на формування умінь і навичок,на вироблення й розвиток умінь діяти, застосовувати досвід у проблемних умовах (коли, наприклад, наявні неповні дані умови задачі, дефіцит інформації про щось, обмаль часу для розгорненого пошуку відповіді, коли невідомі </w:t>
      </w:r>
      <w:proofErr w:type="spellStart"/>
      <w:r w:rsidRPr="00E42C30">
        <w:rPr>
          <w:sz w:val="28"/>
          <w:szCs w:val="24"/>
          <w:lang w:val="uk-UA"/>
        </w:rPr>
        <w:t>причинно-</w:t>
      </w:r>
      <w:proofErr w:type="spellEnd"/>
      <w:r w:rsidRPr="00E42C30">
        <w:rPr>
          <w:sz w:val="28"/>
          <w:szCs w:val="24"/>
          <w:lang w:val="uk-UA"/>
        </w:rPr>
        <w:t xml:space="preserve"> наслідкові зв’язки, коли не спрацьовують типові варіанти рішення тощо). Саме тоді створюються умови для включення механізмів формування компетентності, здатності діяти в конкретних умовах і досягти результату</w:t>
      </w:r>
    </w:p>
    <w:p w:rsidR="00CD5AED" w:rsidRDefault="00CD5AED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 клас: Лабораторна робота №6</w:t>
      </w:r>
    </w:p>
    <w:p w:rsidR="00CD5AED" w:rsidRDefault="00CD5AED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Тема: Дослідження звукових коливань  різноманітних джерел звуку за допомогою сучасних цифрових засобів</w:t>
      </w:r>
    </w:p>
    <w:p w:rsidR="00CD5AED" w:rsidRDefault="00CD5AED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з’ясувати зв'язок між характеристиками звукової хвилі</w:t>
      </w:r>
    </w:p>
    <w:p w:rsidR="00CD5AED" w:rsidRDefault="00CD5AED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Обладнання: </w:t>
      </w:r>
      <w:r w:rsidR="00005379">
        <w:rPr>
          <w:sz w:val="28"/>
          <w:szCs w:val="28"/>
          <w:lang w:val="uk-UA"/>
        </w:rPr>
        <w:t xml:space="preserve">комп’ютер із програмним забезпеченням для запису звуку та обробки отриманого </w:t>
      </w:r>
      <w:proofErr w:type="spellStart"/>
      <w:r w:rsidR="00005379">
        <w:rPr>
          <w:sz w:val="28"/>
          <w:szCs w:val="28"/>
          <w:lang w:val="uk-UA"/>
        </w:rPr>
        <w:t>файла</w:t>
      </w:r>
      <w:proofErr w:type="spellEnd"/>
      <w:r w:rsidR="00005379">
        <w:rPr>
          <w:sz w:val="28"/>
          <w:szCs w:val="28"/>
          <w:lang w:val="uk-UA"/>
        </w:rPr>
        <w:t xml:space="preserve"> (</w:t>
      </w:r>
      <w:proofErr w:type="spellStart"/>
      <w:r w:rsidR="00005379">
        <w:rPr>
          <w:sz w:val="28"/>
          <w:szCs w:val="28"/>
          <w:lang w:val="uk-UA"/>
        </w:rPr>
        <w:t>аудіоредактор</w:t>
      </w:r>
      <w:proofErr w:type="spellEnd"/>
      <w:r w:rsidR="00005379">
        <w:rPr>
          <w:sz w:val="28"/>
          <w:szCs w:val="28"/>
          <w:lang w:val="uk-UA"/>
        </w:rPr>
        <w:t xml:space="preserve"> </w:t>
      </w:r>
      <w:proofErr w:type="spellStart"/>
      <w:r w:rsidR="00005379">
        <w:rPr>
          <w:sz w:val="28"/>
          <w:szCs w:val="28"/>
          <w:lang w:val="en-US"/>
        </w:rPr>
        <w:t>WavePad</w:t>
      </w:r>
      <w:proofErr w:type="spellEnd"/>
      <w:r w:rsidR="00005379" w:rsidRPr="00005379">
        <w:rPr>
          <w:sz w:val="28"/>
          <w:szCs w:val="28"/>
        </w:rPr>
        <w:t>)</w:t>
      </w:r>
      <w:r w:rsidR="00EA23B5">
        <w:rPr>
          <w:sz w:val="28"/>
          <w:szCs w:val="28"/>
          <w:lang w:val="uk-UA"/>
        </w:rPr>
        <w:t>, камертон,мікрофон, звуковий генератор</w:t>
      </w:r>
    </w:p>
    <w:p w:rsidR="008208DA" w:rsidRDefault="00EA23B5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Форма запису звуку може бути різною: магнітна, оптична,цифрова тощо. Запис звуку в комп’ютері-виключно цифровий. Записаний звук зберігається в аудіо файлі та після обробки може бути поданий на монітор комп’ютера </w:t>
      </w:r>
      <w:r w:rsidR="008208DA">
        <w:rPr>
          <w:sz w:val="28"/>
          <w:szCs w:val="28"/>
          <w:lang w:val="uk-UA"/>
        </w:rPr>
        <w:t xml:space="preserve">у вигляді пульсуючого графіка, </w:t>
      </w:r>
      <w:r w:rsidR="008208DA">
        <w:rPr>
          <w:sz w:val="28"/>
          <w:szCs w:val="28"/>
          <w:lang w:val="uk-UA"/>
        </w:rPr>
        <w:lastRenderedPageBreak/>
        <w:t>який відображає зміну тиску в зоні прослуховування через рівні невеликі інтервали часу.</w:t>
      </w:r>
    </w:p>
    <w:p w:rsidR="008208DA" w:rsidRDefault="008208DA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графіком учні визначають:</w:t>
      </w:r>
    </w:p>
    <w:p w:rsidR="008208DA" w:rsidRDefault="008208DA" w:rsidP="008208D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гучність звуку-залежить від амплітуди звукової хвилі;</w:t>
      </w:r>
    </w:p>
    <w:p w:rsidR="008208DA" w:rsidRDefault="008208DA" w:rsidP="008208DA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тон звуку – визначається частотою (періодом) звукової хвилі</w:t>
      </w:r>
    </w:p>
    <w:p w:rsidR="00EA23B5" w:rsidRPr="008208DA" w:rsidRDefault="00EA23B5" w:rsidP="008208DA">
      <w:pPr>
        <w:pStyle w:val="a3"/>
        <w:rPr>
          <w:sz w:val="28"/>
          <w:szCs w:val="28"/>
          <w:lang w:val="uk-UA"/>
        </w:rPr>
      </w:pPr>
      <w:r w:rsidRPr="008208DA">
        <w:rPr>
          <w:sz w:val="28"/>
          <w:szCs w:val="28"/>
          <w:lang w:val="uk-UA"/>
        </w:rPr>
        <w:t xml:space="preserve"> </w:t>
      </w:r>
      <w:r w:rsidR="006C4FB8">
        <w:rPr>
          <w:noProof/>
          <w:sz w:val="28"/>
          <w:szCs w:val="28"/>
        </w:rPr>
        <w:drawing>
          <wp:inline distT="0" distB="0" distL="0" distR="0">
            <wp:extent cx="7033846" cy="4857628"/>
            <wp:effectExtent l="19050" t="0" r="0" b="0"/>
            <wp:docPr id="3" name="Рисунок 3" descr="H:\DCIM\100OLYMP\P117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0OLYMP\P11709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6543" cy="485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C30" w:rsidRDefault="00CD5AED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E42C30" w:rsidRPr="00EA23B5">
        <w:rPr>
          <w:sz w:val="28"/>
          <w:szCs w:val="28"/>
        </w:rPr>
        <w:t xml:space="preserve">10 </w:t>
      </w:r>
      <w:proofErr w:type="spellStart"/>
      <w:r w:rsidR="00E42C30" w:rsidRPr="00EA23B5">
        <w:rPr>
          <w:sz w:val="28"/>
          <w:szCs w:val="28"/>
        </w:rPr>
        <w:t>клас</w:t>
      </w:r>
      <w:proofErr w:type="spellEnd"/>
      <w:r w:rsidR="00E42C30" w:rsidRPr="00EA23B5">
        <w:rPr>
          <w:sz w:val="28"/>
          <w:szCs w:val="28"/>
        </w:rPr>
        <w:t xml:space="preserve">: </w:t>
      </w:r>
      <w:proofErr w:type="spellStart"/>
      <w:r w:rsidR="00E42C30" w:rsidRPr="00EA23B5">
        <w:rPr>
          <w:sz w:val="28"/>
          <w:szCs w:val="28"/>
        </w:rPr>
        <w:t>Лабораторна</w:t>
      </w:r>
      <w:proofErr w:type="spellEnd"/>
      <w:r w:rsidR="00E42C30" w:rsidRPr="00EA23B5">
        <w:rPr>
          <w:sz w:val="28"/>
          <w:szCs w:val="28"/>
        </w:rPr>
        <w:t xml:space="preserve"> робота</w:t>
      </w:r>
      <w:r>
        <w:rPr>
          <w:sz w:val="28"/>
          <w:szCs w:val="28"/>
          <w:lang w:val="uk-UA"/>
        </w:rPr>
        <w:t xml:space="preserve">   </w:t>
      </w:r>
      <w:r w:rsidR="00940044">
        <w:rPr>
          <w:sz w:val="28"/>
          <w:szCs w:val="28"/>
          <w:lang w:val="uk-UA"/>
        </w:rPr>
        <w:t>Визначення вологості повітря</w:t>
      </w:r>
    </w:p>
    <w:p w:rsidR="00EF6B7C" w:rsidRPr="00940044" w:rsidRDefault="0087092B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За допомогою комп’ютерної програми </w:t>
      </w:r>
      <w:proofErr w:type="spellStart"/>
      <w:r>
        <w:rPr>
          <w:sz w:val="28"/>
          <w:szCs w:val="28"/>
          <w:lang w:val="en-US"/>
        </w:rPr>
        <w:t>MultiLab</w:t>
      </w:r>
      <w:proofErr w:type="spellEnd"/>
      <w:r>
        <w:rPr>
          <w:sz w:val="28"/>
          <w:szCs w:val="28"/>
          <w:lang w:val="uk-UA"/>
        </w:rPr>
        <w:t xml:space="preserve"> і </w:t>
      </w:r>
      <w:proofErr w:type="spellStart"/>
      <w:r>
        <w:rPr>
          <w:sz w:val="28"/>
          <w:szCs w:val="28"/>
          <w:lang w:val="uk-UA"/>
        </w:rPr>
        <w:t>ком</w:t>
      </w:r>
      <w:r w:rsidRPr="00940044">
        <w:rPr>
          <w:sz w:val="28"/>
          <w:szCs w:val="28"/>
          <w:lang w:val="uk-UA"/>
        </w:rPr>
        <w:t>плекта</w:t>
      </w:r>
      <w:proofErr w:type="spellEnd"/>
      <w:r w:rsidRPr="00940044">
        <w:rPr>
          <w:sz w:val="28"/>
          <w:szCs w:val="28"/>
          <w:lang w:val="uk-UA"/>
        </w:rPr>
        <w:t xml:space="preserve"> цифрових датчиків</w:t>
      </w:r>
      <w:r w:rsidRPr="0087092B">
        <w:rPr>
          <w:sz w:val="28"/>
          <w:szCs w:val="28"/>
          <w:lang w:val="uk-UA"/>
        </w:rPr>
        <w:t xml:space="preserve"> </w:t>
      </w:r>
      <w:r w:rsidRPr="00940044">
        <w:rPr>
          <w:sz w:val="28"/>
          <w:szCs w:val="28"/>
          <w:lang w:val="uk-UA"/>
        </w:rPr>
        <w:t xml:space="preserve">визначити </w:t>
      </w:r>
      <w:r w:rsidR="00940044" w:rsidRPr="00940044">
        <w:rPr>
          <w:sz w:val="28"/>
          <w:szCs w:val="28"/>
          <w:lang w:val="uk-UA"/>
        </w:rPr>
        <w:t>тиск,</w:t>
      </w:r>
      <w:r w:rsidR="00940044">
        <w:rPr>
          <w:sz w:val="28"/>
          <w:szCs w:val="28"/>
          <w:lang w:val="uk-UA"/>
        </w:rPr>
        <w:t xml:space="preserve"> </w:t>
      </w:r>
      <w:r w:rsidR="00940044" w:rsidRPr="00940044">
        <w:rPr>
          <w:sz w:val="28"/>
          <w:szCs w:val="28"/>
          <w:lang w:val="uk-UA"/>
        </w:rPr>
        <w:t>вологість,</w:t>
      </w:r>
      <w:r w:rsidR="00940044">
        <w:rPr>
          <w:sz w:val="28"/>
          <w:szCs w:val="28"/>
          <w:lang w:val="uk-UA"/>
        </w:rPr>
        <w:t xml:space="preserve"> температуру повітря в класній кімнаті, від слідкувати їх динаміку протягом уроку</w:t>
      </w:r>
      <w:r w:rsidR="00EF6B7C">
        <w:rPr>
          <w:sz w:val="28"/>
          <w:szCs w:val="28"/>
          <w:lang w:val="uk-UA"/>
        </w:rPr>
        <w:t>, обчислити абсолютну вологість, парціальний тиск, точку роси, пояснити зміну цих параметрів протягом уроку</w:t>
      </w:r>
    </w:p>
    <w:p w:rsidR="00E42C30" w:rsidRDefault="0087092B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 клас: Лабораторна робота Вимірювання температурного коефіцієнта опору металу</w:t>
      </w:r>
    </w:p>
    <w:p w:rsidR="00D51584" w:rsidRDefault="00D51584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За допомогою комп’ютерної програми </w:t>
      </w:r>
      <w:proofErr w:type="spellStart"/>
      <w:r>
        <w:rPr>
          <w:sz w:val="28"/>
          <w:szCs w:val="28"/>
          <w:lang w:val="en-US"/>
        </w:rPr>
        <w:t>MultiLab</w:t>
      </w:r>
      <w:proofErr w:type="spellEnd"/>
      <w:r>
        <w:rPr>
          <w:sz w:val="28"/>
          <w:szCs w:val="28"/>
          <w:lang w:val="uk-UA"/>
        </w:rPr>
        <w:t xml:space="preserve"> і </w:t>
      </w:r>
      <w:proofErr w:type="spellStart"/>
      <w:r>
        <w:rPr>
          <w:sz w:val="28"/>
          <w:szCs w:val="28"/>
          <w:lang w:val="uk-UA"/>
        </w:rPr>
        <w:t>ком</w:t>
      </w:r>
      <w:r w:rsidRPr="00940044">
        <w:rPr>
          <w:sz w:val="28"/>
          <w:szCs w:val="28"/>
          <w:lang w:val="uk-UA"/>
        </w:rPr>
        <w:t>плекта</w:t>
      </w:r>
      <w:proofErr w:type="spellEnd"/>
      <w:r w:rsidRPr="00940044">
        <w:rPr>
          <w:sz w:val="28"/>
          <w:szCs w:val="28"/>
          <w:lang w:val="uk-UA"/>
        </w:rPr>
        <w:t xml:space="preserve"> цифрових датчиків</w:t>
      </w:r>
      <w:r>
        <w:rPr>
          <w:sz w:val="28"/>
          <w:szCs w:val="28"/>
          <w:lang w:val="uk-UA"/>
        </w:rPr>
        <w:t xml:space="preserve"> напруги , сили струму, температури </w:t>
      </w:r>
      <w:r w:rsidR="00DE4118">
        <w:rPr>
          <w:sz w:val="28"/>
          <w:szCs w:val="28"/>
          <w:lang w:val="uk-UA"/>
        </w:rPr>
        <w:t xml:space="preserve">експериментально довести,що </w:t>
      </w:r>
      <w:r w:rsidR="00DE4118">
        <w:rPr>
          <w:sz w:val="28"/>
          <w:szCs w:val="28"/>
          <w:lang w:val="uk-UA"/>
        </w:rPr>
        <w:lastRenderedPageBreak/>
        <w:t>залежність електричного опору металевих провідників є лінійною,</w:t>
      </w:r>
      <w:r w:rsidRPr="0087092B">
        <w:rPr>
          <w:sz w:val="28"/>
          <w:szCs w:val="28"/>
          <w:lang w:val="uk-UA"/>
        </w:rPr>
        <w:t xml:space="preserve"> </w:t>
      </w:r>
      <w:r w:rsidRPr="00940044">
        <w:rPr>
          <w:sz w:val="28"/>
          <w:szCs w:val="28"/>
          <w:lang w:val="uk-UA"/>
        </w:rPr>
        <w:t>визначити</w:t>
      </w:r>
      <w:r w:rsidR="00DE4118">
        <w:rPr>
          <w:sz w:val="28"/>
          <w:szCs w:val="28"/>
          <w:lang w:val="uk-UA"/>
        </w:rPr>
        <w:t xml:space="preserve"> температурний коефіцієнт опору міді</w:t>
      </w:r>
    </w:p>
    <w:p w:rsidR="00CD5AED" w:rsidRDefault="00CD5AED" w:rsidP="002C70E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6C4FB8">
        <w:rPr>
          <w:noProof/>
          <w:sz w:val="28"/>
          <w:szCs w:val="28"/>
        </w:rPr>
        <w:drawing>
          <wp:inline distT="0" distB="0" distL="0" distR="0">
            <wp:extent cx="6479540" cy="4859490"/>
            <wp:effectExtent l="19050" t="0" r="0" b="0"/>
            <wp:docPr id="4" name="Рисунок 4" descr="H:\DCIM\100OLYMP\P117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0OLYMP\P11709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85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</w:t>
      </w:r>
    </w:p>
    <w:p w:rsidR="00E262D2" w:rsidRPr="00E65120" w:rsidRDefault="00E262D2" w:rsidP="002C70EC">
      <w:pPr>
        <w:rPr>
          <w:sz w:val="28"/>
          <w:szCs w:val="28"/>
          <w:lang w:val="uk-UA"/>
        </w:rPr>
      </w:pPr>
      <w:r w:rsidRPr="008075ED">
        <w:rPr>
          <w:sz w:val="28"/>
          <w:szCs w:val="24"/>
          <w:lang w:val="uk-UA"/>
        </w:rPr>
        <w:object w:dxaOrig="9639" w:dyaOrig="4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55pt;height:213.9pt" o:ole="">
            <v:imagedata r:id="rId7" o:title=""/>
          </v:shape>
          <o:OLEObject Type="Embed" ProgID="Word.Document.12" ShapeID="_x0000_i1025" DrawAspect="Content" ObjectID="_1703840455" r:id="rId8"/>
        </w:object>
      </w:r>
    </w:p>
    <w:p w:rsidR="00EF6B7C" w:rsidRDefault="00EF6B7C" w:rsidP="002C70EC">
      <w:pPr>
        <w:ind w:left="-284" w:firstLine="142"/>
        <w:rPr>
          <w:noProof/>
          <w:lang w:val="uk-UA"/>
        </w:rPr>
      </w:pPr>
    </w:p>
    <w:p w:rsidR="00E262D2" w:rsidRPr="002C70EC" w:rsidRDefault="00DE4118" w:rsidP="00DE4118">
      <w:pPr>
        <w:rPr>
          <w:lang w:val="uk-UA"/>
        </w:rPr>
      </w:pPr>
      <w:r w:rsidRPr="0087092B">
        <w:rPr>
          <w:sz w:val="28"/>
          <w:szCs w:val="28"/>
          <w:lang w:val="uk-UA"/>
        </w:rPr>
        <w:lastRenderedPageBreak/>
        <w:t xml:space="preserve"> </w:t>
      </w:r>
      <w:r>
        <w:rPr>
          <w:noProof/>
        </w:rPr>
        <w:drawing>
          <wp:inline distT="0" distB="0" distL="0" distR="0">
            <wp:extent cx="7456170" cy="5591810"/>
            <wp:effectExtent l="19050" t="0" r="0" b="0"/>
            <wp:docPr id="2" name="Рисунок 2" descr="C:\Users\Админ\Desktop\матеріали для презентації\Нова папка\P5220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матеріали для презентації\Нова папка\P52207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170" cy="559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4118">
        <w:rPr>
          <w:noProof/>
        </w:rPr>
        <w:t xml:space="preserve"> </w:t>
      </w:r>
      <w:r w:rsidR="00A0166F">
        <w:rPr>
          <w:noProof/>
        </w:rPr>
        <w:lastRenderedPageBreak/>
        <w:drawing>
          <wp:inline distT="0" distB="0" distL="0" distR="0">
            <wp:extent cx="7456170" cy="5591810"/>
            <wp:effectExtent l="19050" t="0" r="0" b="0"/>
            <wp:docPr id="1" name="Рисунок 3" descr="C:\Users\Админ\Desktop\матеріали для презентації\Нова папка\P523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матеріали для презентації\Нова папка\P52308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170" cy="559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166F" w:rsidRPr="00A0166F">
        <w:rPr>
          <w:noProof/>
        </w:rPr>
        <w:t xml:space="preserve"> </w:t>
      </w:r>
      <w:r w:rsidR="006C4FB8">
        <w:rPr>
          <w:noProof/>
        </w:rPr>
        <w:lastRenderedPageBreak/>
        <w:drawing>
          <wp:inline distT="0" distB="0" distL="0" distR="0">
            <wp:extent cx="6803780" cy="4929023"/>
            <wp:effectExtent l="19050" t="0" r="0" b="0"/>
            <wp:docPr id="5" name="Рисунок 5" descr="H:\DCIM\100OLYMP\P1170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0OLYMP\P11709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909" cy="4929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62D2" w:rsidRPr="002C70EC" w:rsidSect="002C70EC">
      <w:pgSz w:w="11906" w:h="16838"/>
      <w:pgMar w:top="425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56887"/>
    <w:multiLevelType w:val="hybridMultilevel"/>
    <w:tmpl w:val="7AF6C4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3F6219"/>
    <w:multiLevelType w:val="hybridMultilevel"/>
    <w:tmpl w:val="3222C0FC"/>
    <w:lvl w:ilvl="0" w:tplc="3BB645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D98A1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65643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2001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E274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22E6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B8AC3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F431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00930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C70EC"/>
    <w:rsid w:val="00005379"/>
    <w:rsid w:val="002C70EC"/>
    <w:rsid w:val="006623CB"/>
    <w:rsid w:val="00665422"/>
    <w:rsid w:val="006C4FB8"/>
    <w:rsid w:val="008208DA"/>
    <w:rsid w:val="0087092B"/>
    <w:rsid w:val="008E40AE"/>
    <w:rsid w:val="00940044"/>
    <w:rsid w:val="009B3F07"/>
    <w:rsid w:val="00A0166F"/>
    <w:rsid w:val="00CD5AED"/>
    <w:rsid w:val="00D51584"/>
    <w:rsid w:val="00D87F3A"/>
    <w:rsid w:val="00DE4118"/>
    <w:rsid w:val="00E00697"/>
    <w:rsid w:val="00E262D2"/>
    <w:rsid w:val="00E42C30"/>
    <w:rsid w:val="00E71717"/>
    <w:rsid w:val="00EA23B5"/>
    <w:rsid w:val="00EF6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2C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5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54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5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1863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1.docx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11</cp:revision>
  <dcterms:created xsi:type="dcterms:W3CDTF">2022-01-13T17:36:00Z</dcterms:created>
  <dcterms:modified xsi:type="dcterms:W3CDTF">2022-01-16T10:15:00Z</dcterms:modified>
</cp:coreProperties>
</file>