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02209"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Тема. </w:t>
      </w:r>
      <w:r w:rsidRPr="005148F1">
        <w:rPr>
          <w:rFonts w:ascii="Calibri" w:eastAsia="Times New Roman" w:hAnsi="Calibri" w:cs="Calibri"/>
          <w:color w:val="333333"/>
          <w:sz w:val="28"/>
          <w:szCs w:val="28"/>
          <w:lang w:eastAsia="uk-UA"/>
        </w:rPr>
        <w:t xml:space="preserve">Пізнавальна естафета «Подорож до країни </w:t>
      </w:r>
      <w:proofErr w:type="spellStart"/>
      <w:r w:rsidRPr="005148F1">
        <w:rPr>
          <w:rFonts w:ascii="Calibri" w:eastAsia="Times New Roman" w:hAnsi="Calibri" w:cs="Calibri"/>
          <w:color w:val="333333"/>
          <w:sz w:val="28"/>
          <w:szCs w:val="28"/>
          <w:lang w:eastAsia="uk-UA"/>
        </w:rPr>
        <w:t>Магнетонії</w:t>
      </w:r>
      <w:proofErr w:type="spellEnd"/>
      <w:r w:rsidRPr="005148F1">
        <w:rPr>
          <w:rFonts w:ascii="Calibri" w:eastAsia="Times New Roman" w:hAnsi="Calibri" w:cs="Calibri"/>
          <w:color w:val="333333"/>
          <w:sz w:val="28"/>
          <w:szCs w:val="28"/>
          <w:lang w:eastAsia="uk-UA"/>
        </w:rPr>
        <w:t>».</w:t>
      </w:r>
    </w:p>
    <w:p w14:paraId="42967714"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Мета.</w:t>
      </w:r>
      <w:r w:rsidRPr="005148F1">
        <w:rPr>
          <w:rFonts w:ascii="Calibri" w:eastAsia="Times New Roman" w:hAnsi="Calibri" w:cs="Calibri"/>
          <w:color w:val="333333"/>
          <w:sz w:val="28"/>
          <w:szCs w:val="28"/>
          <w:lang w:eastAsia="uk-UA"/>
        </w:rPr>
        <w:t> Закріпити здобуті знання й експериментальні навички, розвивати вміння встановлювати взаємозв’язок і взаємообумовленість фізичних явищ, продовжити формування політехнічного кругозору та зацікавленості фізико-технічними знаннями.</w:t>
      </w:r>
    </w:p>
    <w:p w14:paraId="216322DE"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Тип уроку:</w:t>
      </w:r>
      <w:r w:rsidRPr="005148F1">
        <w:rPr>
          <w:rFonts w:ascii="Calibri" w:eastAsia="Times New Roman" w:hAnsi="Calibri" w:cs="Calibri"/>
          <w:color w:val="333333"/>
          <w:sz w:val="28"/>
          <w:szCs w:val="28"/>
          <w:lang w:eastAsia="uk-UA"/>
        </w:rPr>
        <w:t> перевірка і корекція знань.</w:t>
      </w:r>
    </w:p>
    <w:p w14:paraId="733D6800"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Обладнання: </w:t>
      </w:r>
      <w:r w:rsidRPr="005148F1">
        <w:rPr>
          <w:rFonts w:ascii="Calibri" w:eastAsia="Times New Roman" w:hAnsi="Calibri" w:cs="Calibri"/>
          <w:color w:val="333333"/>
          <w:sz w:val="28"/>
          <w:szCs w:val="28"/>
          <w:lang w:eastAsia="uk-UA"/>
        </w:rPr>
        <w:t xml:space="preserve">магнітна стрілка, штабовий і підковоподібний магніти(кілька екземплярів), шматок дроту, дерев’яний брусок, коробочки з металевими ошурками, аркуші паперу(2 шт.), чорний ящик, набір приладів з магнетизму( 2 </w:t>
      </w:r>
      <w:proofErr w:type="spellStart"/>
      <w:r w:rsidRPr="005148F1">
        <w:rPr>
          <w:rFonts w:ascii="Calibri" w:eastAsia="Times New Roman" w:hAnsi="Calibri" w:cs="Calibri"/>
          <w:color w:val="333333"/>
          <w:sz w:val="28"/>
          <w:szCs w:val="28"/>
          <w:lang w:eastAsia="uk-UA"/>
        </w:rPr>
        <w:t>екз</w:t>
      </w:r>
      <w:proofErr w:type="spellEnd"/>
      <w:r w:rsidRPr="005148F1">
        <w:rPr>
          <w:rFonts w:ascii="Calibri" w:eastAsia="Times New Roman" w:hAnsi="Calibri" w:cs="Calibri"/>
          <w:color w:val="333333"/>
          <w:sz w:val="28"/>
          <w:szCs w:val="28"/>
          <w:lang w:eastAsia="uk-UA"/>
        </w:rPr>
        <w:t xml:space="preserve">. по 7 шт.), іграшка-модель казкового принца </w:t>
      </w:r>
      <w:proofErr w:type="spellStart"/>
      <w:r w:rsidRPr="005148F1">
        <w:rPr>
          <w:rFonts w:ascii="Calibri" w:eastAsia="Times New Roman" w:hAnsi="Calibri" w:cs="Calibri"/>
          <w:color w:val="333333"/>
          <w:sz w:val="28"/>
          <w:szCs w:val="28"/>
          <w:lang w:eastAsia="uk-UA"/>
        </w:rPr>
        <w:t>Магніко</w:t>
      </w:r>
      <w:proofErr w:type="spellEnd"/>
      <w:r w:rsidRPr="005148F1">
        <w:rPr>
          <w:rFonts w:ascii="Calibri" w:eastAsia="Times New Roman" w:hAnsi="Calibri" w:cs="Calibri"/>
          <w:color w:val="333333"/>
          <w:sz w:val="28"/>
          <w:szCs w:val="28"/>
          <w:lang w:eastAsia="uk-UA"/>
        </w:rPr>
        <w:t>, кубик з формулами з розділу «Електрика», портрети Ганса-Крістіана Ерстеда, Андре-Марі Ампера, Майкла Фарадея.</w:t>
      </w:r>
    </w:p>
    <w:p w14:paraId="15CBC189"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І. Мотивація навчально-виховного процесу(2 хв.)</w:t>
      </w:r>
    </w:p>
    <w:p w14:paraId="44CC7039"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 xml:space="preserve">Сьогодні ми проведемо урок у вигляді казкової естафети, проходитиме вона манівцями країни </w:t>
      </w:r>
      <w:proofErr w:type="spellStart"/>
      <w:r w:rsidRPr="005148F1">
        <w:rPr>
          <w:rFonts w:ascii="Calibri" w:eastAsia="Times New Roman" w:hAnsi="Calibri" w:cs="Calibri"/>
          <w:color w:val="333333"/>
          <w:sz w:val="28"/>
          <w:szCs w:val="28"/>
          <w:lang w:eastAsia="uk-UA"/>
        </w:rPr>
        <w:t>Магнетонії</w:t>
      </w:r>
      <w:proofErr w:type="spellEnd"/>
      <w:r w:rsidRPr="005148F1">
        <w:rPr>
          <w:rFonts w:ascii="Calibri" w:eastAsia="Times New Roman" w:hAnsi="Calibri" w:cs="Calibri"/>
          <w:color w:val="333333"/>
          <w:sz w:val="28"/>
          <w:szCs w:val="28"/>
          <w:lang w:eastAsia="uk-UA"/>
        </w:rPr>
        <w:t xml:space="preserve">. Чому </w:t>
      </w:r>
      <w:proofErr w:type="spellStart"/>
      <w:r w:rsidRPr="005148F1">
        <w:rPr>
          <w:rFonts w:ascii="Calibri" w:eastAsia="Times New Roman" w:hAnsi="Calibri" w:cs="Calibri"/>
          <w:color w:val="333333"/>
          <w:sz w:val="28"/>
          <w:szCs w:val="28"/>
          <w:lang w:eastAsia="uk-UA"/>
        </w:rPr>
        <w:t>Магнетонії</w:t>
      </w:r>
      <w:proofErr w:type="spellEnd"/>
      <w:r w:rsidRPr="005148F1">
        <w:rPr>
          <w:rFonts w:ascii="Calibri" w:eastAsia="Times New Roman" w:hAnsi="Calibri" w:cs="Calibri"/>
          <w:color w:val="333333"/>
          <w:sz w:val="28"/>
          <w:szCs w:val="28"/>
          <w:lang w:eastAsia="uk-UA"/>
        </w:rPr>
        <w:t>? Перша частина слова – «</w:t>
      </w:r>
      <w:proofErr w:type="spellStart"/>
      <w:r w:rsidRPr="005148F1">
        <w:rPr>
          <w:rFonts w:ascii="Calibri" w:eastAsia="Times New Roman" w:hAnsi="Calibri" w:cs="Calibri"/>
          <w:color w:val="333333"/>
          <w:sz w:val="28"/>
          <w:szCs w:val="28"/>
          <w:lang w:eastAsia="uk-UA"/>
        </w:rPr>
        <w:t>магне</w:t>
      </w:r>
      <w:proofErr w:type="spellEnd"/>
      <w:r w:rsidRPr="005148F1">
        <w:rPr>
          <w:rFonts w:ascii="Calibri" w:eastAsia="Times New Roman" w:hAnsi="Calibri" w:cs="Calibri"/>
          <w:color w:val="333333"/>
          <w:sz w:val="28"/>
          <w:szCs w:val="28"/>
          <w:lang w:eastAsia="uk-UA"/>
        </w:rPr>
        <w:t>», магніт, магнітне поле – говорить про те, що це країна науки про магніти та їхні властивості. Друга частина слова – «</w:t>
      </w:r>
      <w:proofErr w:type="spellStart"/>
      <w:r w:rsidRPr="005148F1">
        <w:rPr>
          <w:rFonts w:ascii="Calibri" w:eastAsia="Times New Roman" w:hAnsi="Calibri" w:cs="Calibri"/>
          <w:color w:val="333333"/>
          <w:sz w:val="28"/>
          <w:szCs w:val="28"/>
          <w:lang w:eastAsia="uk-UA"/>
        </w:rPr>
        <w:t>тонія</w:t>
      </w:r>
      <w:proofErr w:type="spellEnd"/>
      <w:r w:rsidRPr="005148F1">
        <w:rPr>
          <w:rFonts w:ascii="Calibri" w:eastAsia="Times New Roman" w:hAnsi="Calibri" w:cs="Calibri"/>
          <w:color w:val="333333"/>
          <w:sz w:val="28"/>
          <w:szCs w:val="28"/>
          <w:lang w:eastAsia="uk-UA"/>
        </w:rPr>
        <w:t>», тон, тональність – нагадує про те, що все, що звучатиме в цій країні має бути гармонійним, прекрасним, чітко вираженим і вивіреним. Кожна ваша неправильна відповідь, нетактовна поведінка спричинює в атмосфері цієї країни потужні магнітні бурі, несе біду тутешнім жителям. Тож виходячи на старт, добре пам’ятайте про це.</w:t>
      </w:r>
    </w:p>
    <w:p w14:paraId="71FA112C"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 ІІ. Актуалізація опорних знань, умінь і навичок(8 хв)</w:t>
      </w:r>
    </w:p>
    <w:p w14:paraId="2171B65A" w14:textId="1EDBCD37" w:rsidR="005148F1" w:rsidRPr="005148F1" w:rsidRDefault="005148F1" w:rsidP="005148F1">
      <w:pPr>
        <w:shd w:val="clear" w:color="auto" w:fill="FFFFFF"/>
        <w:spacing w:line="346" w:lineRule="atLeast"/>
        <w:rPr>
          <w:rFonts w:ascii="Arial" w:eastAsia="Times New Roman" w:hAnsi="Arial" w:cs="Arial"/>
          <w:color w:val="333333"/>
          <w:sz w:val="32"/>
          <w:szCs w:val="32"/>
          <w:lang w:eastAsia="uk-UA"/>
        </w:rPr>
      </w:pPr>
      <w:r w:rsidRPr="005148F1">
        <w:rPr>
          <w:rFonts w:ascii="Calibri" w:eastAsia="Times New Roman" w:hAnsi="Calibri" w:cs="Calibri"/>
          <w:color w:val="333333"/>
          <w:sz w:val="28"/>
          <w:szCs w:val="28"/>
          <w:lang w:eastAsia="uk-UA"/>
        </w:rPr>
        <w:t>Розігруємо право першого ходу. Для цього скористаємося дещо незвичайним кубиком. На його гранях написані формули з розділу «Електрика». Ви повинні охарактеризувати ту формулу, яка буде на грані кубика. Треба прочитати формулу в буквеному вигляді, назвати фізичні величини й одиниці їх вимірювання. За кожну правильно проаналізовану формулу можна отримати 1 бал. (Формули для аналізу: </w:t>
      </w:r>
      <w:r w:rsidRPr="005148F1">
        <w:rPr>
          <w:rFonts w:ascii="Arial" w:eastAsia="Times New Roman" w:hAnsi="Arial" w:cs="Arial"/>
          <w:noProof/>
          <w:color w:val="333333"/>
          <w:sz w:val="32"/>
          <w:szCs w:val="32"/>
          <w:lang w:eastAsia="uk-UA"/>
        </w:rPr>
        <w:drawing>
          <wp:inline distT="0" distB="0" distL="0" distR="0" wp14:anchorId="6C829F18" wp14:editId="5A699090">
            <wp:extent cx="411480" cy="381000"/>
            <wp:effectExtent l="0" t="0" r="7620" b="0"/>
            <wp:docPr id="7" name="Рисунок 7" descr="https://naurok.com.ua/uploads/files/402218/112472/120027_html/images/112472.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aurok.com.ua/uploads/files/402218/112472/120027_html/images/112472.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1480" cy="381000"/>
                    </a:xfrm>
                    <a:prstGeom prst="rect">
                      <a:avLst/>
                    </a:prstGeom>
                    <a:noFill/>
                    <a:ln>
                      <a:noFill/>
                    </a:ln>
                  </pic:spPr>
                </pic:pic>
              </a:graphicData>
            </a:graphic>
          </wp:inline>
        </w:drawing>
      </w:r>
      <w:r w:rsidRPr="005148F1">
        <w:rPr>
          <w:rFonts w:ascii="Calibri" w:eastAsia="Times New Roman" w:hAnsi="Calibri" w:cs="Calibri"/>
          <w:color w:val="333333"/>
          <w:sz w:val="32"/>
          <w:szCs w:val="32"/>
          <w:lang w:eastAsia="uk-UA"/>
        </w:rPr>
        <w:t>, </w:t>
      </w:r>
      <w:r w:rsidRPr="005148F1">
        <w:rPr>
          <w:rFonts w:ascii="Arial" w:eastAsia="Times New Roman" w:hAnsi="Arial" w:cs="Arial"/>
          <w:noProof/>
          <w:color w:val="333333"/>
          <w:sz w:val="32"/>
          <w:szCs w:val="32"/>
          <w:lang w:eastAsia="uk-UA"/>
        </w:rPr>
        <w:drawing>
          <wp:inline distT="0" distB="0" distL="0" distR="0" wp14:anchorId="6A1E4AFC" wp14:editId="2E15434C">
            <wp:extent cx="624840" cy="426720"/>
            <wp:effectExtent l="0" t="0" r="3810" b="0"/>
            <wp:docPr id="6" name="Рисунок 6" descr="https://naurok.com.ua/uploads/files/402218/112472/120027_html/images/112472.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aurok.com.ua/uploads/files/402218/112472/120027_html/images/112472.0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4840" cy="426720"/>
                    </a:xfrm>
                    <a:prstGeom prst="rect">
                      <a:avLst/>
                    </a:prstGeom>
                    <a:noFill/>
                    <a:ln>
                      <a:noFill/>
                    </a:ln>
                  </pic:spPr>
                </pic:pic>
              </a:graphicData>
            </a:graphic>
          </wp:inline>
        </w:drawing>
      </w:r>
      <w:r w:rsidRPr="005148F1">
        <w:rPr>
          <w:rFonts w:ascii="Calibri" w:eastAsia="Times New Roman" w:hAnsi="Calibri" w:cs="Calibri"/>
          <w:color w:val="333333"/>
          <w:sz w:val="32"/>
          <w:szCs w:val="32"/>
          <w:lang w:eastAsia="uk-UA"/>
        </w:rPr>
        <w:t>, </w:t>
      </w:r>
      <w:r w:rsidRPr="005148F1">
        <w:rPr>
          <w:rFonts w:ascii="Arial" w:eastAsia="Times New Roman" w:hAnsi="Arial" w:cs="Arial"/>
          <w:noProof/>
          <w:color w:val="333333"/>
          <w:sz w:val="32"/>
          <w:szCs w:val="32"/>
          <w:lang w:eastAsia="uk-UA"/>
        </w:rPr>
        <w:drawing>
          <wp:inline distT="0" distB="0" distL="0" distR="0" wp14:anchorId="272F9BB6" wp14:editId="6F6BA037">
            <wp:extent cx="624840" cy="259080"/>
            <wp:effectExtent l="0" t="0" r="3810" b="7620"/>
            <wp:docPr id="5" name="Рисунок 5" descr="https://naurok.com.ua/uploads/files/402218/112472/120027_html/images/112472.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aurok.com.ua/uploads/files/402218/112472/120027_html/images/112472.00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4840" cy="259080"/>
                    </a:xfrm>
                    <a:prstGeom prst="rect">
                      <a:avLst/>
                    </a:prstGeom>
                    <a:noFill/>
                    <a:ln>
                      <a:noFill/>
                    </a:ln>
                  </pic:spPr>
                </pic:pic>
              </a:graphicData>
            </a:graphic>
          </wp:inline>
        </w:drawing>
      </w:r>
      <w:r w:rsidRPr="005148F1">
        <w:rPr>
          <w:rFonts w:ascii="Calibri" w:eastAsia="Times New Roman" w:hAnsi="Calibri" w:cs="Calibri"/>
          <w:color w:val="333333"/>
          <w:sz w:val="32"/>
          <w:szCs w:val="32"/>
          <w:lang w:eastAsia="uk-UA"/>
        </w:rPr>
        <w:t>, </w:t>
      </w:r>
      <w:r w:rsidRPr="005148F1">
        <w:rPr>
          <w:rFonts w:ascii="Arial" w:eastAsia="Times New Roman" w:hAnsi="Arial" w:cs="Arial"/>
          <w:noProof/>
          <w:color w:val="333333"/>
          <w:sz w:val="32"/>
          <w:szCs w:val="32"/>
          <w:lang w:eastAsia="uk-UA"/>
        </w:rPr>
        <w:drawing>
          <wp:inline distT="0" distB="0" distL="0" distR="0" wp14:anchorId="687559C0" wp14:editId="453785F3">
            <wp:extent cx="464820" cy="381000"/>
            <wp:effectExtent l="0" t="0" r="0" b="0"/>
            <wp:docPr id="4" name="Рисунок 4" descr="https://naurok.com.ua/uploads/files/402218/112472/120027_html/images/112472.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aurok.com.ua/uploads/files/402218/112472/120027_html/images/112472.00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820" cy="381000"/>
                    </a:xfrm>
                    <a:prstGeom prst="rect">
                      <a:avLst/>
                    </a:prstGeom>
                    <a:noFill/>
                    <a:ln>
                      <a:noFill/>
                    </a:ln>
                  </pic:spPr>
                </pic:pic>
              </a:graphicData>
            </a:graphic>
          </wp:inline>
        </w:drawing>
      </w:r>
      <w:r w:rsidRPr="005148F1">
        <w:rPr>
          <w:rFonts w:ascii="Calibri" w:eastAsia="Times New Roman" w:hAnsi="Calibri" w:cs="Calibri"/>
          <w:color w:val="333333"/>
          <w:sz w:val="32"/>
          <w:szCs w:val="32"/>
          <w:lang w:eastAsia="uk-UA"/>
        </w:rPr>
        <w:t>, </w:t>
      </w:r>
      <w:r w:rsidRPr="005148F1">
        <w:rPr>
          <w:rFonts w:ascii="Arial" w:eastAsia="Times New Roman" w:hAnsi="Arial" w:cs="Arial"/>
          <w:noProof/>
          <w:color w:val="333333"/>
          <w:sz w:val="32"/>
          <w:szCs w:val="32"/>
          <w:lang w:eastAsia="uk-UA"/>
        </w:rPr>
        <w:drawing>
          <wp:inline distT="0" distB="0" distL="0" distR="0" wp14:anchorId="79010346" wp14:editId="0A1A7719">
            <wp:extent cx="586740" cy="259080"/>
            <wp:effectExtent l="0" t="0" r="3810" b="7620"/>
            <wp:docPr id="3" name="Рисунок 3" descr="https://naurok.com.ua/uploads/files/402218/112472/120027_html/images/11247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aurok.com.ua/uploads/files/402218/112472/120027_html/images/112472.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740" cy="259080"/>
                    </a:xfrm>
                    <a:prstGeom prst="rect">
                      <a:avLst/>
                    </a:prstGeom>
                    <a:noFill/>
                    <a:ln>
                      <a:noFill/>
                    </a:ln>
                  </pic:spPr>
                </pic:pic>
              </a:graphicData>
            </a:graphic>
          </wp:inline>
        </w:drawing>
      </w:r>
      <w:r w:rsidRPr="005148F1">
        <w:rPr>
          <w:rFonts w:ascii="Calibri" w:eastAsia="Times New Roman" w:hAnsi="Calibri" w:cs="Calibri"/>
          <w:color w:val="333333"/>
          <w:sz w:val="32"/>
          <w:szCs w:val="32"/>
          <w:lang w:eastAsia="uk-UA"/>
        </w:rPr>
        <w:t>, </w:t>
      </w:r>
      <w:r w:rsidRPr="005148F1">
        <w:rPr>
          <w:rFonts w:ascii="Arial" w:eastAsia="Times New Roman" w:hAnsi="Arial" w:cs="Arial"/>
          <w:noProof/>
          <w:color w:val="333333"/>
          <w:sz w:val="32"/>
          <w:szCs w:val="32"/>
          <w:lang w:eastAsia="uk-UA"/>
        </w:rPr>
        <w:drawing>
          <wp:inline distT="0" distB="0" distL="0" distR="0" wp14:anchorId="36E77D2E" wp14:editId="6793D629">
            <wp:extent cx="678180" cy="259080"/>
            <wp:effectExtent l="0" t="0" r="7620" b="7620"/>
            <wp:docPr id="2" name="Рисунок 2" descr="https://naurok.com.ua/uploads/files/402218/112472/120027_html/images/112472.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aurok.com.ua/uploads/files/402218/112472/120027_html/images/112472.00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8180" cy="259080"/>
                    </a:xfrm>
                    <a:prstGeom prst="rect">
                      <a:avLst/>
                    </a:prstGeom>
                    <a:noFill/>
                    <a:ln>
                      <a:noFill/>
                    </a:ln>
                  </pic:spPr>
                </pic:pic>
              </a:graphicData>
            </a:graphic>
          </wp:inline>
        </w:drawing>
      </w:r>
      <w:r w:rsidRPr="005148F1">
        <w:rPr>
          <w:rFonts w:ascii="Calibri" w:eastAsia="Times New Roman" w:hAnsi="Calibri" w:cs="Calibri"/>
          <w:color w:val="333333"/>
          <w:sz w:val="32"/>
          <w:szCs w:val="32"/>
          <w:lang w:eastAsia="uk-UA"/>
        </w:rPr>
        <w:t>. </w:t>
      </w:r>
      <w:r w:rsidRPr="005148F1">
        <w:rPr>
          <w:rFonts w:ascii="Calibri" w:eastAsia="Times New Roman" w:hAnsi="Calibri" w:cs="Calibri"/>
          <w:color w:val="333333"/>
          <w:sz w:val="28"/>
          <w:szCs w:val="28"/>
          <w:lang w:eastAsia="uk-UA"/>
        </w:rPr>
        <w:t>Результати відповідей записуємо в таблицю).</w:t>
      </w:r>
    </w:p>
    <w:p w14:paraId="226D6DCB"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Проведемо невеличку передстартову розминку у вигляді набору елементарних запитань. Відповідати може будь-хто із членів команди. За кожну правильну відповідь нараховується 1 бал.</w:t>
      </w:r>
    </w:p>
    <w:p w14:paraId="5B19C914"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 </w:t>
      </w:r>
    </w:p>
    <w:p w14:paraId="0743F749"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Запитання для першої команди</w:t>
      </w:r>
    </w:p>
    <w:p w14:paraId="55725807"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Магнітна стріла має 2 полюси. Які?</w:t>
      </w:r>
    </w:p>
    <w:p w14:paraId="1EA7DA57"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Лінію, яка сполучає полюси магнітної стрілки називають…</w:t>
      </w:r>
    </w:p>
    <w:p w14:paraId="286FEE42"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Яким кольором фарбують північний полюс магніту?</w:t>
      </w:r>
    </w:p>
    <w:p w14:paraId="69142BB9"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lastRenderedPageBreak/>
        <w:t>У який полюс магнітні лінії входять?</w:t>
      </w:r>
    </w:p>
    <w:p w14:paraId="45DE3891"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Для вивчення магнітного поля треба мати…</w:t>
      </w:r>
    </w:p>
    <w:p w14:paraId="792CDCC7"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Котушка із залізним осердям усередині називається…</w:t>
      </w:r>
    </w:p>
    <w:p w14:paraId="491EB0C8"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Магнітна дія електромагніту сильніша, чим кількість витків…</w:t>
      </w:r>
    </w:p>
    <w:p w14:paraId="3970D77A"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Як називаються короткочасні зміни магнітного поля?</w:t>
      </w:r>
    </w:p>
    <w:p w14:paraId="39072F99" w14:textId="77777777" w:rsidR="005148F1" w:rsidRPr="005148F1" w:rsidRDefault="005148F1" w:rsidP="005148F1">
      <w:pPr>
        <w:numPr>
          <w:ilvl w:val="0"/>
          <w:numId w:val="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Чи має магнітне поле Місяць?</w:t>
      </w:r>
    </w:p>
    <w:p w14:paraId="63B9D6F9" w14:textId="77777777" w:rsidR="005148F1" w:rsidRPr="005148F1" w:rsidRDefault="005148F1" w:rsidP="005148F1">
      <w:pPr>
        <w:numPr>
          <w:ilvl w:val="0"/>
          <w:numId w:val="1"/>
        </w:numPr>
        <w:shd w:val="clear" w:color="auto" w:fill="FFFFFF"/>
        <w:spacing w:before="100" w:beforeAutospacing="1" w:after="100" w:afterAutospacing="1" w:line="302" w:lineRule="atLeast"/>
        <w:ind w:left="360"/>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Чи має магнітне поле Марс?</w:t>
      </w:r>
    </w:p>
    <w:p w14:paraId="6B78F8DA" w14:textId="77777777" w:rsidR="005148F1" w:rsidRPr="005148F1" w:rsidRDefault="005148F1" w:rsidP="005148F1">
      <w:pPr>
        <w:shd w:val="clear" w:color="auto" w:fill="FFFFFF"/>
        <w:spacing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 </w:t>
      </w:r>
    </w:p>
    <w:p w14:paraId="1AEFC0B4"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Запитання для другої команди</w:t>
      </w:r>
    </w:p>
    <w:p w14:paraId="7AC07674" w14:textId="77777777" w:rsidR="005148F1" w:rsidRPr="005148F1" w:rsidRDefault="005148F1" w:rsidP="005148F1">
      <w:pPr>
        <w:shd w:val="clear" w:color="auto" w:fill="FFFFFF"/>
        <w:spacing w:after="0"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 </w:t>
      </w:r>
    </w:p>
    <w:p w14:paraId="448D41C4"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Магнітну дію струму встановив датський вчений Ганс-Крістіан Ерстед у … році.</w:t>
      </w:r>
    </w:p>
    <w:p w14:paraId="7A20DF54"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Магнітне поле існує навколо…</w:t>
      </w:r>
    </w:p>
    <w:p w14:paraId="5A24A5A1"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Яким кольором фарбують південний полюс магніту?</w:t>
      </w:r>
    </w:p>
    <w:p w14:paraId="4AF3051A"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Який вигляд мають магнітні лінії провідника зі струмом?</w:t>
      </w:r>
    </w:p>
    <w:p w14:paraId="68179AB2"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З якого полюса магнітні лінії виходять?</w:t>
      </w:r>
    </w:p>
    <w:p w14:paraId="6C96A036"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Як називається пристрій для розділення зерна і насіння бур’янів?</w:t>
      </w:r>
    </w:p>
    <w:p w14:paraId="698D39FD"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Магнітна дія електромагніту тим слабша, чим сила струму…</w:t>
      </w:r>
    </w:p>
    <w:p w14:paraId="69F6A135"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Що означає латинське слово «аномалія»?</w:t>
      </w:r>
    </w:p>
    <w:p w14:paraId="35936996" w14:textId="77777777" w:rsidR="005148F1" w:rsidRPr="005148F1" w:rsidRDefault="005148F1" w:rsidP="005148F1">
      <w:pPr>
        <w:numPr>
          <w:ilvl w:val="0"/>
          <w:numId w:val="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Чи має магнітне поле Земля?</w:t>
      </w:r>
    </w:p>
    <w:p w14:paraId="73467894" w14:textId="77777777" w:rsidR="005148F1" w:rsidRPr="005148F1" w:rsidRDefault="005148F1" w:rsidP="005148F1">
      <w:pPr>
        <w:numPr>
          <w:ilvl w:val="0"/>
          <w:numId w:val="2"/>
        </w:numPr>
        <w:shd w:val="clear" w:color="auto" w:fill="FFFFFF"/>
        <w:spacing w:before="100" w:beforeAutospacing="1" w:after="100" w:afterAutospacing="1" w:line="302" w:lineRule="atLeast"/>
        <w:ind w:left="360"/>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Чи має магнітне поле Венера?</w:t>
      </w:r>
    </w:p>
    <w:p w14:paraId="718CC4D7" w14:textId="77777777" w:rsidR="005148F1" w:rsidRPr="005148F1" w:rsidRDefault="005148F1" w:rsidP="005148F1">
      <w:pPr>
        <w:shd w:val="clear" w:color="auto" w:fill="FFFFFF"/>
        <w:spacing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 </w:t>
      </w:r>
    </w:p>
    <w:p w14:paraId="40686EB5"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b/>
          <w:bCs/>
          <w:color w:val="333333"/>
          <w:sz w:val="28"/>
          <w:szCs w:val="28"/>
          <w:lang w:eastAsia="uk-UA"/>
        </w:rPr>
        <w:t> ІІІ. Узагальнення і систематизація знань (25 хвилин)</w:t>
      </w:r>
    </w:p>
    <w:p w14:paraId="016BE050"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Під час естафети завдання будуть як для кожного члена команди, так і групові. Естафетну паличку можна передати наступному учасникові лише після того, як справився зі своїм завданням. Оскільки наша естафета не звичайна, а казкова, кожний учасник команди може звертатися за допомогою до команди. Якщо й команда не в змозі знайти правильну відповідь, то відповідає команда-суперниця. Індивідуальні завдання оцінюються у 2 бали, а групові – за 3-бальною системою; індивідуальні позначаються арабськими цифрами 1, 2, 3, а групові – римськими </w:t>
      </w:r>
      <w:r w:rsidRPr="005148F1">
        <w:rPr>
          <w:rFonts w:ascii="Times New Roman" w:eastAsia="Times New Roman" w:hAnsi="Times New Roman" w:cs="Times New Roman"/>
          <w:color w:val="333333"/>
          <w:sz w:val="28"/>
          <w:szCs w:val="28"/>
          <w:lang w:eastAsia="uk-UA"/>
        </w:rPr>
        <w:t>І</w:t>
      </w:r>
      <w:r w:rsidRPr="005148F1">
        <w:rPr>
          <w:rFonts w:ascii="Calibri" w:eastAsia="Times New Roman" w:hAnsi="Calibri" w:cs="Calibri"/>
          <w:color w:val="333333"/>
          <w:sz w:val="28"/>
          <w:szCs w:val="28"/>
          <w:lang w:eastAsia="uk-UA"/>
        </w:rPr>
        <w:t>,ІІ, </w:t>
      </w:r>
      <w:r w:rsidRPr="005148F1">
        <w:rPr>
          <w:rFonts w:ascii="Times New Roman" w:eastAsia="Times New Roman" w:hAnsi="Times New Roman" w:cs="Times New Roman"/>
          <w:color w:val="333333"/>
          <w:sz w:val="28"/>
          <w:szCs w:val="28"/>
          <w:lang w:eastAsia="uk-UA"/>
        </w:rPr>
        <w:t>ІІІ</w:t>
      </w:r>
      <w:r w:rsidRPr="005148F1">
        <w:rPr>
          <w:rFonts w:ascii="Calibri" w:eastAsia="Times New Roman" w:hAnsi="Calibri" w:cs="Calibri"/>
          <w:color w:val="333333"/>
          <w:sz w:val="28"/>
          <w:szCs w:val="28"/>
          <w:lang w:eastAsia="uk-UA"/>
        </w:rPr>
        <w:t>, …</w:t>
      </w:r>
    </w:p>
    <w:p w14:paraId="22890646" w14:textId="77777777" w:rsidR="005148F1" w:rsidRPr="005148F1" w:rsidRDefault="005148F1" w:rsidP="005148F1">
      <w:pPr>
        <w:numPr>
          <w:ilvl w:val="0"/>
          <w:numId w:val="3"/>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Перед стартом зорієнтуймося на місцевості. Покажіть, де напрям на північ, а де на південь?</w:t>
      </w:r>
    </w:p>
    <w:p w14:paraId="7DC28185" w14:textId="77777777" w:rsidR="005148F1" w:rsidRPr="005148F1" w:rsidRDefault="005148F1" w:rsidP="005148F1">
      <w:pPr>
        <w:numPr>
          <w:ilvl w:val="0"/>
          <w:numId w:val="3"/>
        </w:numPr>
        <w:shd w:val="clear" w:color="auto" w:fill="FFFFFF"/>
        <w:spacing w:before="100" w:before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Отже, магнітна стрілка в наших умовах орієнтуймося таким чином( демонструю). А як розмістилася б стрілка, яка вільно прикріплена ниткою за середину, на Північному полюсі?</w:t>
      </w:r>
    </w:p>
    <w:p w14:paraId="29EFCBB5" w14:textId="77777777" w:rsidR="005148F1" w:rsidRPr="005148F1" w:rsidRDefault="005148F1" w:rsidP="005148F1">
      <w:pPr>
        <w:shd w:val="clear" w:color="auto" w:fill="FFFFFF"/>
        <w:spacing w:line="302" w:lineRule="atLeast"/>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(Північним полюсом вертикально вниз).</w:t>
      </w:r>
    </w:p>
    <w:p w14:paraId="6F66AEB3" w14:textId="77777777" w:rsidR="005148F1" w:rsidRPr="005148F1" w:rsidRDefault="005148F1" w:rsidP="005148F1">
      <w:pPr>
        <w:numPr>
          <w:ilvl w:val="0"/>
          <w:numId w:val="4"/>
        </w:numPr>
        <w:shd w:val="clear" w:color="auto" w:fill="FFFFFF"/>
        <w:spacing w:before="100" w:beforeAutospacing="1" w:after="100" w:afterAutospacing="1" w:line="302" w:lineRule="atLeast"/>
        <w:ind w:left="460"/>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lastRenderedPageBreak/>
        <w:t>Перше загальнокомандне завдання – ребус. Прочитайте, що тут написано: ніч/2, день/2, (1 хв)</w:t>
      </w:r>
    </w:p>
    <w:p w14:paraId="514901F6"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(Північ, південь).</w:t>
      </w:r>
    </w:p>
    <w:p w14:paraId="78DD1ACC" w14:textId="77777777" w:rsidR="005148F1" w:rsidRPr="005148F1" w:rsidRDefault="005148F1" w:rsidP="005148F1">
      <w:pPr>
        <w:numPr>
          <w:ilvl w:val="0"/>
          <w:numId w:val="5"/>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 xml:space="preserve">У країні </w:t>
      </w:r>
      <w:proofErr w:type="spellStart"/>
      <w:r w:rsidRPr="005148F1">
        <w:rPr>
          <w:rFonts w:ascii="Calibri" w:eastAsia="Times New Roman" w:hAnsi="Calibri" w:cs="Calibri"/>
          <w:color w:val="333333"/>
          <w:sz w:val="28"/>
          <w:szCs w:val="28"/>
          <w:lang w:eastAsia="uk-UA"/>
        </w:rPr>
        <w:t>Магнетонії</w:t>
      </w:r>
      <w:proofErr w:type="spellEnd"/>
      <w:r w:rsidRPr="005148F1">
        <w:rPr>
          <w:rFonts w:ascii="Calibri" w:eastAsia="Times New Roman" w:hAnsi="Calibri" w:cs="Calibri"/>
          <w:color w:val="333333"/>
          <w:sz w:val="28"/>
          <w:szCs w:val="28"/>
          <w:lang w:eastAsia="uk-UA"/>
        </w:rPr>
        <w:t xml:space="preserve"> основним будівельним матеріалом є магніти. Як називають ці магніти?</w:t>
      </w:r>
    </w:p>
    <w:p w14:paraId="5559FB8B"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(Підковоподібний, штабовий).</w:t>
      </w:r>
    </w:p>
    <w:p w14:paraId="7813F203" w14:textId="77777777" w:rsidR="005148F1" w:rsidRPr="005148F1" w:rsidRDefault="005148F1" w:rsidP="005148F1">
      <w:pPr>
        <w:numPr>
          <w:ilvl w:val="0"/>
          <w:numId w:val="6"/>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Назвати відомі вам пристрої, які в основі своєї будови мають магніт.</w:t>
      </w:r>
    </w:p>
    <w:p w14:paraId="30385A39"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(Реле, телеграф, магнітний сепаратор, підйомний кран, дзвінок, електровимірювальні прилади).</w:t>
      </w:r>
    </w:p>
    <w:p w14:paraId="7CE9FD5E" w14:textId="77777777" w:rsidR="005148F1" w:rsidRPr="005148F1" w:rsidRDefault="005148F1" w:rsidP="005148F1">
      <w:pPr>
        <w:numPr>
          <w:ilvl w:val="0"/>
          <w:numId w:val="7"/>
        </w:numPr>
        <w:shd w:val="clear" w:color="auto" w:fill="FFFFFF"/>
        <w:spacing w:before="100" w:beforeAutospacing="1" w:after="100" w:afterAutospacing="1" w:line="302" w:lineRule="atLeast"/>
        <w:ind w:left="460"/>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А зараз час проаналізувати ваше домашнє завдання. У формі міні-пантоміми ви повинні зобразити дію одного з магнітних пристроїв. Команда-суперниця має відгадати назву пристрою. Завдання оцінюється в 1 бал.</w:t>
      </w:r>
    </w:p>
    <w:p w14:paraId="37A9F5FC" w14:textId="77777777" w:rsidR="005148F1" w:rsidRPr="005148F1" w:rsidRDefault="005148F1" w:rsidP="005148F1">
      <w:pPr>
        <w:numPr>
          <w:ilvl w:val="0"/>
          <w:numId w:val="8"/>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Продовжуємо індивідуальні змагання. Вказати, які полюси має магніт і назвати їх.</w:t>
      </w:r>
    </w:p>
    <w:p w14:paraId="0E4EA1B0"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(Південний полюс, Північний полюс).</w:t>
      </w:r>
    </w:p>
    <w:p w14:paraId="799D87F1" w14:textId="77777777" w:rsidR="005148F1" w:rsidRPr="005148F1" w:rsidRDefault="005148F1" w:rsidP="005148F1">
      <w:pPr>
        <w:numPr>
          <w:ilvl w:val="0"/>
          <w:numId w:val="9"/>
        </w:numPr>
        <w:shd w:val="clear" w:color="auto" w:fill="FFFFFF"/>
        <w:spacing w:before="100" w:beforeAutospacing="1" w:after="100" w:afterAutospacing="1" w:line="302" w:lineRule="atLeast"/>
        <w:ind w:left="460"/>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А якщо магніти накриті аркушем паперу, як визначити їх взаємне розміщення? До ваших послуг – коробочки з металевими ошурками. Зробіть малюнки на дошці та поясніть варіанти відповідей.</w:t>
      </w:r>
    </w:p>
    <w:p w14:paraId="2B7532CC"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(За виглядом ліній, утворених ошурками; потім зняти аркуш і перевірити).</w:t>
      </w:r>
    </w:p>
    <w:p w14:paraId="4A2A7488" w14:textId="77777777" w:rsidR="005148F1" w:rsidRPr="005148F1" w:rsidRDefault="005148F1" w:rsidP="005148F1">
      <w:pPr>
        <w:numPr>
          <w:ilvl w:val="0"/>
          <w:numId w:val="10"/>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З одного із цих залізних брусків треба зробити магнітну стрілку. Один із них – магніт, другий ні. Як дізнатися, котрий саме магніт, з якого слід виготовляти магнітну стрілку?</w:t>
      </w:r>
    </w:p>
    <w:p w14:paraId="59C556A1" w14:textId="7D0684F6"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(Доторкнутися торцем одного бруска до середини іншого: </w:t>
      </w:r>
      <w:r w:rsidRPr="005148F1">
        <w:rPr>
          <w:rFonts w:ascii="Arial" w:eastAsia="Times New Roman" w:hAnsi="Arial" w:cs="Arial"/>
          <w:noProof/>
          <w:color w:val="333333"/>
          <w:sz w:val="28"/>
          <w:szCs w:val="28"/>
          <w:lang w:eastAsia="uk-UA"/>
        </w:rPr>
        <w:drawing>
          <wp:inline distT="0" distB="0" distL="0" distR="0" wp14:anchorId="69BA2526" wp14:editId="02FB4804">
            <wp:extent cx="198120" cy="228600"/>
            <wp:effectExtent l="0" t="0" r="0" b="0"/>
            <wp:docPr id="1" name="Рисунок 1" descr="https://naurok.com.ua/uploads/files/402218/112472/120027_html/images/112472.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aurok.com.ua/uploads/files/402218/112472/120027_html/images/112472.00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 cy="228600"/>
                    </a:xfrm>
                    <a:prstGeom prst="rect">
                      <a:avLst/>
                    </a:prstGeom>
                    <a:noFill/>
                    <a:ln>
                      <a:noFill/>
                    </a:ln>
                  </pic:spPr>
                </pic:pic>
              </a:graphicData>
            </a:graphic>
          </wp:inline>
        </w:drawing>
      </w:r>
      <w:r w:rsidRPr="005148F1">
        <w:rPr>
          <w:rFonts w:ascii="Calibri" w:eastAsia="Times New Roman" w:hAnsi="Calibri" w:cs="Calibri"/>
          <w:i/>
          <w:iCs/>
          <w:color w:val="333333"/>
          <w:sz w:val="28"/>
          <w:szCs w:val="28"/>
          <w:lang w:eastAsia="uk-UA"/>
        </w:rPr>
        <w:t>.)</w:t>
      </w:r>
    </w:p>
    <w:p w14:paraId="0299346F" w14:textId="77777777" w:rsidR="005148F1" w:rsidRPr="005148F1" w:rsidRDefault="005148F1" w:rsidP="005148F1">
      <w:pPr>
        <w:numPr>
          <w:ilvl w:val="0"/>
          <w:numId w:val="1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Для орієнтації на південь і північ можна використати і природний компас. Який саме?</w:t>
      </w:r>
    </w:p>
    <w:p w14:paraId="4A7D46E9"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 xml:space="preserve">(У рослин </w:t>
      </w:r>
      <w:proofErr w:type="spellStart"/>
      <w:r w:rsidRPr="005148F1">
        <w:rPr>
          <w:rFonts w:ascii="Calibri" w:eastAsia="Times New Roman" w:hAnsi="Calibri" w:cs="Calibri"/>
          <w:i/>
          <w:iCs/>
          <w:color w:val="333333"/>
          <w:sz w:val="28"/>
          <w:szCs w:val="28"/>
          <w:lang w:eastAsia="uk-UA"/>
        </w:rPr>
        <w:t>сильфіум</w:t>
      </w:r>
      <w:proofErr w:type="spellEnd"/>
      <w:r w:rsidRPr="005148F1">
        <w:rPr>
          <w:rFonts w:ascii="Calibri" w:eastAsia="Times New Roman" w:hAnsi="Calibri" w:cs="Calibri"/>
          <w:i/>
          <w:iCs/>
          <w:color w:val="333333"/>
          <w:sz w:val="28"/>
          <w:szCs w:val="28"/>
          <w:lang w:eastAsia="uk-UA"/>
        </w:rPr>
        <w:t xml:space="preserve"> – ребра листків зорієнтовані строго на північ-південь, а широкі грані – на захід-схід).</w:t>
      </w:r>
    </w:p>
    <w:p w14:paraId="43164884" w14:textId="77777777" w:rsidR="005148F1" w:rsidRPr="005148F1" w:rsidRDefault="005148F1" w:rsidP="005148F1">
      <w:pPr>
        <w:numPr>
          <w:ilvl w:val="0"/>
          <w:numId w:val="12"/>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lastRenderedPageBreak/>
        <w:t>Існує ще один спосіб орієнтації – астрономічний: тримати напрям на Полярну зорю, а отже на північ. Який із способів: користування компасом чи напрям на Полярну зорю точніший?</w:t>
      </w:r>
    </w:p>
    <w:p w14:paraId="48E8C1B3"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(На Полярну зорю, бо стрілку можуть відхилити магнітні бурі та аномалії; крім того, відомо, що магнітні і географічні полюси не збігаються).</w:t>
      </w:r>
    </w:p>
    <w:p w14:paraId="245BD063" w14:textId="77777777" w:rsidR="005148F1" w:rsidRPr="005148F1" w:rsidRDefault="005148F1" w:rsidP="005148F1">
      <w:pPr>
        <w:numPr>
          <w:ilvl w:val="0"/>
          <w:numId w:val="13"/>
        </w:numPr>
        <w:shd w:val="clear" w:color="auto" w:fill="FFFFFF"/>
        <w:spacing w:before="100" w:beforeAutospacing="1" w:after="100" w:afterAutospacing="1" w:line="302" w:lineRule="atLeast"/>
        <w:ind w:left="460"/>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Щось ви надто швидко й успішно просуваєтеся вперед, складається враження, що на шляху ви ще не зустріли гідної перешкоди. Тому ось вам досить солідна перепона – «чорний ящик». Що може бути в цьому «чорному ящику», щоб одночасно мало відношення і до нашої «магнітної» естафети, ї до трьох європейських країн?</w:t>
      </w:r>
    </w:p>
    <w:p w14:paraId="71563011"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(Портрети вчених і карти країн: Ганс-Крістіан Ерстед і Данія, Андре-Марі Ампер і Франція, Майкл Фарадей і Англія).</w:t>
      </w:r>
    </w:p>
    <w:p w14:paraId="127EEEAB"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 </w:t>
      </w:r>
    </w:p>
    <w:p w14:paraId="2A96DE94"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 xml:space="preserve">Повідомлення-жарт. Один журналіст запитав Альберта Ейнштейна, чи записує він свої великі думки і, якщо записує, то куди – у блокнот, записну книжку, чи у спеціальну картотеку? Ейнштейн подивився на блокнот журналіста і сказав: «Милий мій! Справжні думки приходять так </w:t>
      </w:r>
      <w:proofErr w:type="spellStart"/>
      <w:r w:rsidRPr="005148F1">
        <w:rPr>
          <w:rFonts w:ascii="Calibri" w:eastAsia="Times New Roman" w:hAnsi="Calibri" w:cs="Calibri"/>
          <w:color w:val="333333"/>
          <w:sz w:val="28"/>
          <w:szCs w:val="28"/>
          <w:lang w:eastAsia="uk-UA"/>
        </w:rPr>
        <w:t>рідко</w:t>
      </w:r>
      <w:proofErr w:type="spellEnd"/>
      <w:r w:rsidRPr="005148F1">
        <w:rPr>
          <w:rFonts w:ascii="Calibri" w:eastAsia="Times New Roman" w:hAnsi="Calibri" w:cs="Calibri"/>
          <w:color w:val="333333"/>
          <w:sz w:val="28"/>
          <w:szCs w:val="28"/>
          <w:lang w:eastAsia="uk-UA"/>
        </w:rPr>
        <w:t xml:space="preserve"> в голову, що їх неважко і запам’ятати».</w:t>
      </w:r>
    </w:p>
    <w:p w14:paraId="78E5A00A" w14:textId="77777777" w:rsidR="005148F1" w:rsidRPr="005148F1" w:rsidRDefault="005148F1" w:rsidP="005148F1">
      <w:pPr>
        <w:numPr>
          <w:ilvl w:val="0"/>
          <w:numId w:val="14"/>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А зараз на вашому шляху – дерев’яна колода. Чи можна усунути її з дороги, використовуючи магніт?</w:t>
      </w:r>
    </w:p>
    <w:p w14:paraId="1C399C64"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(До магніту треба пристосувати металеву пластинку з гачком, або д о дерев’яного бруска – металеві тримачі).</w:t>
      </w:r>
    </w:p>
    <w:p w14:paraId="69316C70" w14:textId="77777777" w:rsidR="005148F1" w:rsidRPr="005148F1" w:rsidRDefault="005148F1" w:rsidP="005148F1">
      <w:pPr>
        <w:numPr>
          <w:ilvl w:val="0"/>
          <w:numId w:val="15"/>
        </w:numPr>
        <w:shd w:val="clear" w:color="auto" w:fill="FFFFFF"/>
        <w:spacing w:before="100" w:beforeAutospacing="1" w:after="100" w:afterAutospacing="1" w:line="302" w:lineRule="atLeast"/>
        <w:ind w:left="360"/>
        <w:rPr>
          <w:rFonts w:ascii="Calibri" w:eastAsia="Times New Roman" w:hAnsi="Calibri" w:cs="Calibri"/>
          <w:color w:val="333333"/>
          <w:sz w:val="28"/>
          <w:szCs w:val="28"/>
          <w:lang w:eastAsia="uk-UA"/>
        </w:rPr>
      </w:pPr>
      <w:r w:rsidRPr="005148F1">
        <w:rPr>
          <w:rFonts w:ascii="Times New Roman" w:eastAsia="Times New Roman" w:hAnsi="Times New Roman" w:cs="Times New Roman"/>
          <w:color w:val="333333"/>
          <w:sz w:val="14"/>
          <w:szCs w:val="14"/>
          <w:lang w:eastAsia="uk-UA"/>
        </w:rPr>
        <w:t>         </w:t>
      </w:r>
      <w:r w:rsidRPr="005148F1">
        <w:rPr>
          <w:rFonts w:ascii="Calibri" w:eastAsia="Times New Roman" w:hAnsi="Calibri" w:cs="Calibri"/>
          <w:color w:val="333333"/>
          <w:sz w:val="28"/>
          <w:szCs w:val="28"/>
          <w:lang w:eastAsia="uk-UA"/>
        </w:rPr>
        <w:t>Наступна перешкода для вашої команди – металева огорожа, можливо, вона під напругою. Як ви дізнаєтеся, чи можна торкатися до неї голими руками, чи ні?</w:t>
      </w:r>
    </w:p>
    <w:p w14:paraId="2819E2CD" w14:textId="77777777" w:rsidR="005148F1" w:rsidRPr="005148F1" w:rsidRDefault="005148F1" w:rsidP="005148F1">
      <w:pPr>
        <w:shd w:val="clear" w:color="auto" w:fill="FFFFFF"/>
        <w:spacing w:after="0"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(Якщо є струм, то навколо нього існує магнітне поле. Магнітна стрілка обов’язково відхилиться).</w:t>
      </w:r>
    </w:p>
    <w:p w14:paraId="041E8B59" w14:textId="77777777" w:rsidR="005148F1" w:rsidRPr="005148F1" w:rsidRDefault="005148F1" w:rsidP="005148F1">
      <w:pPr>
        <w:numPr>
          <w:ilvl w:val="0"/>
          <w:numId w:val="16"/>
        </w:numPr>
        <w:shd w:val="clear" w:color="auto" w:fill="FFFFFF"/>
        <w:spacing w:before="100" w:beforeAutospacing="1" w:after="100" w:afterAutospacing="1" w:line="302" w:lineRule="atLeast"/>
        <w:ind w:left="360"/>
        <w:rPr>
          <w:rFonts w:ascii="Calibri" w:eastAsia="Times New Roman" w:hAnsi="Calibri" w:cs="Calibri"/>
          <w:color w:val="333333"/>
          <w:sz w:val="28"/>
          <w:szCs w:val="28"/>
          <w:lang w:eastAsia="uk-UA"/>
        </w:rPr>
      </w:pPr>
      <w:r w:rsidRPr="005148F1">
        <w:rPr>
          <w:rFonts w:ascii="Times New Roman" w:eastAsia="Times New Roman" w:hAnsi="Times New Roman" w:cs="Times New Roman"/>
          <w:color w:val="333333"/>
          <w:sz w:val="14"/>
          <w:szCs w:val="14"/>
          <w:lang w:eastAsia="uk-UA"/>
        </w:rPr>
        <w:t>         </w:t>
      </w:r>
      <w:r w:rsidRPr="005148F1">
        <w:rPr>
          <w:rFonts w:ascii="Calibri" w:eastAsia="Times New Roman" w:hAnsi="Calibri" w:cs="Calibri"/>
          <w:color w:val="333333"/>
          <w:sz w:val="28"/>
          <w:szCs w:val="28"/>
          <w:lang w:eastAsia="uk-UA"/>
        </w:rPr>
        <w:t>У повітрі чути шум від польоту стріл, можливо войовничих тутешніх племен. А ось і вони – стріли!(Малюнок на дошці). Чи будете ви відхилятись?</w:t>
      </w:r>
    </w:p>
    <w:p w14:paraId="22D483A4" w14:textId="77777777" w:rsidR="005148F1" w:rsidRPr="005148F1" w:rsidRDefault="005148F1" w:rsidP="005148F1">
      <w:pPr>
        <w:shd w:val="clear" w:color="auto" w:fill="FFFFFF"/>
        <w:spacing w:after="0"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(Ні, бо стріли летять від нас, за «правилом стріли» бачимо її оперення, отже, стріли вже оминули нас).</w:t>
      </w:r>
    </w:p>
    <w:p w14:paraId="4DCAE7CB" w14:textId="77777777" w:rsidR="005148F1" w:rsidRPr="005148F1" w:rsidRDefault="005148F1" w:rsidP="005148F1">
      <w:pPr>
        <w:numPr>
          <w:ilvl w:val="0"/>
          <w:numId w:val="17"/>
        </w:numPr>
        <w:shd w:val="clear" w:color="auto" w:fill="FFFFFF"/>
        <w:spacing w:before="100" w:beforeAutospacing="1" w:after="100" w:afterAutospacing="1" w:line="302" w:lineRule="atLeast"/>
        <w:ind w:left="360"/>
        <w:rPr>
          <w:rFonts w:ascii="Calibri" w:eastAsia="Times New Roman" w:hAnsi="Calibri" w:cs="Calibri"/>
          <w:color w:val="333333"/>
          <w:sz w:val="28"/>
          <w:szCs w:val="28"/>
          <w:lang w:eastAsia="uk-UA"/>
        </w:rPr>
      </w:pPr>
      <w:r w:rsidRPr="005148F1">
        <w:rPr>
          <w:rFonts w:ascii="Times New Roman" w:eastAsia="Times New Roman" w:hAnsi="Times New Roman" w:cs="Times New Roman"/>
          <w:color w:val="333333"/>
          <w:sz w:val="14"/>
          <w:szCs w:val="14"/>
          <w:lang w:eastAsia="uk-UA"/>
        </w:rPr>
        <w:t>         </w:t>
      </w:r>
      <w:r w:rsidRPr="005148F1">
        <w:rPr>
          <w:rFonts w:ascii="Calibri" w:eastAsia="Times New Roman" w:hAnsi="Calibri" w:cs="Calibri"/>
          <w:color w:val="333333"/>
          <w:sz w:val="28"/>
          <w:szCs w:val="28"/>
          <w:lang w:eastAsia="uk-UA"/>
        </w:rPr>
        <w:t>А ось і живий представник тутешньої фауни – поволі виповзає он з далекого закутка. Це велетенський слимак, який неухильно повзе нам назустріч. Невже порятунок неможливий?</w:t>
      </w:r>
    </w:p>
    <w:p w14:paraId="7C2B3FF1" w14:textId="77777777" w:rsidR="005148F1" w:rsidRPr="005148F1" w:rsidRDefault="005148F1" w:rsidP="005148F1">
      <w:pPr>
        <w:shd w:val="clear" w:color="auto" w:fill="FFFFFF"/>
        <w:spacing w:after="0"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lastRenderedPageBreak/>
        <w:t>(Слимаки рухаються вздовж магнітних ліній Землі. Якщо на його шляху поставити потужний штабовий магніт, слимак відхилиться від свого попереднього напряму).</w:t>
      </w:r>
    </w:p>
    <w:p w14:paraId="224101A8" w14:textId="77777777" w:rsidR="005148F1" w:rsidRPr="005148F1" w:rsidRDefault="005148F1" w:rsidP="005148F1">
      <w:pPr>
        <w:numPr>
          <w:ilvl w:val="0"/>
          <w:numId w:val="18"/>
        </w:numPr>
        <w:shd w:val="clear" w:color="auto" w:fill="FFFFFF"/>
        <w:spacing w:before="100" w:beforeAutospacing="1" w:after="100" w:afterAutospacing="1" w:line="302" w:lineRule="atLeast"/>
        <w:ind w:left="360"/>
        <w:rPr>
          <w:rFonts w:ascii="Calibri" w:eastAsia="Times New Roman" w:hAnsi="Calibri" w:cs="Calibri"/>
          <w:color w:val="333333"/>
          <w:sz w:val="28"/>
          <w:szCs w:val="28"/>
          <w:lang w:eastAsia="uk-UA"/>
        </w:rPr>
      </w:pPr>
      <w:r w:rsidRPr="005148F1">
        <w:rPr>
          <w:rFonts w:ascii="Times New Roman" w:eastAsia="Times New Roman" w:hAnsi="Times New Roman" w:cs="Times New Roman"/>
          <w:color w:val="333333"/>
          <w:sz w:val="14"/>
          <w:szCs w:val="14"/>
          <w:lang w:eastAsia="uk-UA"/>
        </w:rPr>
        <w:t>         </w:t>
      </w:r>
      <w:r w:rsidRPr="005148F1">
        <w:rPr>
          <w:rFonts w:ascii="Calibri" w:eastAsia="Times New Roman" w:hAnsi="Calibri" w:cs="Calibri"/>
          <w:color w:val="333333"/>
          <w:sz w:val="28"/>
          <w:szCs w:val="28"/>
          <w:lang w:eastAsia="uk-UA"/>
        </w:rPr>
        <w:t>Ми майже наблизилися до кінцевої мети – замку тутешнього володаря. Але як до нього потрапити? Міцний середньовічний замок оточений глибоким ровом з водою, а перехідний міст піднятий. Правда, його можна опустити, але для цього треба знати, де міститься електромагнітне реле. Воно сховане тут же, на зеленій лісовій галявині перед замком. Як знайти це реле, користуючись лише своїми спостережливими очима?</w:t>
      </w:r>
    </w:p>
    <w:p w14:paraId="32E93C4F" w14:textId="77777777" w:rsidR="005148F1" w:rsidRPr="005148F1" w:rsidRDefault="005148F1" w:rsidP="005148F1">
      <w:pPr>
        <w:shd w:val="clear" w:color="auto" w:fill="FFFFFF"/>
        <w:spacing w:after="0"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(Навколо місця розташування реле трава буде густішою і темно-зеленою за рахунок активуючої дії магнітного поля на рослини).</w:t>
      </w:r>
    </w:p>
    <w:p w14:paraId="38BB77F8" w14:textId="77777777" w:rsidR="005148F1" w:rsidRPr="005148F1" w:rsidRDefault="005148F1" w:rsidP="005148F1">
      <w:pPr>
        <w:numPr>
          <w:ilvl w:val="0"/>
          <w:numId w:val="19"/>
        </w:numPr>
        <w:shd w:val="clear" w:color="auto" w:fill="FFFFFF"/>
        <w:spacing w:before="100" w:beforeAutospacing="1" w:after="100" w:afterAutospacing="1" w:line="302" w:lineRule="atLeast"/>
        <w:ind w:left="360"/>
        <w:rPr>
          <w:rFonts w:ascii="Calibri" w:eastAsia="Times New Roman" w:hAnsi="Calibri" w:cs="Calibri"/>
          <w:color w:val="333333"/>
          <w:sz w:val="28"/>
          <w:szCs w:val="28"/>
          <w:lang w:eastAsia="uk-UA"/>
        </w:rPr>
      </w:pPr>
      <w:r w:rsidRPr="005148F1">
        <w:rPr>
          <w:rFonts w:ascii="Times New Roman" w:eastAsia="Times New Roman" w:hAnsi="Times New Roman" w:cs="Times New Roman"/>
          <w:color w:val="333333"/>
          <w:sz w:val="14"/>
          <w:szCs w:val="14"/>
          <w:lang w:eastAsia="uk-UA"/>
        </w:rPr>
        <w:t>         </w:t>
      </w:r>
      <w:r w:rsidRPr="005148F1">
        <w:rPr>
          <w:rFonts w:ascii="Calibri" w:eastAsia="Times New Roman" w:hAnsi="Calibri" w:cs="Calibri"/>
          <w:color w:val="333333"/>
          <w:sz w:val="28"/>
          <w:szCs w:val="28"/>
          <w:lang w:eastAsia="uk-UA"/>
        </w:rPr>
        <w:t>Міст опущений, залишається відкрити замок-електромагніт. Як це зробити?</w:t>
      </w:r>
    </w:p>
    <w:p w14:paraId="0AF633B2" w14:textId="77777777" w:rsidR="005148F1" w:rsidRPr="005148F1" w:rsidRDefault="005148F1" w:rsidP="005148F1">
      <w:pPr>
        <w:shd w:val="clear" w:color="auto" w:fill="FFFFFF"/>
        <w:spacing w:after="0"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(Розмагнітити, тобто пропустити струм у зворотному напрямку).</w:t>
      </w:r>
    </w:p>
    <w:p w14:paraId="2229FBE6"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Молодці! Все зроблено правильно. А ось і сам володар. Від нього ви почуєте останнє, воістину королівське питання: «Чому моє ім’я принц МАГНІКО?»</w:t>
      </w:r>
    </w:p>
    <w:p w14:paraId="3FB15DED"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(Сплав магнію,  нікелю, кобальту).</w:t>
      </w:r>
    </w:p>
    <w:p w14:paraId="126D2FDB"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 xml:space="preserve">Щоб залишити про себе добрий спогад у країні </w:t>
      </w:r>
      <w:proofErr w:type="spellStart"/>
      <w:r w:rsidRPr="005148F1">
        <w:rPr>
          <w:rFonts w:ascii="Calibri" w:eastAsia="Times New Roman" w:hAnsi="Calibri" w:cs="Calibri"/>
          <w:color w:val="333333"/>
          <w:sz w:val="28"/>
          <w:szCs w:val="28"/>
          <w:lang w:eastAsia="uk-UA"/>
        </w:rPr>
        <w:t>Магнетонії</w:t>
      </w:r>
      <w:proofErr w:type="spellEnd"/>
      <w:r w:rsidRPr="005148F1">
        <w:rPr>
          <w:rFonts w:ascii="Calibri" w:eastAsia="Times New Roman" w:hAnsi="Calibri" w:cs="Calibri"/>
          <w:color w:val="333333"/>
          <w:sz w:val="28"/>
          <w:szCs w:val="28"/>
          <w:lang w:eastAsia="uk-UA"/>
        </w:rPr>
        <w:t xml:space="preserve">, </w:t>
      </w:r>
      <w:proofErr w:type="spellStart"/>
      <w:r w:rsidRPr="005148F1">
        <w:rPr>
          <w:rFonts w:ascii="Calibri" w:eastAsia="Times New Roman" w:hAnsi="Calibri" w:cs="Calibri"/>
          <w:color w:val="333333"/>
          <w:sz w:val="28"/>
          <w:szCs w:val="28"/>
          <w:lang w:eastAsia="uk-UA"/>
        </w:rPr>
        <w:t>спорудіть</w:t>
      </w:r>
      <w:proofErr w:type="spellEnd"/>
      <w:r w:rsidRPr="005148F1">
        <w:rPr>
          <w:rFonts w:ascii="Calibri" w:eastAsia="Times New Roman" w:hAnsi="Calibri" w:cs="Calibri"/>
          <w:color w:val="333333"/>
          <w:sz w:val="28"/>
          <w:szCs w:val="28"/>
          <w:lang w:eastAsia="uk-UA"/>
        </w:rPr>
        <w:t xml:space="preserve"> із набору цих прикладів своєрідні архітектурні ансамблі.</w:t>
      </w:r>
    </w:p>
    <w:p w14:paraId="01D1A779" w14:textId="77777777" w:rsidR="005148F1" w:rsidRPr="005148F1" w:rsidRDefault="005148F1" w:rsidP="005148F1">
      <w:pPr>
        <w:shd w:val="clear" w:color="auto" w:fill="FFFFFF"/>
        <w:spacing w:after="0" w:line="302" w:lineRule="atLeast"/>
        <w:ind w:left="720"/>
        <w:rPr>
          <w:rFonts w:ascii="Arial" w:eastAsia="Times New Roman" w:hAnsi="Arial" w:cs="Arial"/>
          <w:color w:val="333333"/>
          <w:sz w:val="28"/>
          <w:szCs w:val="28"/>
          <w:lang w:eastAsia="uk-UA"/>
        </w:rPr>
      </w:pPr>
      <w:r w:rsidRPr="005148F1">
        <w:rPr>
          <w:rFonts w:ascii="Calibri" w:eastAsia="Times New Roman" w:hAnsi="Calibri" w:cs="Calibri"/>
          <w:i/>
          <w:iCs/>
          <w:color w:val="333333"/>
          <w:sz w:val="28"/>
          <w:szCs w:val="28"/>
          <w:lang w:eastAsia="uk-UA"/>
        </w:rPr>
        <w:t>(Команди займаються спорудженням; вчитель підраховує отримані бали і заносить їх у таблицю).</w:t>
      </w:r>
    </w:p>
    <w:p w14:paraId="6312884C" w14:textId="77777777" w:rsidR="005148F1" w:rsidRPr="005148F1" w:rsidRDefault="005148F1" w:rsidP="005148F1">
      <w:pPr>
        <w:numPr>
          <w:ilvl w:val="0"/>
          <w:numId w:val="20"/>
        </w:numPr>
        <w:shd w:val="clear" w:color="auto" w:fill="FFFFFF"/>
        <w:spacing w:before="100" w:beforeAutospacing="1" w:after="100" w:afterAutospacing="1" w:line="302" w:lineRule="atLeast"/>
        <w:ind w:left="460"/>
        <w:rPr>
          <w:rFonts w:ascii="Calibri" w:eastAsia="Times New Roman" w:hAnsi="Calibri" w:cs="Calibri"/>
          <w:b/>
          <w:bCs/>
          <w:color w:val="333333"/>
          <w:sz w:val="28"/>
          <w:szCs w:val="28"/>
          <w:lang w:eastAsia="uk-UA"/>
        </w:rPr>
      </w:pPr>
      <w:r w:rsidRPr="005148F1">
        <w:rPr>
          <w:rFonts w:ascii="Calibri" w:eastAsia="Times New Roman" w:hAnsi="Calibri" w:cs="Calibri"/>
          <w:b/>
          <w:bCs/>
          <w:color w:val="333333"/>
          <w:sz w:val="28"/>
          <w:szCs w:val="28"/>
          <w:lang w:eastAsia="uk-UA"/>
        </w:rPr>
        <w:t>Підсумки уроку і повідомлення домашнього завдання (10 хв).</w:t>
      </w:r>
    </w:p>
    <w:p w14:paraId="5903C66B" w14:textId="77777777" w:rsidR="005148F1" w:rsidRPr="005148F1" w:rsidRDefault="005148F1" w:rsidP="005148F1">
      <w:pPr>
        <w:numPr>
          <w:ilvl w:val="0"/>
          <w:numId w:val="2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Виставлення оцінок-балів.</w:t>
      </w:r>
    </w:p>
    <w:p w14:paraId="00DFDC8E" w14:textId="77777777" w:rsidR="005148F1" w:rsidRPr="005148F1" w:rsidRDefault="005148F1" w:rsidP="005148F1">
      <w:pPr>
        <w:numPr>
          <w:ilvl w:val="0"/>
          <w:numId w:val="21"/>
        </w:numPr>
        <w:shd w:val="clear" w:color="auto" w:fill="FFFFFF"/>
        <w:spacing w:before="100" w:beforeAutospacing="1" w:after="100" w:after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Короткі повідомлення. Магніт і магнітні властивості завжди цікавили людей. У часи Ньютона магніти вставляли в перстні замість дорогоцінних каменів.</w:t>
      </w:r>
    </w:p>
    <w:p w14:paraId="271CD35B" w14:textId="77777777" w:rsidR="005148F1" w:rsidRPr="005148F1" w:rsidRDefault="005148F1" w:rsidP="005148F1">
      <w:pPr>
        <w:shd w:val="clear" w:color="auto" w:fill="FFFFFF"/>
        <w:spacing w:after="0"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На початку 20 ст. магніт намагаються а=використовувати для лікування безнадійного кохання.</w:t>
      </w:r>
    </w:p>
    <w:p w14:paraId="17E52480" w14:textId="77777777" w:rsidR="005148F1" w:rsidRPr="005148F1" w:rsidRDefault="005148F1" w:rsidP="005148F1">
      <w:pPr>
        <w:shd w:val="clear" w:color="auto" w:fill="FFFFFF"/>
        <w:spacing w:after="0" w:line="302" w:lineRule="atLeast"/>
        <w:ind w:left="360"/>
        <w:rPr>
          <w:rFonts w:ascii="Arial" w:eastAsia="Times New Roman" w:hAnsi="Arial" w:cs="Arial"/>
          <w:color w:val="333333"/>
          <w:sz w:val="28"/>
          <w:szCs w:val="28"/>
          <w:lang w:eastAsia="uk-UA"/>
        </w:rPr>
      </w:pPr>
      <w:r w:rsidRPr="005148F1">
        <w:rPr>
          <w:rFonts w:ascii="Calibri" w:eastAsia="Times New Roman" w:hAnsi="Calibri" w:cs="Calibri"/>
          <w:color w:val="333333"/>
          <w:sz w:val="28"/>
          <w:szCs w:val="28"/>
          <w:lang w:eastAsia="uk-UA"/>
        </w:rPr>
        <w:t>У наш час магнетизм найпопулярніший у такому відомому як «магнітні бурі». Ми багато про них чуємо й говоримо і все-таки хочу повідомити факт, відомий далеко не всім. На ліки хімічного походження магнітні бурі чинять переорієнтую чий вплив, тому під час магнітних бурь такі ліки на організм людини можуть викликати протилежну дію, тому слід користуватися ліками природного походження.</w:t>
      </w:r>
    </w:p>
    <w:p w14:paraId="4CB60AB1" w14:textId="77777777" w:rsidR="005148F1" w:rsidRPr="005148F1" w:rsidRDefault="005148F1" w:rsidP="005148F1">
      <w:pPr>
        <w:numPr>
          <w:ilvl w:val="0"/>
          <w:numId w:val="22"/>
        </w:numPr>
        <w:shd w:val="clear" w:color="auto" w:fill="FFFFFF"/>
        <w:spacing w:before="100" w:beforeAutospacing="1" w:line="302" w:lineRule="atLeast"/>
        <w:ind w:left="313"/>
        <w:rPr>
          <w:rFonts w:ascii="Calibri" w:eastAsia="Times New Roman" w:hAnsi="Calibri" w:cs="Calibri"/>
          <w:color w:val="333333"/>
          <w:sz w:val="28"/>
          <w:szCs w:val="28"/>
          <w:lang w:eastAsia="uk-UA"/>
        </w:rPr>
      </w:pPr>
      <w:r w:rsidRPr="005148F1">
        <w:rPr>
          <w:rFonts w:ascii="Calibri" w:eastAsia="Times New Roman" w:hAnsi="Calibri" w:cs="Calibri"/>
          <w:color w:val="333333"/>
          <w:sz w:val="28"/>
          <w:szCs w:val="28"/>
          <w:lang w:eastAsia="uk-UA"/>
        </w:rPr>
        <w:t>Знайти повідомлення на «магнітну» тему.</w:t>
      </w:r>
    </w:p>
    <w:p w14:paraId="3A045CE4" w14:textId="77777777" w:rsidR="00086CF3" w:rsidRDefault="00086CF3">
      <w:bookmarkStart w:id="0" w:name="_GoBack"/>
      <w:bookmarkEnd w:id="0"/>
    </w:p>
    <w:sectPr w:rsidR="00086CF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41FDD"/>
    <w:multiLevelType w:val="multilevel"/>
    <w:tmpl w:val="3D50A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F7DCE"/>
    <w:multiLevelType w:val="multilevel"/>
    <w:tmpl w:val="2B00E2C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C687B"/>
    <w:multiLevelType w:val="multilevel"/>
    <w:tmpl w:val="FC2024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020D92"/>
    <w:multiLevelType w:val="multilevel"/>
    <w:tmpl w:val="A8F4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B11803"/>
    <w:multiLevelType w:val="multilevel"/>
    <w:tmpl w:val="C0C24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A8198B"/>
    <w:multiLevelType w:val="multilevel"/>
    <w:tmpl w:val="3FEE0F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C14DE1"/>
    <w:multiLevelType w:val="multilevel"/>
    <w:tmpl w:val="036CAC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3726B"/>
    <w:multiLevelType w:val="multilevel"/>
    <w:tmpl w:val="63727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C92113"/>
    <w:multiLevelType w:val="multilevel"/>
    <w:tmpl w:val="0F4E92A0"/>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2A0369D2"/>
    <w:multiLevelType w:val="multilevel"/>
    <w:tmpl w:val="C464B5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357791"/>
    <w:multiLevelType w:val="multilevel"/>
    <w:tmpl w:val="8C2A91D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33587278"/>
    <w:multiLevelType w:val="multilevel"/>
    <w:tmpl w:val="4AD2C934"/>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15:restartNumberingAfterBreak="0">
    <w:nsid w:val="387526CD"/>
    <w:multiLevelType w:val="multilevel"/>
    <w:tmpl w:val="7B8C20F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4E572D8C"/>
    <w:multiLevelType w:val="multilevel"/>
    <w:tmpl w:val="FBCC64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E316BC"/>
    <w:multiLevelType w:val="multilevel"/>
    <w:tmpl w:val="E132D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237B04"/>
    <w:multiLevelType w:val="multilevel"/>
    <w:tmpl w:val="4BB00B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725498"/>
    <w:multiLevelType w:val="multilevel"/>
    <w:tmpl w:val="1E8640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34666A"/>
    <w:multiLevelType w:val="multilevel"/>
    <w:tmpl w:val="6BA62D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813345"/>
    <w:multiLevelType w:val="multilevel"/>
    <w:tmpl w:val="138C343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5B4EEF"/>
    <w:multiLevelType w:val="multilevel"/>
    <w:tmpl w:val="EA58B5B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15:restartNumberingAfterBreak="0">
    <w:nsid w:val="77432566"/>
    <w:multiLevelType w:val="multilevel"/>
    <w:tmpl w:val="0AD623D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E76000"/>
    <w:multiLevelType w:val="multilevel"/>
    <w:tmpl w:val="5C9E75F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4"/>
  </w:num>
  <w:num w:numId="4">
    <w:abstractNumId w:val="12"/>
  </w:num>
  <w:num w:numId="5">
    <w:abstractNumId w:val="0"/>
  </w:num>
  <w:num w:numId="6">
    <w:abstractNumId w:val="2"/>
  </w:num>
  <w:num w:numId="7">
    <w:abstractNumId w:val="11"/>
  </w:num>
  <w:num w:numId="8">
    <w:abstractNumId w:val="9"/>
  </w:num>
  <w:num w:numId="9">
    <w:abstractNumId w:val="10"/>
  </w:num>
  <w:num w:numId="10">
    <w:abstractNumId w:val="13"/>
  </w:num>
  <w:num w:numId="11">
    <w:abstractNumId w:val="17"/>
  </w:num>
  <w:num w:numId="12">
    <w:abstractNumId w:val="6"/>
  </w:num>
  <w:num w:numId="13">
    <w:abstractNumId w:val="8"/>
  </w:num>
  <w:num w:numId="14">
    <w:abstractNumId w:val="16"/>
  </w:num>
  <w:num w:numId="15">
    <w:abstractNumId w:val="5"/>
  </w:num>
  <w:num w:numId="16">
    <w:abstractNumId w:val="20"/>
  </w:num>
  <w:num w:numId="17">
    <w:abstractNumId w:val="1"/>
  </w:num>
  <w:num w:numId="18">
    <w:abstractNumId w:val="21"/>
  </w:num>
  <w:num w:numId="19">
    <w:abstractNumId w:val="18"/>
  </w:num>
  <w:num w:numId="20">
    <w:abstractNumId w:val="19"/>
  </w:num>
  <w:num w:numId="21">
    <w:abstractNumId w:val="1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C4A"/>
    <w:rsid w:val="00086CF3"/>
    <w:rsid w:val="005148F1"/>
    <w:rsid w:val="006B5C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CBC55-3088-473B-B924-ABC09654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148F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5148F1"/>
    <w:rPr>
      <w:b/>
      <w:bCs/>
    </w:rPr>
  </w:style>
  <w:style w:type="character" w:styleId="a5">
    <w:name w:val="Emphasis"/>
    <w:basedOn w:val="a0"/>
    <w:uiPriority w:val="20"/>
    <w:qFormat/>
    <w:rsid w:val="005148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929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5883</Words>
  <Characters>3354</Characters>
  <Application>Microsoft Office Word</Application>
  <DocSecurity>0</DocSecurity>
  <Lines>27</Lines>
  <Paragraphs>18</Paragraphs>
  <ScaleCrop>false</ScaleCrop>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2024-03-21T09:26:00Z</dcterms:created>
  <dcterms:modified xsi:type="dcterms:W3CDTF">2024-03-21T09:27:00Z</dcterms:modified>
</cp:coreProperties>
</file>