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8F7" w:rsidRPr="005518F7" w:rsidRDefault="005518F7" w:rsidP="005518F7">
      <w:pPr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5518F7">
        <w:rPr>
          <w:rFonts w:ascii="Times New Roman" w:hAnsi="Times New Roman"/>
          <w:b/>
          <w:i/>
          <w:iCs/>
          <w:sz w:val="28"/>
          <w:szCs w:val="28"/>
        </w:rPr>
        <w:t>Стаття на тему</w:t>
      </w:r>
      <w:r w:rsidR="004D6EF2">
        <w:rPr>
          <w:rFonts w:ascii="Times New Roman" w:hAnsi="Times New Roman"/>
          <w:b/>
          <w:i/>
          <w:iCs/>
          <w:sz w:val="28"/>
          <w:szCs w:val="28"/>
        </w:rPr>
        <w:t>:</w:t>
      </w:r>
    </w:p>
    <w:p w:rsidR="0020465E" w:rsidRDefault="005518F7" w:rsidP="005518F7">
      <w:pPr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5518F7">
        <w:rPr>
          <w:rFonts w:ascii="Times New Roman" w:hAnsi="Times New Roman"/>
          <w:b/>
          <w:i/>
          <w:iCs/>
          <w:sz w:val="28"/>
          <w:szCs w:val="28"/>
        </w:rPr>
        <w:t>«</w:t>
      </w:r>
      <w:r w:rsidR="0020465E" w:rsidRPr="005518F7">
        <w:rPr>
          <w:rFonts w:ascii="Times New Roman" w:hAnsi="Times New Roman"/>
          <w:b/>
          <w:i/>
          <w:iCs/>
          <w:sz w:val="28"/>
          <w:szCs w:val="28"/>
        </w:rPr>
        <w:t>Розвиток вітчизняної фізичної науки в сучасних реаліях</w:t>
      </w:r>
      <w:r w:rsidRPr="005518F7">
        <w:rPr>
          <w:rFonts w:ascii="Times New Roman" w:hAnsi="Times New Roman"/>
          <w:b/>
          <w:i/>
          <w:iCs/>
          <w:sz w:val="28"/>
          <w:szCs w:val="28"/>
        </w:rPr>
        <w:t>»</w:t>
      </w:r>
    </w:p>
    <w:p w:rsidR="001960F7" w:rsidRPr="005518F7" w:rsidRDefault="001960F7" w:rsidP="005518F7">
      <w:pPr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5518F7" w:rsidRPr="001960F7" w:rsidRDefault="001960F7" w:rsidP="001960F7">
      <w:pPr>
        <w:jc w:val="right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в</w:t>
      </w:r>
      <w:r w:rsidRPr="001960F7">
        <w:rPr>
          <w:rFonts w:ascii="Times New Roman" w:hAnsi="Times New Roman"/>
          <w:b/>
          <w:i/>
          <w:iCs/>
          <w:sz w:val="28"/>
          <w:szCs w:val="28"/>
        </w:rPr>
        <w:t>читель фізики Зелена А.В.</w:t>
      </w:r>
    </w:p>
    <w:p w:rsidR="005518F7" w:rsidRDefault="005518F7" w:rsidP="0020465E">
      <w:pPr>
        <w:jc w:val="both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20465E" w:rsidRDefault="0020465E" w:rsidP="0020465E">
      <w:pPr>
        <w:spacing w:after="0" w:line="360" w:lineRule="auto"/>
        <w:ind w:firstLine="708"/>
        <w:jc w:val="both"/>
        <w:rPr>
          <w:rFonts w:ascii="Times New Roman" w:hAnsi="Times New Roman"/>
          <w:iCs/>
          <w:sz w:val="28"/>
          <w:szCs w:val="28"/>
          <w:lang w:val="ru-RU"/>
        </w:rPr>
      </w:pP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Сьогодні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gramStart"/>
      <w:r w:rsidRPr="006F6492">
        <w:rPr>
          <w:rFonts w:ascii="Times New Roman" w:hAnsi="Times New Roman"/>
          <w:iCs/>
          <w:sz w:val="28"/>
          <w:szCs w:val="28"/>
          <w:lang w:val="ru-RU"/>
        </w:rPr>
        <w:t>наше</w:t>
      </w:r>
      <w:proofErr w:type="gram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життя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не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можливе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без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використання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досягнеть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фізики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, як науки.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Можливо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колись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фізика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відіграватиме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6F6492">
        <w:rPr>
          <w:rFonts w:ascii="Times New Roman" w:hAnsi="Times New Roman"/>
          <w:iCs/>
          <w:sz w:val="28"/>
          <w:szCs w:val="28"/>
          <w:lang w:val="ru-RU"/>
        </w:rPr>
        <w:t>пров</w:t>
      </w:r>
      <w:proofErr w:type="gramEnd"/>
      <w:r w:rsidRPr="006F6492">
        <w:rPr>
          <w:rFonts w:ascii="Times New Roman" w:hAnsi="Times New Roman"/>
          <w:iCs/>
          <w:sz w:val="28"/>
          <w:szCs w:val="28"/>
          <w:lang w:val="ru-RU"/>
        </w:rPr>
        <w:t>ідну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роль в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розвитку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людства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, а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розвиток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країни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оцінюватимут</w:t>
      </w:r>
      <w:bookmarkStart w:id="0" w:name="_GoBack"/>
      <w:bookmarkEnd w:id="0"/>
      <w:r w:rsidRPr="006F6492">
        <w:rPr>
          <w:rFonts w:ascii="Times New Roman" w:hAnsi="Times New Roman"/>
          <w:iCs/>
          <w:sz w:val="28"/>
          <w:szCs w:val="28"/>
          <w:lang w:val="ru-RU"/>
        </w:rPr>
        <w:t>ь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саме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рівнем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розвитку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в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ній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фізичних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6F6492">
        <w:rPr>
          <w:rFonts w:ascii="Times New Roman" w:hAnsi="Times New Roman"/>
          <w:iCs/>
          <w:sz w:val="28"/>
          <w:szCs w:val="28"/>
          <w:lang w:val="ru-RU"/>
        </w:rPr>
        <w:t>досліджень</w:t>
      </w:r>
      <w:proofErr w:type="spellEnd"/>
      <w:r w:rsidRPr="006F6492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</w:p>
    <w:p w:rsidR="0020465E" w:rsidRPr="0020465E" w:rsidRDefault="0020465E" w:rsidP="0020465E">
      <w:pPr>
        <w:spacing w:after="0" w:line="360" w:lineRule="auto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336173">
        <w:rPr>
          <w:rFonts w:ascii="Times New Roman" w:hAnsi="Times New Roman"/>
          <w:iCs/>
          <w:sz w:val="28"/>
          <w:szCs w:val="28"/>
        </w:rPr>
        <w:t xml:space="preserve">Проаналізуємо, як нині розвивається фізика в нашій державі. </w:t>
      </w:r>
      <w:r w:rsidRPr="00536BBE">
        <w:rPr>
          <w:rFonts w:ascii="Times New Roman" w:hAnsi="Times New Roman"/>
          <w:iCs/>
          <w:sz w:val="28"/>
          <w:szCs w:val="28"/>
        </w:rPr>
        <w:t xml:space="preserve">Україна є розвиненою державою в якій, як і в інших державах, функціонують різноманітні науково-дослідні центри, освітні заклади, де проводяться численні наукові дослідження та роботи з впровадження результатів цих досліджень в життя. </w:t>
      </w:r>
      <w:r>
        <w:rPr>
          <w:rFonts w:ascii="Times New Roman" w:hAnsi="Times New Roman"/>
          <w:iCs/>
          <w:sz w:val="28"/>
          <w:szCs w:val="28"/>
        </w:rPr>
        <w:t xml:space="preserve">Проте, </w:t>
      </w:r>
      <w:r w:rsidRPr="00D5364E">
        <w:rPr>
          <w:rFonts w:ascii="Times New Roman" w:hAnsi="Times New Roman"/>
          <w:color w:val="000000" w:themeColor="text1"/>
          <w:sz w:val="28"/>
          <w:szCs w:val="28"/>
        </w:rPr>
        <w:t>фізична наука в Україні має ряд проблем.</w:t>
      </w:r>
    </w:p>
    <w:p w:rsidR="0020465E" w:rsidRPr="0020465E" w:rsidRDefault="0020465E" w:rsidP="0020465E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5364E">
        <w:rPr>
          <w:rFonts w:ascii="Times New Roman" w:hAnsi="Times New Roman"/>
          <w:color w:val="000000" w:themeColor="text1"/>
          <w:sz w:val="28"/>
          <w:szCs w:val="28"/>
        </w:rPr>
        <w:t>По-перше, сучасні фізичні дослідження потребують значних капіталовкладень. Навчальні та науково-дослідні установи фізичної науки фінансуються за рахунок кількох джерел: з державного бюджету, власні кошти, кошти підприємницького сектору, інші надходження. При цьому,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364E">
        <w:rPr>
          <w:rFonts w:ascii="Times New Roman" w:hAnsi="Times New Roman"/>
          <w:color w:val="000000" w:themeColor="text1"/>
          <w:sz w:val="28"/>
          <w:szCs w:val="28"/>
        </w:rPr>
        <w:t>варто зазначити, що основна складова фінансування - кошти державного бюджету,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364E">
        <w:rPr>
          <w:rFonts w:ascii="Times New Roman" w:hAnsi="Times New Roman"/>
          <w:color w:val="000000" w:themeColor="text1"/>
          <w:sz w:val="28"/>
          <w:szCs w:val="28"/>
        </w:rPr>
        <w:t>яких недостатньо для проведення 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фективних наукових досліджень, </w:t>
      </w:r>
      <w:r w:rsidRPr="00D5364E">
        <w:rPr>
          <w:rFonts w:ascii="Times New Roman" w:hAnsi="Times New Roman"/>
          <w:color w:val="000000" w:themeColor="text1"/>
          <w:sz w:val="28"/>
          <w:szCs w:val="28"/>
        </w:rPr>
        <w:t>винайдення нових розробок та впровадження їх у вжиток. Для прикладу, згадаємо досвід передо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вої країни світу США. </w:t>
      </w:r>
      <w:r w:rsidRPr="00D5364E">
        <w:rPr>
          <w:rFonts w:ascii="Times New Roman" w:hAnsi="Times New Roman"/>
          <w:color w:val="000000" w:themeColor="text1"/>
          <w:sz w:val="28"/>
          <w:szCs w:val="28"/>
        </w:rPr>
        <w:t xml:space="preserve">В цій країні </w:t>
      </w:r>
      <w:r w:rsidRPr="00D5364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наука зосереджена в дослідницьких лабораторіях, інститутах, університетах, дослідницьких підрозділах великих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D5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корпорацій, а також в деяких приватних неприбуткових організаціях (при цьому вони забезпечені надсучасним обладнанням). В країні діє Національний науковий фонд, який фінансує приблизно 20% наукових досліджень, які проводяться за підтримки уряду. </w:t>
      </w:r>
      <w:r w:rsidRPr="00D5364E">
        <w:rPr>
          <w:rFonts w:ascii="Times New Roman" w:hAnsi="Times New Roman"/>
          <w:bCs/>
          <w:color w:val="000000"/>
          <w:sz w:val="28"/>
          <w:szCs w:val="28"/>
        </w:rPr>
        <w:t>Академія наук також існує, але тільки в статусі консультативного органу</w:t>
      </w:r>
      <w:r w:rsidRPr="00D5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D5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цілому, фінансування наукових досліджень на 75 % відбувається за рахунок приватного сектору, і на 25% за кошти уряду. Така організація наукових </w:t>
      </w:r>
      <w:r w:rsidRPr="00D5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досліджень забезпечує їх ефективне впровадження у споживання, адже їх напрямки повністю пов’язані з першочерговими потребами підприємств та організацій країни.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Наприклад, велика корпорація дає пряме замовлення якогось наукового дослідження, при цьому воно проходить в її підрозділі і за її рахунок. Тобто наукове дослідження приносить пряму користь корпорації і сприяє економічному розвитку країни. Можливо, нашій країні варто запозичити досвід США для наближення фізичних досліджень «до життя суспільства» та для сприяння економічного розвитку країни. Що ж до України, то провідні фізичні дослідження, здебільшого, відбуваються або за рахунок власних коштів або за рахунок підтримки іноземних інвесторів</w:t>
      </w:r>
      <w:r w:rsidR="004D6E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[</w:t>
      </w:r>
      <w:r w:rsidR="00146885" w:rsidRPr="001468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</w:t>
      </w:r>
      <w:r w:rsidR="004D6E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0465E" w:rsidRPr="007B069F" w:rsidRDefault="0020465E" w:rsidP="0020465E">
      <w:pPr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B069F">
        <w:rPr>
          <w:rFonts w:ascii="Times New Roman" w:hAnsi="Times New Roman"/>
          <w:color w:val="000000" w:themeColor="text1"/>
          <w:sz w:val="28"/>
          <w:szCs w:val="28"/>
        </w:rPr>
        <w:t xml:space="preserve">По-друге, загострюється проблема старіння кадрового складу (кількість науковців середнього віку </w:t>
      </w:r>
      <w:r w:rsidRPr="000C38FE">
        <w:rPr>
          <w:rFonts w:ascii="Times New Roman" w:hAnsi="Times New Roman"/>
          <w:color w:val="000000" w:themeColor="text1"/>
          <w:sz w:val="28"/>
          <w:szCs w:val="28"/>
        </w:rPr>
        <w:t xml:space="preserve">— найбільш активного та працездатного — дуже мала). </w:t>
      </w:r>
      <w:r w:rsidRPr="000C38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Щорічна кількість захищених кандидатських і докторських дисертацій з фізики має тенденцію до зменшення, а середній вік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здобувача докторського ступеня </w:t>
      </w:r>
      <w:r w:rsidRPr="000C38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— стійку тенденцію до зростання</w:t>
      </w:r>
      <w:r w:rsidR="0014688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468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[2, 53]</w:t>
      </w:r>
      <w:r w:rsidRPr="000C38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Pr="000C38F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C38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Це пов’язане з від’їздом активних кандидатів наук у зарубіжні наукові центри і зменшенням припливу молоді.</w:t>
      </w:r>
      <w:r w:rsidRPr="000C38FE">
        <w:rPr>
          <w:rFonts w:ascii="Times New Roman" w:hAnsi="Times New Roman"/>
          <w:color w:val="000000" w:themeColor="text1"/>
          <w:sz w:val="28"/>
          <w:szCs w:val="28"/>
        </w:rPr>
        <w:t xml:space="preserve"> Великий відсоток талановитої наукової молоді виїздить з України за кордон</w:t>
      </w:r>
      <w:r w:rsidRPr="007B069F">
        <w:rPr>
          <w:rFonts w:ascii="Times New Roman" w:hAnsi="Times New Roman"/>
          <w:color w:val="000000" w:themeColor="text1"/>
          <w:sz w:val="28"/>
          <w:szCs w:val="28"/>
        </w:rPr>
        <w:t>. Це пояснюється,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B069F">
        <w:rPr>
          <w:rFonts w:ascii="Times New Roman" w:hAnsi="Times New Roman"/>
          <w:color w:val="000000" w:themeColor="text1"/>
          <w:sz w:val="28"/>
          <w:szCs w:val="28"/>
        </w:rPr>
        <w:t>зокрема, низькою оплатою праці науковців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B069F">
        <w:rPr>
          <w:rFonts w:ascii="Times New Roman" w:hAnsi="Times New Roman"/>
          <w:color w:val="000000" w:themeColor="text1"/>
          <w:sz w:val="28"/>
          <w:szCs w:val="28"/>
        </w:rPr>
        <w:t>(у порівнянні з іншими країнами</w:t>
      </w:r>
      <w:r>
        <w:rPr>
          <w:rFonts w:ascii="Times New Roman" w:hAnsi="Times New Roman"/>
          <w:color w:val="000000" w:themeColor="text1"/>
          <w:sz w:val="28"/>
          <w:szCs w:val="28"/>
        </w:rPr>
        <w:t>),</w:t>
      </w:r>
      <w:r w:rsidRPr="007B069F">
        <w:rPr>
          <w:rFonts w:ascii="Times New Roman" w:hAnsi="Times New Roman"/>
          <w:color w:val="000000" w:themeColor="text1"/>
          <w:sz w:val="28"/>
          <w:szCs w:val="28"/>
        </w:rPr>
        <w:t xml:space="preserve"> відсутністю перспектив.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 за кордоном є можливість працювати на новітньому обладнанні та отримувати більшу ніж в Україні платню чи стипендію. </w:t>
      </w:r>
      <w:r w:rsidRPr="007B069F">
        <w:rPr>
          <w:rFonts w:ascii="Times New Roman" w:hAnsi="Times New Roman"/>
          <w:color w:val="000000" w:themeColor="text1"/>
          <w:sz w:val="28"/>
          <w:szCs w:val="28"/>
        </w:rPr>
        <w:t>Тому, потрібен комплекс заходів, спрямованих на залучення молодих фахівців у фізику, а це є неможливим без підтримки урядових установ. Необхідно створити систему підтримки здібних молодих дослідників, стимулювання їхньої зацікавленості в науковій роботі, залучати перспективну молодь до участі в наукових форумах</w:t>
      </w:r>
      <w:r w:rsidR="0014688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7B06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0465E" w:rsidRDefault="0020465E" w:rsidP="0020465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По-третє, ф</w:t>
      </w:r>
      <w:r w:rsidRPr="00EA275A">
        <w:rPr>
          <w:rFonts w:ascii="Times New Roman" w:hAnsi="Times New Roman"/>
          <w:sz w:val="28"/>
          <w:szCs w:val="28"/>
        </w:rPr>
        <w:t>ізика — передусім експериментальна наука і її повноцінне функціонування неможливе без відповідного сучасного обладнання. Застаріле обладнання та відсутність іншого матеріального забезпечення фізичних дослі</w:t>
      </w:r>
      <w:r>
        <w:rPr>
          <w:rFonts w:ascii="Times New Roman" w:hAnsi="Times New Roman"/>
          <w:sz w:val="28"/>
          <w:szCs w:val="28"/>
        </w:rPr>
        <w:t xml:space="preserve">джень гальмує або унеможливлює </w:t>
      </w:r>
      <w:r w:rsidRPr="00EA275A">
        <w:rPr>
          <w:rFonts w:ascii="Times New Roman" w:hAnsi="Times New Roman"/>
          <w:sz w:val="28"/>
          <w:szCs w:val="28"/>
        </w:rPr>
        <w:t>їх перебіг, не даючи повністю розкрити поте</w:t>
      </w:r>
      <w:r>
        <w:rPr>
          <w:rFonts w:ascii="Times New Roman" w:hAnsi="Times New Roman"/>
          <w:sz w:val="28"/>
          <w:szCs w:val="28"/>
        </w:rPr>
        <w:t>нціал українських фізиків-</w:t>
      </w:r>
      <w:r w:rsidRPr="00EA275A">
        <w:rPr>
          <w:rFonts w:ascii="Times New Roman" w:hAnsi="Times New Roman"/>
          <w:sz w:val="28"/>
          <w:szCs w:val="28"/>
        </w:rPr>
        <w:t xml:space="preserve">науковців. </w:t>
      </w:r>
    </w:p>
    <w:p w:rsidR="0020465E" w:rsidRPr="0043642F" w:rsidRDefault="0020465E" w:rsidP="0020465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642F">
        <w:rPr>
          <w:rFonts w:ascii="Times New Roman" w:hAnsi="Times New Roman"/>
          <w:sz w:val="28"/>
          <w:szCs w:val="28"/>
        </w:rPr>
        <w:lastRenderedPageBreak/>
        <w:t>По-четверте, сучасне підростаюче покоління характеризується згасанням інтересу до вивчення фізики. Тому, існує гостра необхідність посилення пропаганди знань і досягнень фізичної науки, зокрема, шляхом: створення спеціальних наук</w:t>
      </w:r>
      <w:r>
        <w:rPr>
          <w:rFonts w:ascii="Times New Roman" w:hAnsi="Times New Roman"/>
          <w:sz w:val="28"/>
          <w:szCs w:val="28"/>
        </w:rPr>
        <w:t xml:space="preserve">ових </w:t>
      </w:r>
      <w:r w:rsidRPr="0043642F">
        <w:rPr>
          <w:rFonts w:ascii="Times New Roman" w:hAnsi="Times New Roman"/>
          <w:sz w:val="28"/>
          <w:szCs w:val="28"/>
        </w:rPr>
        <w:t xml:space="preserve">освітніх програм на державних каналах радіо й телебачення, видання масового </w:t>
      </w:r>
      <w:proofErr w:type="spellStart"/>
      <w:r w:rsidRPr="0043642F">
        <w:rPr>
          <w:rFonts w:ascii="Times New Roman" w:hAnsi="Times New Roman"/>
          <w:sz w:val="28"/>
          <w:szCs w:val="28"/>
        </w:rPr>
        <w:t>науковопопулярного</w:t>
      </w:r>
      <w:proofErr w:type="spellEnd"/>
      <w:r w:rsidRPr="0043642F">
        <w:rPr>
          <w:rFonts w:ascii="Times New Roman" w:hAnsi="Times New Roman"/>
          <w:sz w:val="28"/>
          <w:szCs w:val="28"/>
        </w:rPr>
        <w:t xml:space="preserve"> часопису, популяризації фізики як науки на </w:t>
      </w:r>
      <w:proofErr w:type="spellStart"/>
      <w:r w:rsidRPr="0043642F">
        <w:rPr>
          <w:rFonts w:ascii="Times New Roman" w:hAnsi="Times New Roman"/>
          <w:sz w:val="28"/>
          <w:szCs w:val="28"/>
        </w:rPr>
        <w:t>уроках</w:t>
      </w:r>
      <w:proofErr w:type="spellEnd"/>
      <w:r w:rsidRPr="0043642F">
        <w:rPr>
          <w:rFonts w:ascii="Times New Roman" w:hAnsi="Times New Roman"/>
          <w:sz w:val="28"/>
          <w:szCs w:val="28"/>
        </w:rPr>
        <w:t xml:space="preserve"> фізики (наприклад, шляхом запрошення на </w:t>
      </w:r>
      <w:proofErr w:type="spellStart"/>
      <w:r w:rsidRPr="0043642F">
        <w:rPr>
          <w:rFonts w:ascii="Times New Roman" w:hAnsi="Times New Roman"/>
          <w:sz w:val="28"/>
          <w:szCs w:val="28"/>
        </w:rPr>
        <w:t>уроки</w:t>
      </w:r>
      <w:proofErr w:type="spellEnd"/>
      <w:r w:rsidRPr="0043642F">
        <w:rPr>
          <w:rFonts w:ascii="Times New Roman" w:hAnsi="Times New Roman"/>
          <w:sz w:val="28"/>
          <w:szCs w:val="28"/>
        </w:rPr>
        <w:t xml:space="preserve"> видатних українських </w:t>
      </w:r>
      <w:proofErr w:type="spellStart"/>
      <w:r w:rsidRPr="0043642F">
        <w:rPr>
          <w:rFonts w:ascii="Times New Roman" w:hAnsi="Times New Roman"/>
          <w:sz w:val="28"/>
          <w:szCs w:val="28"/>
        </w:rPr>
        <w:t>наковців</w:t>
      </w:r>
      <w:proofErr w:type="spellEnd"/>
      <w:r w:rsidRPr="0043642F">
        <w:rPr>
          <w:rFonts w:ascii="Times New Roman" w:hAnsi="Times New Roman"/>
          <w:sz w:val="28"/>
          <w:szCs w:val="28"/>
        </w:rPr>
        <w:t>-фізиків).</w:t>
      </w:r>
    </w:p>
    <w:p w:rsidR="0020465E" w:rsidRDefault="0020465E" w:rsidP="00613221">
      <w:pPr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Проте, в</w:t>
      </w:r>
      <w:r w:rsidRPr="007D748B">
        <w:rPr>
          <w:rFonts w:ascii="Times New Roman" w:hAnsi="Times New Roman"/>
          <w:color w:val="000000" w:themeColor="text1"/>
          <w:sz w:val="28"/>
          <w:szCs w:val="28"/>
        </w:rPr>
        <w:t>арто відзначити й позитивні тенденції.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Н</w:t>
      </w:r>
      <w:r w:rsidRPr="00D961CE">
        <w:rPr>
          <w:rFonts w:ascii="Times New Roman" w:hAnsi="Times New Roman"/>
          <w:color w:val="000000" w:themeColor="text1"/>
          <w:sz w:val="28"/>
          <w:szCs w:val="28"/>
        </w:rPr>
        <w:t>е зважаючи на проблеми економічного характеру, в Україні</w:t>
      </w:r>
      <w:r w:rsidRPr="007414B7">
        <w:rPr>
          <w:rFonts w:ascii="Times New Roman" w:hAnsi="Times New Roman"/>
          <w:color w:val="000000" w:themeColor="text1"/>
          <w:sz w:val="28"/>
          <w:szCs w:val="28"/>
        </w:rPr>
        <w:t xml:space="preserve"> вдалося зберегти провідні наукові школи з фізики у Києві, Львові, Одесі, Харкові, Чернівцях, Ужгороді та інших містах.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368C4">
        <w:rPr>
          <w:rFonts w:ascii="Times New Roman" w:hAnsi="Times New Roman"/>
          <w:iCs/>
          <w:color w:val="000000" w:themeColor="text1"/>
          <w:sz w:val="28"/>
          <w:szCs w:val="28"/>
        </w:rPr>
        <w:t>Сере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д наук, фізика залишається однією з</w:t>
      </w:r>
      <w:r w:rsidRPr="00B368C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провідних в нашій державі.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Це підтверджується хоча б тим, що з</w:t>
      </w:r>
      <w:r w:rsidRPr="00B368C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а даними </w:t>
      </w:r>
      <w:r w:rsidRPr="00B368C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найавторитетнішої </w:t>
      </w:r>
      <w:proofErr w:type="spellStart"/>
      <w:r w:rsidRPr="00B368C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наукометричної</w:t>
      </w:r>
      <w:proofErr w:type="spellEnd"/>
      <w:r w:rsidRPr="00B368C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бази </w:t>
      </w:r>
      <w:proofErr w:type="spellStart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Web</w:t>
      </w:r>
      <w:proofErr w:type="spellEnd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of</w:t>
      </w:r>
      <w:proofErr w:type="spellEnd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Science</w:t>
      </w:r>
      <w:proofErr w:type="spellEnd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(</w:t>
      </w:r>
      <w:proofErr w:type="spellStart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WoS</w:t>
      </w:r>
      <w:proofErr w:type="spellEnd"/>
      <w:r w:rsidRPr="00613221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) близько 30% від усіх індексованих цією базою наукових праць українських науковців становили праці фізиків. </w:t>
      </w:r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Українська фізика стала </w:t>
      </w:r>
      <w:proofErr w:type="spellStart"/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відкритішою</w:t>
      </w:r>
      <w:proofErr w:type="spellEnd"/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світові: масив кращих робіт друкується не лише в вітчизняних часописах і виданнях СНД, а й в найпрестижніших західних журналах (наприклад, в американському журналі «</w:t>
      </w:r>
      <w:proofErr w:type="spellStart"/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Фізікал</w:t>
      </w:r>
      <w:proofErr w:type="spellEnd"/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рев’ю</w:t>
      </w:r>
      <w:proofErr w:type="spellEnd"/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»)</w:t>
      </w:r>
      <w:r w:rsidR="001468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[</w:t>
      </w:r>
      <w:r w:rsidR="0014688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3,</w:t>
      </w:r>
      <w:r w:rsidR="00146885" w:rsidRPr="0014688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174</w:t>
      </w:r>
      <w:r w:rsidR="001468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</w:t>
      </w:r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="00613221"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13221">
        <w:rPr>
          <w:rFonts w:ascii="Times New Roman" w:hAnsi="Times New Roman"/>
          <w:iCs/>
          <w:color w:val="000000" w:themeColor="text1"/>
          <w:sz w:val="28"/>
          <w:szCs w:val="28"/>
        </w:rPr>
        <w:t>Також, в Україні діє Українське фізичне товариство, яке об’єднує громадян України, я</w:t>
      </w:r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кі працюють в галузі фундаментальної і прикладної фізики. Метою діяльності товариства є, зокрема, сприяння розвитку фізичної освіти та фізичної науки і впровадженню наукових, технічних та методичних розробок в практику.</w:t>
      </w:r>
      <w:r w:rsidR="0021643C"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Також, функціонує багато </w:t>
      </w:r>
      <w:r w:rsidRPr="00613221">
        <w:rPr>
          <w:rFonts w:ascii="Times New Roman" w:hAnsi="Times New Roman"/>
          <w:iCs/>
          <w:color w:val="000000" w:themeColor="text1"/>
          <w:sz w:val="28"/>
          <w:szCs w:val="28"/>
        </w:rPr>
        <w:t>періодичної наукової літератури з фізики</w:t>
      </w:r>
      <w:r w:rsidR="0021643C" w:rsidRPr="00613221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  <w:r w:rsidRPr="0061322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Pr="006132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школах України для перевірки знань учнів та популяризації фізики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як науки щороку проводять олімпіади з фізики різного рівня. Також учні шкіл мають можливість брати участь у Всеукраїнському учнівському фізичному конкурсі «Левеня».</w:t>
      </w:r>
    </w:p>
    <w:p w:rsidR="00380569" w:rsidRDefault="00380569" w:rsidP="00613221">
      <w:pPr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І, не зважаючи на проблеми з фінансуванням, відтоком молодих талановитих кадрів за кордон та </w:t>
      </w:r>
      <w:r w:rsidR="00593E0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 інші перепони, фізика як наука все ж розвивається. Українські фізики-науковці продовжують збагачувати вітчизняну та світову скарбничку своїми винаходами та дослідженнями.</w:t>
      </w:r>
    </w:p>
    <w:p w:rsidR="00A13DB0" w:rsidRPr="009E4F35" w:rsidRDefault="00A13DB0" w:rsidP="00A13DB0">
      <w:pPr>
        <w:jc w:val="center"/>
        <w:rPr>
          <w:rFonts w:ascii="Times New Roman" w:hAnsi="Times New Roman"/>
          <w:b/>
          <w:sz w:val="28"/>
          <w:szCs w:val="28"/>
          <w:shd w:val="clear" w:color="auto" w:fill="FAFAFA"/>
        </w:rPr>
      </w:pPr>
      <w:bookmarkStart w:id="1" w:name="_Toc511813404"/>
      <w:bookmarkStart w:id="2" w:name="_Toc532147469"/>
      <w:bookmarkStart w:id="3" w:name="_Toc532147946"/>
      <w:bookmarkStart w:id="4" w:name="_Toc532147957"/>
      <w:bookmarkStart w:id="5" w:name="_Toc532937202"/>
      <w:r w:rsidRPr="009E4F35">
        <w:rPr>
          <w:rFonts w:ascii="Times New Roman" w:hAnsi="Times New Roman"/>
          <w:b/>
          <w:sz w:val="28"/>
          <w:szCs w:val="28"/>
          <w:shd w:val="clear" w:color="auto" w:fill="FAFAFA"/>
        </w:rPr>
        <w:lastRenderedPageBreak/>
        <w:t>СПИСОК ВИКОРИСТАНИХ ДЖЕРЕЛ</w:t>
      </w:r>
      <w:bookmarkEnd w:id="1"/>
      <w:bookmarkEnd w:id="2"/>
      <w:bookmarkEnd w:id="3"/>
      <w:bookmarkEnd w:id="4"/>
      <w:bookmarkEnd w:id="5"/>
    </w:p>
    <w:p w:rsidR="00A13DB0" w:rsidRDefault="00A13DB0"/>
    <w:p w:rsidR="00A13DB0" w:rsidRPr="0012072C" w:rsidRDefault="00A13DB0" w:rsidP="00A13D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color w:val="000000" w:themeColor="text1"/>
          <w:sz w:val="28"/>
          <w:szCs w:val="28"/>
        </w:rPr>
      </w:pPr>
      <w:proofErr w:type="spellStart"/>
      <w:r w:rsidRPr="00DD2DA0">
        <w:rPr>
          <w:bCs/>
          <w:color w:val="000000" w:themeColor="text1"/>
          <w:sz w:val="28"/>
          <w:szCs w:val="28"/>
          <w:lang w:eastAsia="ru-RU"/>
        </w:rPr>
        <w:t>Габович</w:t>
      </w:r>
      <w:proofErr w:type="spellEnd"/>
      <w:r w:rsidRPr="00DD2DA0">
        <w:rPr>
          <w:bCs/>
          <w:color w:val="000000" w:themeColor="text1"/>
          <w:sz w:val="28"/>
          <w:szCs w:val="28"/>
          <w:lang w:eastAsia="ru-RU"/>
        </w:rPr>
        <w:t xml:space="preserve"> О., Кузнєцов В., Семенова Н. </w:t>
      </w:r>
      <w:r w:rsidRPr="00DD2DA0">
        <w:rPr>
          <w:color w:val="000000" w:themeColor="text1"/>
          <w:sz w:val="28"/>
          <w:szCs w:val="28"/>
          <w:lang w:eastAsia="ru-RU"/>
        </w:rPr>
        <w:t>Відповідальний редактор Кузнєцов В</w:t>
      </w:r>
      <w:r w:rsidRPr="0012072C">
        <w:rPr>
          <w:color w:val="000000" w:themeColor="text1"/>
          <w:sz w:val="28"/>
          <w:szCs w:val="28"/>
          <w:lang w:eastAsia="ru-RU"/>
        </w:rPr>
        <w:t>.</w:t>
      </w:r>
      <w:r w:rsidRPr="0012072C">
        <w:rPr>
          <w:bCs/>
          <w:color w:val="000000" w:themeColor="text1"/>
          <w:sz w:val="28"/>
          <w:szCs w:val="28"/>
          <w:lang w:eastAsia="ru-RU"/>
        </w:rPr>
        <w:t xml:space="preserve"> </w:t>
      </w:r>
      <w:r w:rsidRPr="0012072C">
        <w:rPr>
          <w:color w:val="000000" w:themeColor="text1"/>
          <w:sz w:val="28"/>
          <w:szCs w:val="28"/>
          <w:lang w:eastAsia="ru-RU"/>
        </w:rPr>
        <w:t>Українська фундаментальна наука і європейські цінності. – К.: Вид. дім</w:t>
      </w:r>
      <w:r w:rsidRPr="0012072C">
        <w:rPr>
          <w:color w:val="000000" w:themeColor="text1"/>
          <w:sz w:val="28"/>
          <w:szCs w:val="28"/>
        </w:rPr>
        <w:t xml:space="preserve"> </w:t>
      </w:r>
      <w:r w:rsidRPr="0012072C">
        <w:rPr>
          <w:color w:val="000000" w:themeColor="text1"/>
          <w:sz w:val="28"/>
          <w:szCs w:val="28"/>
          <w:lang w:eastAsia="ru-RU"/>
        </w:rPr>
        <w:t>«Києво-Могилянська академія», 2015. – 208 с.</w:t>
      </w:r>
    </w:p>
    <w:p w:rsidR="00A13DB0" w:rsidRPr="00DD2DA0" w:rsidRDefault="00A13DB0" w:rsidP="00A13D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color w:val="000000" w:themeColor="text1"/>
          <w:sz w:val="28"/>
          <w:szCs w:val="28"/>
        </w:rPr>
      </w:pPr>
      <w:proofErr w:type="spellStart"/>
      <w:r w:rsidRPr="00DD2DA0">
        <w:rPr>
          <w:color w:val="000000" w:themeColor="text1"/>
          <w:sz w:val="28"/>
          <w:szCs w:val="28"/>
        </w:rPr>
        <w:t>Підгрунтя</w:t>
      </w:r>
      <w:proofErr w:type="spellEnd"/>
      <w:r w:rsidRPr="00DD2DA0">
        <w:rPr>
          <w:color w:val="000000" w:themeColor="text1"/>
          <w:sz w:val="28"/>
          <w:szCs w:val="28"/>
        </w:rPr>
        <w:t xml:space="preserve"> високих технологій Всеукраїнський з’їзд «Фізика в Україні» </w:t>
      </w:r>
      <w:proofErr w:type="spellStart"/>
      <w:r w:rsidRPr="00DD2DA0">
        <w:rPr>
          <w:iCs/>
          <w:color w:val="000000" w:themeColor="text1"/>
          <w:sz w:val="28"/>
          <w:szCs w:val="28"/>
          <w:lang w:eastAsia="ru-RU"/>
        </w:rPr>
        <w:t>Вісн</w:t>
      </w:r>
      <w:proofErr w:type="spellEnd"/>
      <w:r w:rsidRPr="00DD2DA0">
        <w:rPr>
          <w:iCs/>
          <w:color w:val="000000" w:themeColor="text1"/>
          <w:sz w:val="28"/>
          <w:szCs w:val="28"/>
          <w:lang w:eastAsia="ru-RU"/>
        </w:rPr>
        <w:t>. НАН України, 2006, № 1 С.51-54</w:t>
      </w:r>
    </w:p>
    <w:p w:rsidR="00A13DB0" w:rsidRPr="00DD2DA0" w:rsidRDefault="00A13DB0" w:rsidP="00A13D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color w:val="000000" w:themeColor="text1"/>
          <w:sz w:val="28"/>
          <w:szCs w:val="28"/>
        </w:rPr>
      </w:pPr>
      <w:proofErr w:type="spellStart"/>
      <w:r w:rsidRPr="00DD2DA0">
        <w:rPr>
          <w:color w:val="000000" w:themeColor="text1"/>
          <w:sz w:val="28"/>
          <w:szCs w:val="28"/>
        </w:rPr>
        <w:t>Солтусенко</w:t>
      </w:r>
      <w:proofErr w:type="spellEnd"/>
      <w:r w:rsidRPr="00DD2DA0">
        <w:rPr>
          <w:color w:val="000000" w:themeColor="text1"/>
          <w:sz w:val="28"/>
          <w:szCs w:val="28"/>
        </w:rPr>
        <w:t xml:space="preserve"> Г. Внесок українських вчених в розвиток фізики // Наука. Освіта. Молодь – С. 173 – 175</w:t>
      </w:r>
    </w:p>
    <w:p w:rsidR="00A13DB0" w:rsidRPr="009363CD" w:rsidRDefault="00A13DB0" w:rsidP="00A13D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color w:val="000000" w:themeColor="text1"/>
          <w:sz w:val="28"/>
          <w:szCs w:val="28"/>
          <w:u w:val="single"/>
        </w:rPr>
      </w:pPr>
      <w:r w:rsidRPr="00DD2DA0">
        <w:rPr>
          <w:color w:val="000000" w:themeColor="text1"/>
          <w:sz w:val="28"/>
          <w:szCs w:val="28"/>
          <w:shd w:val="clear" w:color="auto" w:fill="FFFFFF"/>
        </w:rPr>
        <w:t>Стріха М.</w:t>
      </w:r>
      <w:r w:rsidRPr="00DD2DA0">
        <w:rPr>
          <w:color w:val="000000" w:themeColor="text1"/>
          <w:sz w:val="28"/>
          <w:szCs w:val="28"/>
        </w:rPr>
        <w:t xml:space="preserve"> Рік фізики — у світі та в Україні [</w:t>
      </w:r>
      <w:proofErr w:type="spellStart"/>
      <w:r w:rsidRPr="00DD2DA0">
        <w:rPr>
          <w:color w:val="000000" w:themeColor="text1"/>
          <w:sz w:val="28"/>
          <w:szCs w:val="28"/>
        </w:rPr>
        <w:t>Електронни</w:t>
      </w:r>
      <w:proofErr w:type="spellEnd"/>
      <w:r w:rsidRPr="00DD2DA0">
        <w:rPr>
          <w:color w:val="000000" w:themeColor="text1"/>
          <w:sz w:val="28"/>
          <w:szCs w:val="28"/>
          <w:lang w:val="ru-RU"/>
        </w:rPr>
        <w:t xml:space="preserve">й </w:t>
      </w:r>
      <w:r w:rsidRPr="00DD2DA0">
        <w:rPr>
          <w:color w:val="000000" w:themeColor="text1"/>
          <w:sz w:val="28"/>
          <w:szCs w:val="28"/>
        </w:rPr>
        <w:t>ресурс]</w:t>
      </w:r>
      <w:r w:rsidRPr="00DD2DA0">
        <w:rPr>
          <w:color w:val="000000" w:themeColor="text1"/>
          <w:sz w:val="28"/>
          <w:szCs w:val="28"/>
          <w:lang w:val="ru-RU"/>
        </w:rPr>
        <w:t xml:space="preserve">. – </w:t>
      </w:r>
      <w:proofErr w:type="spellStart"/>
      <w:r w:rsidRPr="00DD2DA0">
        <w:rPr>
          <w:color w:val="000000" w:themeColor="text1"/>
          <w:sz w:val="28"/>
          <w:szCs w:val="28"/>
        </w:rPr>
        <w:t>Режи</w:t>
      </w:r>
      <w:proofErr w:type="spellEnd"/>
      <w:r w:rsidRPr="00DD2DA0">
        <w:rPr>
          <w:color w:val="000000" w:themeColor="text1"/>
          <w:sz w:val="28"/>
          <w:szCs w:val="28"/>
          <w:lang w:val="ru-RU"/>
        </w:rPr>
        <w:t xml:space="preserve">м </w:t>
      </w:r>
      <w:r w:rsidRPr="00DD2DA0">
        <w:rPr>
          <w:color w:val="000000" w:themeColor="text1"/>
          <w:sz w:val="28"/>
          <w:szCs w:val="28"/>
        </w:rPr>
        <w:t>доступ</w:t>
      </w:r>
      <w:r w:rsidRPr="00DD2DA0">
        <w:rPr>
          <w:color w:val="000000" w:themeColor="text1"/>
          <w:sz w:val="28"/>
          <w:szCs w:val="28"/>
          <w:lang w:val="ru-RU"/>
        </w:rPr>
        <w:t>у</w:t>
      </w:r>
      <w:proofErr w:type="gramStart"/>
      <w:r w:rsidRPr="00DD2DA0">
        <w:rPr>
          <w:color w:val="000000" w:themeColor="text1"/>
          <w:sz w:val="28"/>
          <w:szCs w:val="28"/>
          <w:lang w:val="ru-RU"/>
        </w:rPr>
        <w:t xml:space="preserve"> :</w:t>
      </w:r>
      <w:proofErr w:type="gramEnd"/>
      <w:r w:rsidRPr="00DD2DA0">
        <w:rPr>
          <w:color w:val="000000" w:themeColor="text1"/>
          <w:sz w:val="28"/>
          <w:szCs w:val="28"/>
          <w:lang w:val="ru-RU"/>
        </w:rPr>
        <w:t xml:space="preserve"> </w:t>
      </w:r>
      <w:hyperlink r:id="rId6" w:history="1">
        <w:r w:rsidRPr="009363CD">
          <w:rPr>
            <w:rStyle w:val="a4"/>
            <w:color w:val="000000" w:themeColor="text1"/>
            <w:sz w:val="28"/>
            <w:szCs w:val="28"/>
          </w:rPr>
          <w:t>https://dt.ua/SCIENCE/rik_fiziki__u_sviti_ta_v_ukrayini.html</w:t>
        </w:r>
      </w:hyperlink>
    </w:p>
    <w:p w:rsidR="00A13DB0" w:rsidRDefault="00A13DB0"/>
    <w:sectPr w:rsidR="00A13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47C5"/>
    <w:multiLevelType w:val="hybridMultilevel"/>
    <w:tmpl w:val="A36E3B06"/>
    <w:lvl w:ilvl="0" w:tplc="C85856BE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885"/>
    <w:rsid w:val="00146885"/>
    <w:rsid w:val="001960F7"/>
    <w:rsid w:val="0020465E"/>
    <w:rsid w:val="0021643C"/>
    <w:rsid w:val="00380569"/>
    <w:rsid w:val="003A2F90"/>
    <w:rsid w:val="004D6EF2"/>
    <w:rsid w:val="005007DE"/>
    <w:rsid w:val="005518F7"/>
    <w:rsid w:val="00593E00"/>
    <w:rsid w:val="00613221"/>
    <w:rsid w:val="00973F21"/>
    <w:rsid w:val="00987335"/>
    <w:rsid w:val="009E72D4"/>
    <w:rsid w:val="00A13DB0"/>
    <w:rsid w:val="00A27067"/>
    <w:rsid w:val="00A6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65E"/>
    <w:pPr>
      <w:spacing w:after="160" w:line="259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046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4">
    <w:name w:val="Hyperlink"/>
    <w:basedOn w:val="a0"/>
    <w:uiPriority w:val="99"/>
    <w:rsid w:val="00A13DB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65E"/>
    <w:pPr>
      <w:spacing w:after="160" w:line="259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046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4">
    <w:name w:val="Hyperlink"/>
    <w:basedOn w:val="a0"/>
    <w:uiPriority w:val="99"/>
    <w:rsid w:val="00A13DB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t.ua/SCIENCE/rik_fiziki__u_sviti_ta_v_ukrayin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2021-08-26T07:36:00Z</cp:lastPrinted>
  <dcterms:created xsi:type="dcterms:W3CDTF">2021-08-26T07:00:00Z</dcterms:created>
  <dcterms:modified xsi:type="dcterms:W3CDTF">2021-08-26T07:36:00Z</dcterms:modified>
</cp:coreProperties>
</file>