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E71E5" w14:textId="77777777" w:rsidR="00A370B9" w:rsidRDefault="00A370B9">
      <w:pPr>
        <w:rPr>
          <w:rFonts w:ascii="Times New Roman" w:hAnsi="Times New Roman" w:cs="Times New Roman"/>
          <w:sz w:val="24"/>
          <w:szCs w:val="24"/>
        </w:rPr>
      </w:pPr>
    </w:p>
    <w:p w14:paraId="0BEBBF4D" w14:textId="77777777" w:rsidR="00A370B9" w:rsidRDefault="00A370B9">
      <w:pPr>
        <w:rPr>
          <w:rFonts w:ascii="Times New Roman" w:hAnsi="Times New Roman" w:cs="Times New Roman"/>
          <w:sz w:val="24"/>
          <w:szCs w:val="24"/>
        </w:rPr>
      </w:pPr>
    </w:p>
    <w:p w14:paraId="148DB51E" w14:textId="77777777" w:rsidR="00A370B9" w:rsidRPr="00A370B9" w:rsidRDefault="00A370B9" w:rsidP="00A370B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A370B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Комунальний позашкільний навчальний заклад</w:t>
      </w:r>
    </w:p>
    <w:p w14:paraId="1B69EB22" w14:textId="77777777" w:rsidR="00A370B9" w:rsidRPr="00A370B9" w:rsidRDefault="00A370B9" w:rsidP="00A370B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A370B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«Центр дитячої та юнацької творчості «Сузір'я»</w:t>
      </w:r>
    </w:p>
    <w:p w14:paraId="496E49C6" w14:textId="77777777" w:rsidR="00A370B9" w:rsidRPr="00A370B9" w:rsidRDefault="00A370B9" w:rsidP="00A370B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A370B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Криворізької міської ради</w:t>
      </w:r>
    </w:p>
    <w:p w14:paraId="27110347" w14:textId="77777777" w:rsidR="00A370B9" w:rsidRPr="00A370B9" w:rsidRDefault="00A370B9" w:rsidP="00A370B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52B7862C" w14:textId="77777777" w:rsidR="00A370B9" w:rsidRPr="00A370B9" w:rsidRDefault="00A370B9" w:rsidP="00A370B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65A3157B" w14:textId="77777777" w:rsidR="00A370B9" w:rsidRPr="00A370B9" w:rsidRDefault="00A370B9" w:rsidP="00A370B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C7C052C" w14:textId="77777777" w:rsidR="00A370B9" w:rsidRPr="00A370B9" w:rsidRDefault="00A370B9" w:rsidP="00A370B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CDF3BA0" w14:textId="77777777" w:rsidR="00A370B9" w:rsidRPr="00A370B9" w:rsidRDefault="00A370B9" w:rsidP="00A370B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AFF76BE" w14:textId="58834DDC" w:rsidR="00A370B9" w:rsidRPr="00A370B9" w:rsidRDefault="00A370B9" w:rsidP="00A370B9">
      <w:pPr>
        <w:spacing w:after="200" w:line="276" w:lineRule="auto"/>
        <w:jc w:val="center"/>
        <w:rPr>
          <w:rFonts w:ascii="Georgia" w:hAnsi="Georgia"/>
          <w:b/>
          <w:bCs/>
          <w:spacing w:val="10"/>
          <w:sz w:val="56"/>
          <w:szCs w:val="56"/>
          <w:lang w:val="uk-UA"/>
        </w:rPr>
      </w:pPr>
      <w:r w:rsidRPr="00A370B9">
        <w:rPr>
          <w:rFonts w:ascii="Times New Roman" w:hAnsi="Times New Roman" w:cs="Times New Roman"/>
          <w:b/>
          <w:bCs/>
          <w:sz w:val="56"/>
          <w:szCs w:val="56"/>
          <w:lang w:val="uk-UA"/>
        </w:rPr>
        <w:t>«Шляхи підвищення інноваційного потенціалу педагогів»</w:t>
      </w:r>
      <w:r w:rsidRPr="00A370B9">
        <w:rPr>
          <w:rFonts w:ascii="Georgia" w:hAnsi="Georgia"/>
          <w:b/>
          <w:bCs/>
          <w:spacing w:val="10"/>
          <w:sz w:val="56"/>
          <w:szCs w:val="56"/>
          <w:lang w:val="uk-UA"/>
        </w:rPr>
        <w:t xml:space="preserve"> </w:t>
      </w:r>
    </w:p>
    <w:p w14:paraId="557B1630" w14:textId="2254202A" w:rsidR="00A370B9" w:rsidRPr="00A370B9" w:rsidRDefault="00A370B9" w:rsidP="00A370B9">
      <w:pPr>
        <w:spacing w:after="200" w:line="276" w:lineRule="auto"/>
        <w:jc w:val="center"/>
        <w:rPr>
          <w:rFonts w:ascii="Georgia" w:hAnsi="Georgia"/>
          <w:b/>
          <w:spacing w:val="10"/>
          <w:sz w:val="32"/>
          <w:szCs w:val="32"/>
          <w:lang w:val="uk-UA"/>
        </w:rPr>
      </w:pPr>
      <w:r w:rsidRPr="00A370B9">
        <w:rPr>
          <w:rFonts w:ascii="Georgia" w:hAnsi="Georgia"/>
          <w:b/>
          <w:spacing w:val="10"/>
          <w:sz w:val="32"/>
          <w:szCs w:val="32"/>
          <w:lang w:val="uk-UA"/>
        </w:rPr>
        <w:t xml:space="preserve">(доповідь на </w:t>
      </w:r>
      <w:r w:rsidR="00FB4B1D">
        <w:rPr>
          <w:rFonts w:ascii="Georgia" w:hAnsi="Georgia"/>
          <w:b/>
          <w:spacing w:val="10"/>
          <w:sz w:val="32"/>
          <w:szCs w:val="32"/>
          <w:lang w:val="uk-UA"/>
        </w:rPr>
        <w:t>методичній раді)</w:t>
      </w:r>
      <w:r w:rsidRPr="00A370B9">
        <w:rPr>
          <w:rFonts w:ascii="Georgia" w:hAnsi="Georgia"/>
          <w:b/>
          <w:spacing w:val="10"/>
          <w:sz w:val="32"/>
          <w:szCs w:val="32"/>
          <w:lang w:val="uk-UA"/>
        </w:rPr>
        <w:t xml:space="preserve"> </w:t>
      </w:r>
    </w:p>
    <w:p w14:paraId="6E0F0DFF" w14:textId="77777777" w:rsidR="00A370B9" w:rsidRPr="00A370B9" w:rsidRDefault="00A370B9" w:rsidP="00A370B9">
      <w:pPr>
        <w:spacing w:after="200" w:line="276" w:lineRule="auto"/>
        <w:jc w:val="center"/>
        <w:rPr>
          <w:rFonts w:ascii="Georgia" w:hAnsi="Georgia"/>
          <w:b/>
          <w:spacing w:val="10"/>
          <w:sz w:val="32"/>
          <w:szCs w:val="32"/>
          <w:lang w:val="uk-UA"/>
        </w:rPr>
      </w:pPr>
    </w:p>
    <w:p w14:paraId="5298D251" w14:textId="77777777" w:rsidR="00A370B9" w:rsidRPr="00A370B9" w:rsidRDefault="00A370B9" w:rsidP="00A370B9">
      <w:pPr>
        <w:spacing w:after="200" w:line="276" w:lineRule="auto"/>
        <w:jc w:val="center"/>
        <w:rPr>
          <w:rFonts w:ascii="Georgia" w:hAnsi="Georgia"/>
          <w:b/>
          <w:spacing w:val="10"/>
          <w:sz w:val="32"/>
          <w:szCs w:val="32"/>
          <w:lang w:val="uk-UA"/>
        </w:rPr>
      </w:pPr>
    </w:p>
    <w:p w14:paraId="4BC94FCE" w14:textId="77777777" w:rsidR="00A370B9" w:rsidRPr="00A370B9" w:rsidRDefault="00A370B9" w:rsidP="00A370B9">
      <w:pPr>
        <w:spacing w:after="200" w:line="276" w:lineRule="auto"/>
        <w:jc w:val="center"/>
        <w:rPr>
          <w:rFonts w:ascii="Georgia" w:hAnsi="Georgia"/>
          <w:b/>
          <w:spacing w:val="10"/>
          <w:sz w:val="32"/>
          <w:szCs w:val="32"/>
          <w:lang w:val="uk-UA"/>
        </w:rPr>
      </w:pPr>
    </w:p>
    <w:p w14:paraId="05077EA3" w14:textId="77777777" w:rsidR="00A370B9" w:rsidRPr="00A370B9" w:rsidRDefault="00A370B9" w:rsidP="00A370B9">
      <w:pPr>
        <w:spacing w:after="200" w:line="276" w:lineRule="auto"/>
        <w:jc w:val="center"/>
        <w:rPr>
          <w:rFonts w:ascii="Georgia" w:hAnsi="Georgia"/>
          <w:b/>
          <w:spacing w:val="10"/>
          <w:sz w:val="32"/>
          <w:szCs w:val="32"/>
          <w:lang w:val="uk-UA"/>
        </w:rPr>
      </w:pPr>
    </w:p>
    <w:p w14:paraId="0B91DCCE" w14:textId="77777777" w:rsidR="00A370B9" w:rsidRPr="00A370B9" w:rsidRDefault="00A370B9" w:rsidP="00A370B9">
      <w:pPr>
        <w:spacing w:after="200" w:line="276" w:lineRule="auto"/>
        <w:jc w:val="center"/>
        <w:rPr>
          <w:rFonts w:ascii="Georgia" w:hAnsi="Georgia"/>
          <w:b/>
          <w:spacing w:val="10"/>
          <w:sz w:val="32"/>
          <w:szCs w:val="32"/>
          <w:lang w:val="uk-UA"/>
        </w:rPr>
      </w:pPr>
    </w:p>
    <w:p w14:paraId="75D0770A" w14:textId="77777777" w:rsidR="00A370B9" w:rsidRPr="00A370B9" w:rsidRDefault="00A370B9" w:rsidP="00A370B9">
      <w:pPr>
        <w:spacing w:after="200" w:line="276" w:lineRule="auto"/>
        <w:jc w:val="center"/>
        <w:rPr>
          <w:rFonts w:ascii="Georgia" w:hAnsi="Georgia"/>
          <w:b/>
          <w:spacing w:val="10"/>
          <w:sz w:val="32"/>
          <w:szCs w:val="32"/>
          <w:lang w:val="uk-UA"/>
        </w:rPr>
      </w:pPr>
    </w:p>
    <w:p w14:paraId="5973C147" w14:textId="77777777" w:rsidR="00A370B9" w:rsidRPr="00A370B9" w:rsidRDefault="00A370B9" w:rsidP="00A370B9">
      <w:pPr>
        <w:spacing w:after="200" w:line="276" w:lineRule="auto"/>
        <w:jc w:val="center"/>
        <w:rPr>
          <w:rFonts w:ascii="Georgia" w:hAnsi="Georgia"/>
          <w:b/>
          <w:spacing w:val="10"/>
          <w:sz w:val="32"/>
          <w:szCs w:val="32"/>
          <w:lang w:val="uk-UA"/>
        </w:rPr>
      </w:pPr>
    </w:p>
    <w:p w14:paraId="48CAAA5E" w14:textId="77777777" w:rsidR="00A370B9" w:rsidRPr="00A370B9" w:rsidRDefault="00A370B9" w:rsidP="00A370B9">
      <w:pPr>
        <w:spacing w:after="200" w:line="276" w:lineRule="auto"/>
        <w:jc w:val="right"/>
        <w:rPr>
          <w:rFonts w:ascii="Georgia" w:hAnsi="Georgia"/>
          <w:b/>
          <w:spacing w:val="10"/>
          <w:sz w:val="32"/>
          <w:szCs w:val="32"/>
          <w:lang w:val="uk-UA"/>
        </w:rPr>
      </w:pPr>
      <w:r w:rsidRPr="00A370B9">
        <w:rPr>
          <w:rFonts w:ascii="Georgia" w:hAnsi="Georgia"/>
          <w:b/>
          <w:spacing w:val="10"/>
          <w:sz w:val="32"/>
          <w:szCs w:val="32"/>
          <w:lang w:val="uk-UA"/>
        </w:rPr>
        <w:t xml:space="preserve">                                Керівник гуртка «Цікаве дозвілля»          </w:t>
      </w:r>
      <w:proofErr w:type="spellStart"/>
      <w:r w:rsidRPr="00A370B9">
        <w:rPr>
          <w:rFonts w:ascii="Georgia" w:hAnsi="Georgia"/>
          <w:b/>
          <w:spacing w:val="10"/>
          <w:sz w:val="32"/>
          <w:szCs w:val="32"/>
          <w:lang w:val="uk-UA"/>
        </w:rPr>
        <w:t>Коробкіна</w:t>
      </w:r>
      <w:proofErr w:type="spellEnd"/>
      <w:r w:rsidRPr="00A370B9">
        <w:rPr>
          <w:rFonts w:ascii="Georgia" w:hAnsi="Georgia"/>
          <w:b/>
          <w:spacing w:val="10"/>
          <w:sz w:val="32"/>
          <w:szCs w:val="32"/>
          <w:lang w:val="uk-UA"/>
        </w:rPr>
        <w:t xml:space="preserve"> С.С.</w:t>
      </w:r>
    </w:p>
    <w:p w14:paraId="21F6AF5E" w14:textId="77777777" w:rsidR="00A370B9" w:rsidRPr="00A370B9" w:rsidRDefault="00A370B9" w:rsidP="00A370B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FB26D1D" w14:textId="77777777" w:rsidR="00A370B9" w:rsidRPr="00A370B9" w:rsidRDefault="00A370B9" w:rsidP="00A370B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B109B58" w14:textId="77777777" w:rsidR="00A370B9" w:rsidRPr="00A370B9" w:rsidRDefault="00A370B9" w:rsidP="00A370B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33E7E1D" w14:textId="77777777" w:rsidR="00A370B9" w:rsidRDefault="00A370B9">
      <w:pPr>
        <w:rPr>
          <w:rFonts w:ascii="Times New Roman" w:hAnsi="Times New Roman" w:cs="Times New Roman"/>
          <w:sz w:val="24"/>
          <w:szCs w:val="24"/>
        </w:rPr>
      </w:pPr>
    </w:p>
    <w:p w14:paraId="5AA4D0D6" w14:textId="029AEEF8" w:rsidR="004200E7" w:rsidRPr="00A370B9" w:rsidRDefault="004200E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70B9">
        <w:rPr>
          <w:rFonts w:ascii="Times New Roman" w:hAnsi="Times New Roman" w:cs="Times New Roman"/>
          <w:sz w:val="24"/>
          <w:szCs w:val="24"/>
        </w:rPr>
        <w:lastRenderedPageBreak/>
        <w:t>Однією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важливих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якостей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педагога, умов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успішності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як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професіонала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готовність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Джерела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готовності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осягають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проблематику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особистісного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професійної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спрямованості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професійної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виховання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самовиховання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професійного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самовизначення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педагога.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Готовність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формується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під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час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практики,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акумулюючи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все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накопичене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теорії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вузі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DF1D8F1" w14:textId="77777777" w:rsidR="004200E7" w:rsidRPr="00A370B9" w:rsidRDefault="004200E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Готовність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передумовою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ефективної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педагога,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максимальної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реалізації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можливостей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розкриття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творчого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потенціалу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Успішність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передбачає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педагог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усвідомлює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практичну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значущість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різних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системі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лише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професійному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а й на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особистісному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рівні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Однак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включення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педагога в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інноваційний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процес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часто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відбувається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спонтанно, без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урахування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професійної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особистісної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готовності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До того ж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, як і будь-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інші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нововведення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породжують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проблеми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пов'язані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необхідністю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поєднання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програм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державними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програмами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виховання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співіснування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різних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концепцій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Не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менш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гострими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проблеми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адаптації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нововведення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нових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умов. Часто вони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спричинені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намаганнями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пристосувати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конкретних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умов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технології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елементи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змісту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виховання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виявили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свою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ефективність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інших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галузях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концепції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розроблені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зовсім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інших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історичних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умовах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Таке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механічне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перенесення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призводить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втрати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змісту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глибинної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суті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нерідко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наслідком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дискредитацію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розчарування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багатьох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людей,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породжує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нову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хвилю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консерватизму. </w:t>
      </w:r>
    </w:p>
    <w:p w14:paraId="04A2C6C4" w14:textId="77777777" w:rsidR="004200E7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Як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пише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Підласий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учитель 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лабіринті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заплутаних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на кожному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кроці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потрапляє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теоретичну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безвихідь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завали,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спотикається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через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суперечливі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методичні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настанови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змушений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обходити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адміністративні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ями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Вчений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виділяє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10 проблем,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вирішення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яких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дасть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змогу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покинути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роздоріжжя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на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котрому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знаходимося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.</w:t>
      </w:r>
    </w:p>
    <w:p w14:paraId="44220D58" w14:textId="77777777" w:rsidR="004200E7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1.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Слабке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з'єднання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практики з наукою. </w:t>
      </w:r>
    </w:p>
    <w:p w14:paraId="28D033E7" w14:textId="77777777" w:rsidR="004200E7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Некоректна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психологізація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.</w:t>
      </w:r>
    </w:p>
    <w:p w14:paraId="54C3EF10" w14:textId="77777777" w:rsidR="004200E7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3.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Порушення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принципів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.</w:t>
      </w:r>
    </w:p>
    <w:p w14:paraId="39BADDAF" w14:textId="77777777" w:rsidR="004200E7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4. Неправильна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мотивація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1B917E6" w14:textId="77777777" w:rsidR="004200E7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Змішування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головного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другорядного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.</w:t>
      </w:r>
    </w:p>
    <w:p w14:paraId="2106E6BA" w14:textId="77777777" w:rsidR="004200E7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6.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Нееластичність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негнучкість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технологій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E7D7F0B" w14:textId="77777777" w:rsidR="004200E7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Поганий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розрахунок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уроків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AAB8A8C" w14:textId="77777777" w:rsidR="004200E7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Недостатня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діагностика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A3B4303" w14:textId="77777777" w:rsidR="004200E7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Штучне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стимулювання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E758C92" w14:textId="77777777" w:rsidR="004200E7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Неуважність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повсякденної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оптимізації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C2FC16D" w14:textId="77777777" w:rsidR="004200E7" w:rsidRPr="00A370B9" w:rsidRDefault="004200E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Деякі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вчені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зокрема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Касьянова О.М., skuid.gu.net) на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основі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вивчення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аналізу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досліджень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з проблем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визначають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такі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параметри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вчителя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20B0D2F" w14:textId="77777777" w:rsidR="004200E7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Готовність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вчителя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здійснення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54B089" w14:textId="77777777" w:rsidR="004200E7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вчителя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.</w:t>
      </w:r>
    </w:p>
    <w:p w14:paraId="45ADD484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lastRenderedPageBreak/>
        <w:t xml:space="preserve"> 3.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Результативність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Кожен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параметр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деталізується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певними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показниками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7ABC72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>Параметр “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Готовність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вчителя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здійснення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розкривається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такими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показниками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: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здатність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самоорганізації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здатність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самоаналізу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рефлексії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здатність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відмовитися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стереотипів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мислення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прагнення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творчих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досягнень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критичність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мислення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здатність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оціночних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суджень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.</w:t>
      </w:r>
    </w:p>
    <w:p w14:paraId="582D9CC0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Параметр “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характеризується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наступними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показниками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: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варіативність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Опанування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методологією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творчої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володіння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методами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дослідження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здатність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акумулювати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використовувати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досвід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творчої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інших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здатність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співпраці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взаємодопомоги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1CD9EE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>Параметр “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Результативність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розкривається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такими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показниками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: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створення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авторської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ідеї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виховання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розробка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змісту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планів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програм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методик,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технологій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апробація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розповсюдження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освітньої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виявлення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ініціативи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B68B79" w14:textId="77777777" w:rsidR="00A370B9" w:rsidRPr="00A370B9" w:rsidRDefault="004200E7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370B9">
        <w:rPr>
          <w:rFonts w:ascii="Times New Roman" w:hAnsi="Times New Roman" w:cs="Times New Roman"/>
          <w:b/>
          <w:bCs/>
          <w:sz w:val="24"/>
          <w:szCs w:val="24"/>
        </w:rPr>
        <w:t>Форми</w:t>
      </w:r>
      <w:proofErr w:type="spellEnd"/>
      <w:r w:rsidRPr="00A370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b/>
          <w:bCs/>
          <w:sz w:val="24"/>
          <w:szCs w:val="24"/>
        </w:rPr>
        <w:t>залучення</w:t>
      </w:r>
      <w:proofErr w:type="spellEnd"/>
      <w:r w:rsidRPr="00A370B9">
        <w:rPr>
          <w:rFonts w:ascii="Times New Roman" w:hAnsi="Times New Roman" w:cs="Times New Roman"/>
          <w:b/>
          <w:bCs/>
          <w:sz w:val="24"/>
          <w:szCs w:val="24"/>
        </w:rPr>
        <w:t xml:space="preserve"> педагога до </w:t>
      </w:r>
      <w:proofErr w:type="spellStart"/>
      <w:r w:rsidRPr="00A370B9">
        <w:rPr>
          <w:rFonts w:ascii="Times New Roman" w:hAnsi="Times New Roman" w:cs="Times New Roman"/>
          <w:b/>
          <w:bCs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b/>
          <w:bCs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675EFC7" w14:textId="77777777" w:rsid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різноманітних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форм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залучення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педагога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належать:</w:t>
      </w:r>
    </w:p>
    <w:p w14:paraId="1556BF51" w14:textId="77777777" w:rsid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–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організація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постійно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діючого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наукового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семінару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найактуальніших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проблем, над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якими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працюють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педагоги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навчального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закладу; </w:t>
      </w:r>
    </w:p>
    <w:p w14:paraId="646E53A3" w14:textId="77777777" w:rsid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стажування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науково-дослідних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інститутах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вищих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навчальних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закладах; –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ради, "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круглі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столи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",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дискусії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E261CEF" w14:textId="77777777" w:rsid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–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ділові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евристичні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ігри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генерування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нових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ідей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900F9EA" w14:textId="77777777" w:rsid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творча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методичних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об'єднаннях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3B9D541" w14:textId="77777777" w:rsid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–участь 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науково-практичних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конференціях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4B2E528" w14:textId="77777777" w:rsid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узагальнення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власного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досвіду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досвіду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своїх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колег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;</w:t>
      </w:r>
    </w:p>
    <w:p w14:paraId="51894E33" w14:textId="77777777" w:rsid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–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заняття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спеціальних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курсах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підвищення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кваліфікації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08858A0" w14:textId="77777777" w:rsid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самостійна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дослідницька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творча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робота над темою, проблемою; </w:t>
      </w:r>
    </w:p>
    <w:p w14:paraId="38BECD5D" w14:textId="77777777" w:rsid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–участь 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колективній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експериментально-дослідницькій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роботі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370B9">
        <w:rPr>
          <w:rFonts w:ascii="Times New Roman" w:hAnsi="Times New Roman" w:cs="Times New Roman"/>
          <w:sz w:val="24"/>
          <w:szCs w:val="24"/>
        </w:rPr>
        <w:t>у межах</w:t>
      </w:r>
      <w:proofErr w:type="gram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спільної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проблеми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над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якою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працюють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педагоги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навчального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закладу. </w:t>
      </w:r>
    </w:p>
    <w:p w14:paraId="0D69ECBB" w14:textId="59BCBD80" w:rsidR="00A370B9" w:rsidRDefault="004200E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Стратегія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колективу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окремих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кожній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конкретній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ситуації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свої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часові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обмеження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залежить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масштабності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того,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скільки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часу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яких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людських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організаційних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матеріально-фінансових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ресурсів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вона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потребує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Але головне,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є основою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оновлення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навчальних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закладів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створення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якісно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нової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практики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авторського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закладу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радикального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реформування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усієї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освітньої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системи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.</w:t>
      </w:r>
    </w:p>
    <w:p w14:paraId="00C05060" w14:textId="6F11800A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b/>
          <w:bCs/>
          <w:sz w:val="24"/>
          <w:szCs w:val="24"/>
        </w:rPr>
        <w:t>Принципи</w:t>
      </w:r>
      <w:proofErr w:type="spellEnd"/>
      <w:r w:rsidRPr="00A370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b/>
          <w:bCs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b/>
          <w:bCs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b/>
          <w:bCs/>
          <w:sz w:val="24"/>
          <w:szCs w:val="24"/>
        </w:rPr>
        <w:t xml:space="preserve"> педагога</w:t>
      </w:r>
    </w:p>
    <w:p w14:paraId="38F6D6E2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педагога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передбачає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дотримання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таких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принципів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:</w:t>
      </w:r>
    </w:p>
    <w:p w14:paraId="062B9DC0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lastRenderedPageBreak/>
        <w:t xml:space="preserve"> 1. Принцип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інтеграції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Вимагає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уваги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кожної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дитини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як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орієнтації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формування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громадянина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високими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інтелектуальними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моральними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фізичними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якостями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.</w:t>
      </w:r>
    </w:p>
    <w:p w14:paraId="4E2449AD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2. Принцип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диференціації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індивідуалізації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Потребує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забезпечення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умов для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здібностей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кожного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вихованця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максимальний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розвиток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здібностей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дитини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незалежно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соціально-економічного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суспільного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статусу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сім'ї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статі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національності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віросповідання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.</w:t>
      </w:r>
    </w:p>
    <w:p w14:paraId="5376C275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3. Принцип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демократизації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Передбачає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створення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передумов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активності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ініціативи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творчості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вчителів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залучення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громадськості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управлінні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школою.</w:t>
      </w:r>
    </w:p>
    <w:p w14:paraId="388635DB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Здійснення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цих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принципів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передбачає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зміну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характеру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освітньої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системи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змісту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методів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форм,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технологій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виховання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Метою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за таких умов є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вільний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розвиток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індивідуальних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здібностей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мотивів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особистісних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цінностей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різнобічної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творчої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Отже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структурі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професійно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спрямованої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педагога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готовність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показником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здатності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нетрадиційно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вирішувати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актуальні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особистісно-орієнтованої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проблеми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Вимоги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педагога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спрямування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Педагог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спрямування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повинен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вміти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реалізовувати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: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педагогічний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гуманізм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довіра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вихованців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повага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гідності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впевненість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своїх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здібностях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можливостях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відчуття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змін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цінностях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: не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засвоєння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формальних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знань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навичок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гуманність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стосунків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свобода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самовиявлення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культивація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індивідуальності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творча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самореалізація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). 13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емпатійне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розуміння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вихованців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прагнення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вміння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відчувати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іншого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як себе,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розуміти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внутрішній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світ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вихованців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сприймати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позиції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);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співробітництво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поступове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перетворення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вихованців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співтворців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процесу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володіння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культурою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спілкування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);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діалогізм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уміння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слухати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дитину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цікавитися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думкою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розвивати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міжособистісний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діалог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основі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рівності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взаємного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розуміння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співтворчості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);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особистісна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позиція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творче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самовираження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за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педагог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постає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перед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вихованцями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не як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позбавлений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індивідуальності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функціонер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а як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котра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свою думку,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відкрита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вираженні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своїх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почуттів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емоцій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удосконалення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своїй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професії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набуття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компетентності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яка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дає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можливість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справлятися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різними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ситуаціями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6A13FA0E" w14:textId="1B6CD077" w:rsidR="00A370B9" w:rsidRPr="00A370B9" w:rsidRDefault="004200E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70B9">
        <w:rPr>
          <w:rFonts w:ascii="Times New Roman" w:hAnsi="Times New Roman" w:cs="Times New Roman"/>
          <w:b/>
          <w:bCs/>
          <w:sz w:val="24"/>
          <w:szCs w:val="24"/>
        </w:rPr>
        <w:t xml:space="preserve">Десять </w:t>
      </w:r>
      <w:proofErr w:type="spellStart"/>
      <w:r w:rsidRPr="00A370B9">
        <w:rPr>
          <w:rFonts w:ascii="Times New Roman" w:hAnsi="Times New Roman" w:cs="Times New Roman"/>
          <w:b/>
          <w:bCs/>
          <w:sz w:val="24"/>
          <w:szCs w:val="24"/>
        </w:rPr>
        <w:t>професійних</w:t>
      </w:r>
      <w:proofErr w:type="spellEnd"/>
      <w:r w:rsidRPr="00A370B9">
        <w:rPr>
          <w:rFonts w:ascii="Times New Roman" w:hAnsi="Times New Roman" w:cs="Times New Roman"/>
          <w:b/>
          <w:bCs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b/>
          <w:bCs/>
          <w:sz w:val="24"/>
          <w:szCs w:val="24"/>
        </w:rPr>
        <w:t>особистісних</w:t>
      </w:r>
      <w:proofErr w:type="spellEnd"/>
      <w:r w:rsidRPr="00A370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b/>
          <w:bCs/>
          <w:sz w:val="24"/>
          <w:szCs w:val="24"/>
        </w:rPr>
        <w:t>якостей</w:t>
      </w:r>
      <w:proofErr w:type="spellEnd"/>
      <w:r w:rsidRPr="00A370B9">
        <w:rPr>
          <w:rFonts w:ascii="Times New Roman" w:hAnsi="Times New Roman" w:cs="Times New Roman"/>
          <w:b/>
          <w:bCs/>
          <w:sz w:val="24"/>
          <w:szCs w:val="24"/>
        </w:rPr>
        <w:t xml:space="preserve"> педагога </w:t>
      </w:r>
      <w:proofErr w:type="spellStart"/>
      <w:r w:rsidRPr="00A370B9">
        <w:rPr>
          <w:rFonts w:ascii="Times New Roman" w:hAnsi="Times New Roman" w:cs="Times New Roman"/>
          <w:b/>
          <w:bCs/>
          <w:sz w:val="24"/>
          <w:szCs w:val="24"/>
        </w:rPr>
        <w:t>підготовленого</w:t>
      </w:r>
      <w:proofErr w:type="spellEnd"/>
      <w:r w:rsidRPr="00A370B9">
        <w:rPr>
          <w:rFonts w:ascii="Times New Roman" w:hAnsi="Times New Roman" w:cs="Times New Roman"/>
          <w:b/>
          <w:bCs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b/>
          <w:bCs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b/>
          <w:bCs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0657B75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Педагог,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підготовлений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професійної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такі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професійні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особистісні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якості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:</w:t>
      </w:r>
    </w:p>
    <w:p w14:paraId="35469002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1.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Усвідомлення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цілей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освітньої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контексті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актуальних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проблем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сучасної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школи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Врахування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розвиток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індивідуальних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здібностей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інтересів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потреб, потреб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окремого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учня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суспільства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цілому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D8F7E01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Осмислена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контексті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сучасності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позиція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Уміння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нововведень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науці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практиці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по-новому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формулювати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цілі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з предмета,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певної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методики,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досягати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оптимально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переосмислювати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під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час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.</w:t>
      </w:r>
    </w:p>
    <w:p w14:paraId="2654F55B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3.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Здатність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вибудовувати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цілісну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освітню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програму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виховання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яка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враховувала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б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індивідуальний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підхід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дітей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стандарти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нові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педагогічні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орієнтири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.</w:t>
      </w:r>
    </w:p>
    <w:p w14:paraId="7B2E1BDE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lastRenderedPageBreak/>
        <w:t xml:space="preserve"> 4.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Вміле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поєднання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вчителем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сучасної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йому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реальності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вимогами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особистісно-орієнтованої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коригування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освітнього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процесу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критеріями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CC97FE1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Здатність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бачити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індивідуальні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здібності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дітей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навчати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особливостей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.</w:t>
      </w:r>
    </w:p>
    <w:p w14:paraId="1EF0ACF4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6.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Вміння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продуктивно, нестандартно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організувати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проводити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виховання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забезпечуючи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розвиток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творчості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дітей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через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використання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технологій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>.</w:t>
      </w:r>
    </w:p>
    <w:p w14:paraId="1CB6D168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 7.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Застосування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форм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методів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яке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передбачає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врахування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досвіду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мотивів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вихованців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використання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доступних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дітей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форм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рефлексії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самооцінки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9CED0E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8. Адекватно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оцінювати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стимулювати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відкриття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форми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культурного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самовираження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вихованців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здатність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бачити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позитивний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розвиток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E7D53B" w14:textId="77777777" w:rsidR="00A370B9" w:rsidRPr="00A370B9" w:rsidRDefault="004200E7">
      <w:pPr>
        <w:rPr>
          <w:rFonts w:ascii="Times New Roman" w:hAnsi="Times New Roman" w:cs="Times New Roman"/>
          <w:sz w:val="24"/>
          <w:szCs w:val="24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Уміння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аналізувати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зміни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освітній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особистісних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якостей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вихованців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459975" w14:textId="113EF91F" w:rsidR="007352C7" w:rsidRPr="004200E7" w:rsidRDefault="004200E7">
      <w:pPr>
        <w:rPr>
          <w:sz w:val="28"/>
          <w:szCs w:val="28"/>
        </w:rPr>
      </w:pPr>
      <w:r w:rsidRPr="00A370B9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Здатність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прагнення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особистісного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творчого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рефлексивної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усвідомлення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значущості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актуальності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власних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інноваційних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пошуків</w:t>
      </w:r>
      <w:proofErr w:type="spellEnd"/>
      <w:r w:rsidRPr="00A370B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70B9">
        <w:rPr>
          <w:rFonts w:ascii="Times New Roman" w:hAnsi="Times New Roman" w:cs="Times New Roman"/>
          <w:sz w:val="24"/>
          <w:szCs w:val="24"/>
        </w:rPr>
        <w:t>відкриттів</w:t>
      </w:r>
      <w:proofErr w:type="spellEnd"/>
      <w:r w:rsidRPr="004200E7">
        <w:rPr>
          <w:sz w:val="28"/>
          <w:szCs w:val="28"/>
        </w:rPr>
        <w:t>.</w:t>
      </w:r>
    </w:p>
    <w:sectPr w:rsidR="007352C7" w:rsidRPr="00420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96D"/>
    <w:rsid w:val="001C096D"/>
    <w:rsid w:val="004200E7"/>
    <w:rsid w:val="007352C7"/>
    <w:rsid w:val="00A370B9"/>
    <w:rsid w:val="00FB4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7DF15"/>
  <w15:chartTrackingRefBased/>
  <w15:docId w15:val="{57967AF8-C632-4B4B-990A-3DE7BF9D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1431</Words>
  <Characters>8161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Sergeevna Svetlana</dc:creator>
  <cp:keywords/>
  <dc:description/>
  <cp:lastModifiedBy>Sergeevna Svetlana</cp:lastModifiedBy>
  <cp:revision>2</cp:revision>
  <dcterms:created xsi:type="dcterms:W3CDTF">2021-11-05T09:32:00Z</dcterms:created>
  <dcterms:modified xsi:type="dcterms:W3CDTF">2021-11-05T09:43:00Z</dcterms:modified>
</cp:coreProperties>
</file>