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FE3" w:rsidRPr="00042BC2" w:rsidRDefault="00BD5FE3" w:rsidP="00BD5F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42BC2">
        <w:rPr>
          <w:rFonts w:ascii="Times New Roman" w:hAnsi="Times New Roman" w:cs="Times New Roman"/>
          <w:b/>
          <w:sz w:val="24"/>
          <w:szCs w:val="24"/>
        </w:rPr>
        <w:t>Стил</w:t>
      </w:r>
      <w:proofErr w:type="gramEnd"/>
      <w:r w:rsidRPr="00042BC2">
        <w:rPr>
          <w:rFonts w:ascii="Times New Roman" w:hAnsi="Times New Roman" w:cs="Times New Roman"/>
          <w:b/>
          <w:sz w:val="24"/>
          <w:szCs w:val="24"/>
        </w:rPr>
        <w:t>істичні особливості фортепіанної творчості</w:t>
      </w:r>
    </w:p>
    <w:p w:rsidR="00BD5FE3" w:rsidRDefault="00BD5FE3" w:rsidP="00BD5F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BC2">
        <w:rPr>
          <w:rFonts w:ascii="Times New Roman" w:hAnsi="Times New Roman" w:cs="Times New Roman"/>
          <w:b/>
          <w:sz w:val="24"/>
          <w:szCs w:val="24"/>
        </w:rPr>
        <w:t xml:space="preserve"> Доменіко Чимароза</w:t>
      </w:r>
    </w:p>
    <w:p w:rsidR="00BD5FE3" w:rsidRPr="00BD5FE3" w:rsidRDefault="00BD5FE3" w:rsidP="00BD5F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5FE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Сонатна форма серед класичних форм інструментальної музики останніх трьох століть - найбільш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дієва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, яскрава і драматично цілісна. Вона увібрала в себе композиційні властивості всіх музичних форм, з притаманними їм законами руху, - контраст, наскрізне розвиток і репризность. Вивчення сонат з учнями - одна з найскладніших завдань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роботі викладача.</w:t>
      </w:r>
    </w:p>
    <w:p w:rsidR="00BD5FE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D5FE3" w:rsidRPr="00CC53FD">
        <w:rPr>
          <w:rFonts w:ascii="Times New Roman" w:hAnsi="Times New Roman" w:cs="Times New Roman"/>
          <w:sz w:val="24"/>
          <w:szCs w:val="24"/>
        </w:rPr>
        <w:t>У середніх класах мистецьких шк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D5FE3" w:rsidRPr="00CC53FD">
        <w:rPr>
          <w:rFonts w:ascii="Times New Roman" w:hAnsi="Times New Roman" w:cs="Times New Roman"/>
          <w:sz w:val="24"/>
          <w:szCs w:val="24"/>
        </w:rPr>
        <w:t>л, сере</w:t>
      </w:r>
      <w:r w:rsidRPr="00CC53FD">
        <w:rPr>
          <w:rFonts w:ascii="Times New Roman" w:hAnsi="Times New Roman" w:cs="Times New Roman"/>
          <w:sz w:val="24"/>
          <w:szCs w:val="24"/>
        </w:rPr>
        <w:t>д рекомендованих творі</w:t>
      </w:r>
      <w:proofErr w:type="gramStart"/>
      <w:r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C53FD">
        <w:rPr>
          <w:rFonts w:ascii="Times New Roman" w:hAnsi="Times New Roman" w:cs="Times New Roman"/>
          <w:sz w:val="24"/>
          <w:szCs w:val="24"/>
        </w:rPr>
        <w:t xml:space="preserve"> великої 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форми: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сонатин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Моцарта, Бетховена, Клементі, Кула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D5FE3" w:rsidRPr="00CC53FD">
        <w:rPr>
          <w:rFonts w:ascii="Times New Roman" w:hAnsi="Times New Roman" w:cs="Times New Roman"/>
          <w:sz w:val="24"/>
          <w:szCs w:val="24"/>
        </w:rPr>
        <w:t>, дивертисментів Гайдна, - заслу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гова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но важливе місце займають клавірні сонати Доменіко Чимароза. Вони зручні для дитячих рук, музика досить яскрава і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>іжа, дає учневі уявлення про будову сонатної форми в доступному вигляді.</w:t>
      </w:r>
    </w:p>
    <w:p w:rsidR="00BD5FE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Сонати Чимароза закінчені твори, незважаючи на мініатюрність, легко запам'ятовуються, легко граються, завдяки яскравому тематизму і чіткої ритмічної організації.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жаль, в музикознавч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ій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літературі вкрай мало згадок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клавірн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творч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D5FE3" w:rsidRPr="00CC53FD">
        <w:rPr>
          <w:rFonts w:ascii="Times New Roman" w:hAnsi="Times New Roman" w:cs="Times New Roman"/>
          <w:sz w:val="24"/>
          <w:szCs w:val="24"/>
        </w:rPr>
        <w:t>ст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Чимароза 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італійськ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предклас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ичну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сонат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в цілому.</w:t>
      </w:r>
    </w:p>
    <w:p w:rsidR="00BD5FE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Доменіко Чимароза був сучасником Віденських класиків, високо цінував їхні твори, але в своїй клавірній творчості використовував, скоріше, предкласичні форми, перехідні від музики бароко до класики. Стилістика його клавірних творів випливає з традицій італійської клавірної школи, на жаль, мало вивченою в нашому музикознавстві.</w:t>
      </w:r>
    </w:p>
    <w:p w:rsidR="00BD5FE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D5FE3" w:rsidRPr="00CC53FD">
        <w:rPr>
          <w:rFonts w:ascii="Times New Roman" w:hAnsi="Times New Roman" w:cs="Times New Roman"/>
          <w:sz w:val="24"/>
          <w:szCs w:val="24"/>
        </w:rPr>
        <w:t>Стрижень композиції предклас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ичної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сонатної форми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5FE3" w:rsidRPr="00CC53FD">
        <w:rPr>
          <w:rFonts w:ascii="Times New Roman" w:hAnsi="Times New Roman" w:cs="Times New Roman"/>
          <w:sz w:val="24"/>
          <w:szCs w:val="24"/>
        </w:rPr>
        <w:t>-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рус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і тональностей. На 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тональному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розвитку покоїться логіка зіставлення контрастів, розвиток і гальмування руху. Вибі</w:t>
      </w:r>
      <w:proofErr w:type="gramStart"/>
      <w:r w:rsidR="00BD5FE3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BD5FE3" w:rsidRPr="00CC53FD">
        <w:rPr>
          <w:rFonts w:ascii="Times New Roman" w:hAnsi="Times New Roman" w:cs="Times New Roman"/>
          <w:sz w:val="24"/>
          <w:szCs w:val="24"/>
        </w:rPr>
        <w:t xml:space="preserve"> побічної тональності обмежувався Домінантною тональністю або паралельним мажором (до мінору), що безумовно диктувалося функціональним гармонійним мисленням, затвердженим в стилях </w:t>
      </w:r>
      <w:r w:rsidR="00BD5FE3" w:rsidRPr="00CC53FD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="00BD5FE3" w:rsidRPr="00CC53FD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BD5FE3" w:rsidRPr="00CC53FD">
        <w:rPr>
          <w:rFonts w:ascii="Times New Roman" w:hAnsi="Times New Roman" w:cs="Times New Roman"/>
          <w:sz w:val="24"/>
          <w:szCs w:val="24"/>
        </w:rPr>
        <w:t xml:space="preserve"> століття.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0293C" w:rsidRPr="00CC53FD">
        <w:rPr>
          <w:rFonts w:ascii="Times New Roman" w:hAnsi="Times New Roman" w:cs="Times New Roman"/>
          <w:sz w:val="24"/>
          <w:szCs w:val="24"/>
        </w:rPr>
        <w:t>Варто зауважити, що виразні можливості клавесина сильно ві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др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 xml:space="preserve">ізнялися від можливостей вокального 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скрипкового виконавства, в сенсі широти мелодійного дихання, протяжності звуку, темброво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забарвлення, характеру динамік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и, </w:t>
      </w:r>
      <w:r w:rsidR="00B0293C" w:rsidRPr="00CC53FD">
        <w:rPr>
          <w:rFonts w:ascii="Times New Roman" w:hAnsi="Times New Roman" w:cs="Times New Roman"/>
          <w:sz w:val="24"/>
          <w:szCs w:val="24"/>
        </w:rPr>
        <w:t>експресії. Уривчастий звук клавесина перешкоджав розвитку кантілени на інструменті.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0293C" w:rsidRPr="00CC53FD">
        <w:rPr>
          <w:rFonts w:ascii="Times New Roman" w:hAnsi="Times New Roman" w:cs="Times New Roman"/>
          <w:sz w:val="24"/>
          <w:szCs w:val="24"/>
        </w:rPr>
        <w:t>Наростання і ослаблення звучності, серед інших характерних для епохи виразних прийомів, вдавалося на скрипці незрівнянно краще, ніж на клавесині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Тому, оперні італійські композитори майже не переносили 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клавірні твори характерний для опери інтонаційний лад, і, що виникали в їх клавірних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>'єсах музичні образи далекі, на перших порах, від сформованих в опері типів.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Хоча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стил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>істика опери Буф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ф</w:t>
      </w:r>
      <w:r w:rsidR="00B0293C" w:rsidRPr="00CC53FD">
        <w:rPr>
          <w:rFonts w:ascii="Times New Roman" w:hAnsi="Times New Roman" w:cs="Times New Roman"/>
          <w:sz w:val="24"/>
          <w:szCs w:val="24"/>
        </w:rPr>
        <w:t>а, в якій працював Чимароза, що з'єднує поетичну принадність з граціозною легкістю в чисто комедійному дусі, була ближче до можливостей клавесина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</w:t>
      </w:r>
      <w:r w:rsidR="00B0293C" w:rsidRPr="00CC53FD">
        <w:rPr>
          <w:rFonts w:ascii="Times New Roman" w:hAnsi="Times New Roman" w:cs="Times New Roman"/>
          <w:sz w:val="24"/>
          <w:szCs w:val="24"/>
        </w:rPr>
        <w:t>Для стилю Буф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ф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а характерні: гомофонний склад,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структурна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періодичність, моторність, мотивна розчленованість мелодики, пряма функціонально гармонійна логіка,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стр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>імкість руху.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Для італійської клавирной музики Х</w:t>
      </w:r>
      <w:r w:rsidR="00B0293C" w:rsidRPr="00CC53FD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століття також характерна насиченість великою кількістю цезури. </w:t>
      </w:r>
      <w:r w:rsidR="00B0293C" w:rsidRPr="00CC53FD">
        <w:rPr>
          <w:rFonts w:ascii="Times New Roman" w:hAnsi="Times New Roman" w:cs="Times New Roman"/>
          <w:sz w:val="24"/>
          <w:szCs w:val="24"/>
        </w:rPr>
        <w:t>Не тільки на гранях розділів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, а</w:t>
      </w:r>
      <w:r w:rsidR="00B0293C" w:rsidRPr="00CC53FD">
        <w:rPr>
          <w:rFonts w:ascii="Times New Roman" w:hAnsi="Times New Roman" w:cs="Times New Roman"/>
          <w:sz w:val="24"/>
          <w:szCs w:val="24"/>
        </w:rPr>
        <w:t>ле і на гранях партій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в самих партіях. Тематизм містить риси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безл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>ічі кадансових</w:t>
      </w:r>
      <w:r w:rsidR="00B0293C" w:rsidRPr="00B0293C">
        <w:rPr>
          <w:rFonts w:ascii="Times New Roman" w:hAnsi="Times New Roman" w:cs="Times New Roman"/>
          <w:sz w:val="28"/>
          <w:szCs w:val="28"/>
        </w:rPr>
        <w:t xml:space="preserve"> </w:t>
      </w:r>
      <w:r w:rsidR="00B0293C" w:rsidRPr="00CC53FD">
        <w:rPr>
          <w:rFonts w:ascii="Times New Roman" w:hAnsi="Times New Roman" w:cs="Times New Roman"/>
          <w:sz w:val="24"/>
          <w:szCs w:val="24"/>
        </w:rPr>
        <w:t>замикань: він формується з кадансов і типових найпростіших гармонійних формул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0293C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0293C" w:rsidRPr="00CC53FD">
        <w:rPr>
          <w:rFonts w:ascii="Times New Roman" w:hAnsi="Times New Roman" w:cs="Times New Roman"/>
          <w:sz w:val="24"/>
          <w:szCs w:val="24"/>
        </w:rPr>
        <w:t>Композиція дробиться на основні партії, чітке розмежування яких досягається не тонально-фактурними засобами, а гармонійними і структурними: безперервним каданс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ування</w:t>
      </w:r>
      <w:r w:rsidR="00B0293C" w:rsidRPr="00CC53FD">
        <w:rPr>
          <w:rFonts w:ascii="Times New Roman" w:hAnsi="Times New Roman" w:cs="Times New Roman"/>
          <w:sz w:val="24"/>
          <w:szCs w:val="24"/>
        </w:rPr>
        <w:t>м і повторністю (періодичної чи секвенційно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ю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), що лежать в основі тематизму </w:t>
      </w:r>
      <w:r w:rsidR="00B0293C" w:rsidRPr="00CC53FD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в кожній новій фазі розвитку </w:t>
      </w:r>
      <w:proofErr w:type="gramStart"/>
      <w:r w:rsidR="00B0293C" w:rsidRPr="00CC53FD">
        <w:rPr>
          <w:rFonts w:ascii="Times New Roman" w:hAnsi="Times New Roman" w:cs="Times New Roman"/>
          <w:sz w:val="24"/>
          <w:szCs w:val="24"/>
        </w:rPr>
        <w:t>його в</w:t>
      </w:r>
      <w:proofErr w:type="gramEnd"/>
      <w:r w:rsidR="00B0293C" w:rsidRPr="00CC53FD">
        <w:rPr>
          <w:rFonts w:ascii="Times New Roman" w:hAnsi="Times New Roman" w:cs="Times New Roman"/>
          <w:sz w:val="24"/>
          <w:szCs w:val="24"/>
        </w:rPr>
        <w:t xml:space="preserve"> партіях чи розділах.</w:t>
      </w:r>
    </w:p>
    <w:p w:rsidR="00456583" w:rsidRPr="00CC53FD" w:rsidRDefault="004D5147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Характерною рисою, для предкласичної сонатної форми, в італійській клавирной музиці є відсутність розробки або крайня незначність цього розділу. Сонати обмежувалися однією-двома частинами.</w:t>
      </w:r>
    </w:p>
    <w:p w:rsidR="00CC53FD" w:rsidRDefault="00456583" w:rsidP="004D5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>Всі ці стилістичні особливості характерні і для клавірних сонат Доменіко Чімароза - одного з провідних представників справді італійської оперної школи.</w:t>
      </w:r>
      <w:r w:rsidRPr="00CC53FD">
        <w:rPr>
          <w:sz w:val="24"/>
          <w:szCs w:val="24"/>
          <w:lang w:val="uk-UA"/>
        </w:rPr>
        <w:br/>
      </w:r>
      <w:r w:rsidR="004C2F1B" w:rsidRPr="004C2F1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CC53FD" w:rsidRDefault="00CC53FD" w:rsidP="004D5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C53FD" w:rsidRDefault="00CC53FD" w:rsidP="004D51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456583" w:rsidRPr="00CC53FD" w:rsidRDefault="00CC53FD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456583" w:rsidRPr="00CC53FD">
        <w:rPr>
          <w:rFonts w:ascii="Times New Roman" w:hAnsi="Times New Roman" w:cs="Times New Roman"/>
          <w:sz w:val="24"/>
          <w:szCs w:val="24"/>
        </w:rPr>
        <w:t>Композитор народився в Аверсі 17 грудня 1749 року в родині бідного каменяра і пралі. У 1756 р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оці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 сі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м'я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оселилася в Неаполі. Незабаром помер батько, і Доменіко віддали до монастирської школи в Пендіно. У 1761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році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він почав навчатися 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Консерватор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>ії "Санта Марія ді Лорето" (найстарішої з чотирьох прославлених Неаполітанських консерваторій)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56583" w:rsidRPr="00CC53FD" w:rsidRDefault="004C2F1B" w:rsidP="004D5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Хлопчик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навчався грі на скрипц</w:t>
      </w:r>
      <w:r w:rsidR="002F0939" w:rsidRPr="00CC53FD">
        <w:rPr>
          <w:rFonts w:ascii="Times New Roman" w:hAnsi="Times New Roman" w:cs="Times New Roman"/>
          <w:sz w:val="24"/>
          <w:szCs w:val="24"/>
        </w:rPr>
        <w:t>і, клавесині і співу. Мабуть,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т</w:t>
      </w:r>
      <w:r w:rsidR="00456583" w:rsidRPr="00CC53FD">
        <w:rPr>
          <w:rFonts w:ascii="Times New Roman" w:hAnsi="Times New Roman" w:cs="Times New Roman"/>
          <w:sz w:val="24"/>
          <w:szCs w:val="24"/>
        </w:rPr>
        <w:t>ам склалася його звичка склада</w:t>
      </w:r>
      <w:r w:rsidR="002F0939" w:rsidRPr="00CC53FD">
        <w:rPr>
          <w:rFonts w:ascii="Times New Roman" w:hAnsi="Times New Roman" w:cs="Times New Roman"/>
          <w:sz w:val="24"/>
          <w:szCs w:val="24"/>
        </w:rPr>
        <w:t>ти музику в галасливій компанії,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коли навколо нього юрмилися друзі. Тоді 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його в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>ідвідували найчудовіші ідеї. Саме так був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з</w:t>
      </w:r>
      <w:r w:rsidR="00456583" w:rsidRPr="00CC53FD">
        <w:rPr>
          <w:rFonts w:ascii="Times New Roman" w:hAnsi="Times New Roman" w:cs="Times New Roman"/>
          <w:sz w:val="24"/>
          <w:szCs w:val="24"/>
        </w:rPr>
        <w:t>адуманий "Таємний шлюб"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456583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456583" w:rsidRPr="00CC53FD">
        <w:rPr>
          <w:rFonts w:ascii="Times New Roman" w:hAnsi="Times New Roman" w:cs="Times New Roman"/>
          <w:sz w:val="24"/>
          <w:szCs w:val="24"/>
        </w:rPr>
        <w:t>У 1772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році </w:t>
      </w:r>
      <w:r w:rsidR="00456583" w:rsidRPr="00CC53FD">
        <w:rPr>
          <w:rFonts w:ascii="Times New Roman" w:hAnsi="Times New Roman" w:cs="Times New Roman"/>
          <w:sz w:val="24"/>
          <w:szCs w:val="24"/>
        </w:rPr>
        <w:t>Чимароза одружився на Гаетан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Палланте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56583" w:rsidRPr="00CC53FD">
        <w:rPr>
          <w:rFonts w:ascii="Times New Roman" w:hAnsi="Times New Roman" w:cs="Times New Roman"/>
          <w:sz w:val="24"/>
          <w:szCs w:val="24"/>
        </w:rPr>
        <w:t>- до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ньці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 багатого музичного імпресаріо. Гаетана померла </w:t>
      </w:r>
      <w:proofErr w:type="gramStart"/>
      <w:r w:rsidR="00456583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56583" w:rsidRPr="00CC53FD">
        <w:rPr>
          <w:rFonts w:ascii="Times New Roman" w:hAnsi="Times New Roman" w:cs="Times New Roman"/>
          <w:sz w:val="24"/>
          <w:szCs w:val="24"/>
        </w:rPr>
        <w:t>ік тому, і про подальші події в особистому житті композитора майже нічого не відомо. Його нова подруга (можливо друга дружина) народила двох дітей і, незабаром, померла. Третя дружина Чимароза померла в 1796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році</w:t>
      </w:r>
      <w:r w:rsidR="00456583" w:rsidRPr="00CC53FD">
        <w:rPr>
          <w:rFonts w:ascii="Times New Roman" w:hAnsi="Times New Roman" w:cs="Times New Roman"/>
          <w:sz w:val="24"/>
          <w:szCs w:val="24"/>
        </w:rPr>
        <w:t xml:space="preserve">, </w:t>
      </w:r>
      <w:r w:rsidR="00456583" w:rsidRPr="00CC53F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456583" w:rsidRPr="00CC53FD">
        <w:rPr>
          <w:rFonts w:ascii="Times New Roman" w:hAnsi="Times New Roman" w:cs="Times New Roman"/>
          <w:sz w:val="24"/>
          <w:szCs w:val="24"/>
        </w:rPr>
        <w:t>одарувавши йому сина Паоло.</w:t>
      </w:r>
    </w:p>
    <w:p w:rsidR="002F0939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F0939" w:rsidRPr="00CC53FD">
        <w:rPr>
          <w:rFonts w:ascii="Times New Roman" w:hAnsi="Times New Roman" w:cs="Times New Roman"/>
          <w:sz w:val="24"/>
          <w:szCs w:val="24"/>
        </w:rPr>
        <w:t>Перша опера "Примхи графа" була поставлена ​​в Неаполі у 1772 роц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>і.</w:t>
      </w:r>
      <w:r w:rsidR="002F0939" w:rsidRPr="00CC53FD">
        <w:rPr>
          <w:rFonts w:ascii="Times New Roman" w:hAnsi="Times New Roman" w:cs="Times New Roman"/>
          <w:sz w:val="24"/>
          <w:szCs w:val="24"/>
        </w:rPr>
        <w:t xml:space="preserve"> Потім він жив поперемінно у Римі та Неаполі, здійснюючи подорожі по Європі. Складав і </w:t>
      </w:r>
      <w:proofErr w:type="gramStart"/>
      <w:r w:rsidR="002F0939" w:rsidRPr="00CC53FD">
        <w:rPr>
          <w:rFonts w:ascii="Times New Roman" w:hAnsi="Times New Roman" w:cs="Times New Roman"/>
          <w:sz w:val="24"/>
          <w:szCs w:val="24"/>
        </w:rPr>
        <w:t>ставив</w:t>
      </w:r>
      <w:proofErr w:type="gramEnd"/>
      <w:r w:rsidR="002F0939" w:rsidRPr="00CC53FD">
        <w:rPr>
          <w:rFonts w:ascii="Times New Roman" w:hAnsi="Times New Roman" w:cs="Times New Roman"/>
          <w:sz w:val="24"/>
          <w:szCs w:val="24"/>
        </w:rPr>
        <w:t xml:space="preserve"> опери, ставши визнаним корифеєм, але не став розпещеною самозакоханою знаменитістю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F0939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F0939" w:rsidRPr="00CC53FD">
        <w:rPr>
          <w:rFonts w:ascii="Times New Roman" w:hAnsi="Times New Roman" w:cs="Times New Roman"/>
          <w:sz w:val="24"/>
          <w:szCs w:val="24"/>
        </w:rPr>
        <w:t>Одного разу один відомий художник цілий вечі</w:t>
      </w:r>
      <w:proofErr w:type="gramStart"/>
      <w:r w:rsidR="002F0939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2F0939" w:rsidRPr="00CC53FD">
        <w:rPr>
          <w:rFonts w:ascii="Times New Roman" w:hAnsi="Times New Roman" w:cs="Times New Roman"/>
          <w:sz w:val="24"/>
          <w:szCs w:val="24"/>
        </w:rPr>
        <w:t xml:space="preserve"> доглядав за композитором, всіляко намагаючись потішити майстру. Він догідливо заявив, що Чимароза стоїть вище Моцарта, на що той відповів: "Облиште. Дорогий синьйор, що б ви сказали, якби який-небудь дурний нахаба став стверджувати, що ви краще Рафаеля?"</w:t>
      </w:r>
    </w:p>
    <w:p w:rsidR="002F0939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F0939" w:rsidRPr="00CC53FD">
        <w:rPr>
          <w:rFonts w:ascii="Times New Roman" w:hAnsi="Times New Roman" w:cs="Times New Roman"/>
          <w:sz w:val="24"/>
          <w:szCs w:val="24"/>
        </w:rPr>
        <w:t xml:space="preserve">У 1787-1791 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>роках</w:t>
      </w:r>
      <w:r w:rsidR="002F0939" w:rsidRPr="00CC53FD">
        <w:rPr>
          <w:rFonts w:ascii="Times New Roman" w:hAnsi="Times New Roman" w:cs="Times New Roman"/>
          <w:sz w:val="24"/>
          <w:szCs w:val="24"/>
        </w:rPr>
        <w:t xml:space="preserve"> Чимароза займав посаду придворного музичного директора і керівника придворної Італійської опери в Санкт-Петербурзі. У 1792 році у</w:t>
      </w:r>
      <w:proofErr w:type="gramStart"/>
      <w:r w:rsidR="002F0939" w:rsidRPr="00CC53F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2F0939" w:rsidRPr="00CC53FD">
        <w:rPr>
          <w:rFonts w:ascii="Times New Roman" w:hAnsi="Times New Roman" w:cs="Times New Roman"/>
          <w:sz w:val="24"/>
          <w:szCs w:val="24"/>
        </w:rPr>
        <w:t xml:space="preserve">ідні на замовлення Імператора Леопольда II був створений шедевр Чімарози "Таємний шлюб". Спектакль так сподобався Імператору, що </w:t>
      </w:r>
      <w:r w:rsidR="002F0939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він був </w:t>
      </w:r>
      <w:r w:rsidR="002F0939" w:rsidRPr="00CC53FD">
        <w:rPr>
          <w:rFonts w:ascii="Times New Roman" w:hAnsi="Times New Roman" w:cs="Times New Roman"/>
          <w:sz w:val="24"/>
          <w:szCs w:val="24"/>
        </w:rPr>
        <w:t xml:space="preserve">повторений одразу ж </w:t>
      </w:r>
      <w:proofErr w:type="gramStart"/>
      <w:r w:rsidR="002F0939" w:rsidRPr="00CC53FD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="002F0939" w:rsidRPr="00CC53FD">
        <w:rPr>
          <w:rFonts w:ascii="Times New Roman" w:hAnsi="Times New Roman" w:cs="Times New Roman"/>
          <w:sz w:val="24"/>
          <w:szCs w:val="24"/>
        </w:rPr>
        <w:t xml:space="preserve"> перерви. У 1794році була написана блискуча опера "Жіноча </w:t>
      </w:r>
      <w:proofErr w:type="gramStart"/>
      <w:r w:rsidR="002F0939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2F0939" w:rsidRPr="00CC53FD">
        <w:rPr>
          <w:rFonts w:ascii="Times New Roman" w:hAnsi="Times New Roman" w:cs="Times New Roman"/>
          <w:sz w:val="24"/>
          <w:szCs w:val="24"/>
        </w:rPr>
        <w:t>ідступність".</w:t>
      </w:r>
    </w:p>
    <w:p w:rsidR="002F0939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F0939" w:rsidRPr="00CC53FD">
        <w:rPr>
          <w:rFonts w:ascii="Times New Roman" w:hAnsi="Times New Roman" w:cs="Times New Roman"/>
          <w:sz w:val="24"/>
          <w:szCs w:val="24"/>
        </w:rPr>
        <w:t>Чимароза вітав Велику Французьку Революцію з і</w:t>
      </w:r>
      <w:r w:rsidR="005C02FA" w:rsidRPr="00CC53FD">
        <w:rPr>
          <w:rFonts w:ascii="Times New Roman" w:hAnsi="Times New Roman" w:cs="Times New Roman"/>
          <w:sz w:val="24"/>
          <w:szCs w:val="24"/>
        </w:rPr>
        <w:t xml:space="preserve">деєю Свободи, </w:t>
      </w:r>
      <w:proofErr w:type="gramStart"/>
      <w:r w:rsidR="005C02FA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5C02FA" w:rsidRPr="00CC53FD">
        <w:rPr>
          <w:rFonts w:ascii="Times New Roman" w:hAnsi="Times New Roman" w:cs="Times New Roman"/>
          <w:sz w:val="24"/>
          <w:szCs w:val="24"/>
        </w:rPr>
        <w:t>івності та Брат</w:t>
      </w:r>
      <w:r w:rsidR="002F0939" w:rsidRPr="00CC53FD">
        <w:rPr>
          <w:rFonts w:ascii="Times New Roman" w:hAnsi="Times New Roman" w:cs="Times New Roman"/>
          <w:sz w:val="24"/>
          <w:szCs w:val="24"/>
        </w:rPr>
        <w:t>ства, брав участь у повстанні неаполітанських патріотів у 1799 році, переклавши для оркестру "Карманьйолу".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 xml:space="preserve"> поверненням до влади Бурбонів, Чимароза був кинутий у в'язницю і засуджений до смертної кари. Що б врятувати йому життя, за нього клопотали посли князівств і королівств.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 xml:space="preserve"> в'язниці з ним зверталися дуже жорстоко.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 xml:space="preserve">ісля звільнення, завжди усміхнений, життєрадісний товстун Чимароза перетворився в виснаженого інваліда. Катерина II запросила його до свого двору, але важко хворий композитор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доїхав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 xml:space="preserve"> тільки до Венеції, де і помер в 1801році.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F704FA" w:rsidRPr="00CC53FD">
        <w:rPr>
          <w:rFonts w:ascii="Times New Roman" w:hAnsi="Times New Roman" w:cs="Times New Roman"/>
          <w:sz w:val="24"/>
          <w:szCs w:val="24"/>
        </w:rPr>
        <w:t xml:space="preserve">У спадщині композитора 66 опер, 10 кантат, 4 політичних гімну, 40 сонат для клавесина, концерт для 2 флейт, 8 дуетів, 3 ораторії, реквієм, заупокійна меса і багато інших творів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 xml:space="preserve"> церковних жанрах.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F704FA" w:rsidRPr="00CC53FD">
        <w:rPr>
          <w:rFonts w:ascii="Times New Roman" w:hAnsi="Times New Roman" w:cs="Times New Roman"/>
          <w:sz w:val="24"/>
          <w:szCs w:val="24"/>
          <w:lang w:val="uk-UA"/>
        </w:rPr>
        <w:t>В і</w:t>
      </w:r>
      <w:r w:rsidR="00F704FA" w:rsidRPr="00CC53FD">
        <w:rPr>
          <w:rFonts w:ascii="Times New Roman" w:hAnsi="Times New Roman" w:cs="Times New Roman"/>
          <w:sz w:val="24"/>
          <w:szCs w:val="24"/>
        </w:rPr>
        <w:t>нструментальній творчості Чимароза уважний слухач помітить, що мелодійне звучання, побудова мотивів, ритмічна структура мелодій близька музиці його оперних творів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F704FA" w:rsidRPr="00CC53FD">
        <w:rPr>
          <w:rFonts w:ascii="Times New Roman" w:hAnsi="Times New Roman" w:cs="Times New Roman"/>
          <w:sz w:val="24"/>
          <w:szCs w:val="24"/>
        </w:rPr>
        <w:t xml:space="preserve">Сонати, в більшості випадків, одночастинні і прості за формою (період, складний період, проста двочастна форма, сонатна форма без розробки), що за формою близько вокальним побудовам - аріозо, каватина, невелика арія, нарешті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>існя.</w:t>
      </w:r>
    </w:p>
    <w:p w:rsidR="00F704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F704FA" w:rsidRPr="00CC53FD">
        <w:rPr>
          <w:rFonts w:ascii="Times New Roman" w:hAnsi="Times New Roman" w:cs="Times New Roman"/>
          <w:sz w:val="24"/>
          <w:szCs w:val="24"/>
        </w:rPr>
        <w:t xml:space="preserve">Звертає на себе увагу відсутність "квадратності" в періодах і пропозиціях, що також </w:t>
      </w:r>
      <w:proofErr w:type="gramStart"/>
      <w:r w:rsidR="00F704FA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F704FA" w:rsidRPr="00CC53FD">
        <w:rPr>
          <w:rFonts w:ascii="Times New Roman" w:hAnsi="Times New Roman" w:cs="Times New Roman"/>
          <w:sz w:val="24"/>
          <w:szCs w:val="24"/>
        </w:rPr>
        <w:t>іднить цю музику з вокальними формами, нагадує, часом, мелодізірованний речитатив</w:t>
      </w:r>
      <w:r w:rsidR="00F704FA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A7C47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Нарешті, акомпанемент, за своїм характером близький до прозорої, дуже економної, але не сухій, партії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оперного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 xml:space="preserve"> оркестру Чімарози. Імпонує економність музичних засобів, за допомогою котрих композитор досягає цікавих ефектів</w:t>
      </w:r>
      <w:r w:rsidR="00AA7C47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A7C47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A7C47" w:rsidRPr="00CC53FD">
        <w:rPr>
          <w:rFonts w:ascii="Times New Roman" w:hAnsi="Times New Roman" w:cs="Times New Roman"/>
          <w:sz w:val="24"/>
          <w:szCs w:val="24"/>
          <w:lang w:val="uk-UA"/>
        </w:rPr>
        <w:t>У його арсеналі секвенційний розвиток мелодії, зіставлення паралельних тональностей, "делікатні", навіть вишукані повторення фраз і окремих мотивів, що дають, в кожному окремому випадку, нову, неповторну фарбу.</w:t>
      </w:r>
    </w:p>
    <w:p w:rsidR="00AA7C47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Пристрасть до бемольних тональностей робить палітру його музики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 xml:space="preserve">ітлою, переливчасто-прозорою. Відсутність контрастів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 xml:space="preserve"> музичній тканині його сонат</w:t>
      </w:r>
      <w:r w:rsidR="00AA7C47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7C47" w:rsidRPr="00CC53FD">
        <w:rPr>
          <w:rFonts w:ascii="Times New Roman" w:hAnsi="Times New Roman" w:cs="Times New Roman"/>
          <w:sz w:val="24"/>
          <w:szCs w:val="24"/>
        </w:rPr>
        <w:t>- данина традиціям бароко.</w:t>
      </w:r>
    </w:p>
    <w:p w:rsidR="00210213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Чимароза розглядає одну музичну думку з усіх боків і знаходить цікаві ракурси та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обороти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 xml:space="preserve"> теми. Композитор вміло використовує остинатну пул</w:t>
      </w:r>
      <w:r>
        <w:rPr>
          <w:rFonts w:ascii="Times New Roman" w:hAnsi="Times New Roman" w:cs="Times New Roman"/>
          <w:sz w:val="24"/>
          <w:szCs w:val="24"/>
        </w:rPr>
        <w:t>ьсацію восьмих в акомпанементі.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Безпосередньо з цим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пов'язан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>і елементи прихованої поліфонії в зіставленні голосів. Мелізми пронизують музичну тканину, не розриваючи думки</w:t>
      </w:r>
      <w:r w:rsidR="00AA7C47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Сума цих прийомів робить його сонати легкими, доступними учневі, як за формою, так і за змістом. </w:t>
      </w:r>
    </w:p>
    <w:p w:rsidR="00AA7C47" w:rsidRP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="00AA7C47" w:rsidRPr="00CC53FD">
        <w:rPr>
          <w:rFonts w:ascii="Times New Roman" w:hAnsi="Times New Roman" w:cs="Times New Roman"/>
          <w:sz w:val="24"/>
          <w:szCs w:val="24"/>
        </w:rPr>
        <w:t xml:space="preserve">У той же час, це "справжня" музика, без прикрих примітивних мелодійних обертів та гармонійних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 xml:space="preserve">ішень. 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>ім того, вона досить легко читається, як по вертикалі, так і по горизонталі, що особливо важливо при освоєнні творів великої форми.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7C47" w:rsidRPr="00CC53FD">
        <w:rPr>
          <w:rFonts w:ascii="Times New Roman" w:hAnsi="Times New Roman" w:cs="Times New Roman"/>
          <w:sz w:val="24"/>
          <w:szCs w:val="24"/>
        </w:rPr>
        <w:t>Як і будь-який інший клавесині</w:t>
      </w:r>
      <w:proofErr w:type="gramStart"/>
      <w:r w:rsidR="00AA7C47" w:rsidRPr="00CC53FD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AA7C47" w:rsidRPr="00CC53FD">
        <w:rPr>
          <w:rFonts w:ascii="Times New Roman" w:hAnsi="Times New Roman" w:cs="Times New Roman"/>
          <w:sz w:val="24"/>
          <w:szCs w:val="24"/>
        </w:rPr>
        <w:t>, композитору доводилося вміщати свої ідеї в цнотливу форму невеликого висотного і динамічного діапазону. "Тільки в обмеженні позначається майстер" - писав Гьоте.</w:t>
      </w:r>
    </w:p>
    <w:p w:rsidR="003D039F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3D039F" w:rsidRPr="00CC53FD">
        <w:rPr>
          <w:rFonts w:ascii="Times New Roman" w:hAnsi="Times New Roman" w:cs="Times New Roman"/>
          <w:sz w:val="24"/>
          <w:szCs w:val="24"/>
        </w:rPr>
        <w:t xml:space="preserve">Для аналізу форм обраних сонат Чімарози необхідно </w:t>
      </w:r>
      <w:proofErr w:type="gramStart"/>
      <w:r w:rsidR="003D039F" w:rsidRPr="00CC53FD">
        <w:rPr>
          <w:rFonts w:ascii="Times New Roman" w:hAnsi="Times New Roman" w:cs="Times New Roman"/>
          <w:sz w:val="24"/>
          <w:szCs w:val="24"/>
        </w:rPr>
        <w:t>невеликий</w:t>
      </w:r>
      <w:proofErr w:type="gramEnd"/>
      <w:r w:rsidR="003D039F" w:rsidRPr="00CC53FD">
        <w:rPr>
          <w:rFonts w:ascii="Times New Roman" w:hAnsi="Times New Roman" w:cs="Times New Roman"/>
          <w:sz w:val="24"/>
          <w:szCs w:val="24"/>
        </w:rPr>
        <w:t xml:space="preserve"> відступ.</w:t>
      </w:r>
    </w:p>
    <w:p w:rsidR="003D039F" w:rsidRPr="00CC53FD" w:rsidRDefault="003D039F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Термін "Сонатна форма" був введений музикантами-теоретиками наприкінці </w:t>
      </w:r>
      <w:r w:rsidRPr="00CC53FD">
        <w:rPr>
          <w:rFonts w:ascii="Times New Roman" w:hAnsi="Times New Roman" w:cs="Times New Roman"/>
          <w:sz w:val="24"/>
          <w:szCs w:val="24"/>
          <w:lang w:val="uk-UA"/>
        </w:rPr>
        <w:t>Х</w:t>
      </w:r>
      <w:proofErr w:type="gramStart"/>
      <w:r w:rsidRPr="00CC53FD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gramEnd"/>
      <w:r w:rsidRPr="00CC53FD">
        <w:rPr>
          <w:rFonts w:ascii="Times New Roman" w:hAnsi="Times New Roman" w:cs="Times New Roman"/>
          <w:sz w:val="24"/>
          <w:szCs w:val="24"/>
          <w:lang w:val="uk-UA"/>
        </w:rPr>
        <w:t>ІІІ</w:t>
      </w:r>
      <w:r w:rsidRPr="00CC53FD">
        <w:rPr>
          <w:rFonts w:ascii="Times New Roman" w:hAnsi="Times New Roman" w:cs="Times New Roman"/>
          <w:sz w:val="24"/>
          <w:szCs w:val="24"/>
        </w:rPr>
        <w:t xml:space="preserve"> століття для характеристики типової формальної структури, яка спостерігається в деяких частинах класичної сонати, хоча, подібна структура може бути присутньою і в будь-яких інших жанрах інструментальної музики класичного періоду.</w:t>
      </w:r>
    </w:p>
    <w:p w:rsidR="003D039F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3D039F" w:rsidRPr="00CC53FD">
        <w:rPr>
          <w:rFonts w:ascii="Times New Roman" w:hAnsi="Times New Roman" w:cs="Times New Roman"/>
          <w:sz w:val="24"/>
          <w:szCs w:val="24"/>
        </w:rPr>
        <w:t>Оскільки, описувана структура майже завжди є в наявності в перших частинах сонатних циклі</w:t>
      </w:r>
      <w:proofErr w:type="gramStart"/>
      <w:r w:rsidR="003D039F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3D039F" w:rsidRPr="00CC53F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3D039F" w:rsidRPr="00CC53FD">
        <w:rPr>
          <w:rFonts w:ascii="Times New Roman" w:hAnsi="Times New Roman" w:cs="Times New Roman"/>
          <w:sz w:val="24"/>
          <w:szCs w:val="24"/>
        </w:rPr>
        <w:t>як</w:t>
      </w:r>
      <w:proofErr w:type="gramEnd"/>
      <w:r w:rsidR="003D039F" w:rsidRPr="00CC53FD">
        <w:rPr>
          <w:rFonts w:ascii="Times New Roman" w:hAnsi="Times New Roman" w:cs="Times New Roman"/>
          <w:sz w:val="24"/>
          <w:szCs w:val="24"/>
        </w:rPr>
        <w:t>і, як правило, складаються в рухливих темпах, цю форму називають "сонатним алегро".</w:t>
      </w:r>
    </w:p>
    <w:p w:rsidR="003D039F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D039F" w:rsidRPr="00CC53FD">
        <w:rPr>
          <w:rFonts w:ascii="Times New Roman" w:hAnsi="Times New Roman" w:cs="Times New Roman"/>
          <w:sz w:val="24"/>
          <w:szCs w:val="24"/>
        </w:rPr>
        <w:t xml:space="preserve">Сонатна форма стала </w:t>
      </w:r>
      <w:proofErr w:type="gramStart"/>
      <w:r w:rsidR="003D039F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D039F" w:rsidRPr="00CC53FD">
        <w:rPr>
          <w:rFonts w:ascii="Times New Roman" w:hAnsi="Times New Roman" w:cs="Times New Roman"/>
          <w:sz w:val="24"/>
          <w:szCs w:val="24"/>
        </w:rPr>
        <w:t>ідсумком тривалої еволюції, деталі якої до сих пір складають предмет дискусій. Важливим елементом стала</w:t>
      </w:r>
      <w:r w:rsidR="003D039F" w:rsidRPr="00CC53F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D039F" w:rsidRPr="00CC53FD">
        <w:rPr>
          <w:rFonts w:ascii="Times New Roman" w:hAnsi="Times New Roman" w:cs="Times New Roman"/>
          <w:sz w:val="24"/>
          <w:szCs w:val="24"/>
        </w:rPr>
        <w:t xml:space="preserve"> так звана</w:t>
      </w:r>
      <w:r w:rsidR="003D039F" w:rsidRPr="00CC53F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3D039F" w:rsidRPr="00CC53FD">
        <w:rPr>
          <w:rFonts w:ascii="Times New Roman" w:hAnsi="Times New Roman" w:cs="Times New Roman"/>
          <w:sz w:val="24"/>
          <w:szCs w:val="24"/>
        </w:rPr>
        <w:t xml:space="preserve"> двочастна форма, типова для танцювальної музики </w:t>
      </w:r>
      <w:proofErr w:type="gramStart"/>
      <w:r w:rsidR="003D039F" w:rsidRPr="00CC53FD">
        <w:rPr>
          <w:rFonts w:ascii="Times New Roman" w:hAnsi="Times New Roman" w:cs="Times New Roman"/>
          <w:sz w:val="24"/>
          <w:szCs w:val="24"/>
        </w:rPr>
        <w:t>барочного</w:t>
      </w:r>
      <w:proofErr w:type="gramEnd"/>
      <w:r w:rsidR="003D039F" w:rsidRPr="00CC53FD">
        <w:rPr>
          <w:rFonts w:ascii="Times New Roman" w:hAnsi="Times New Roman" w:cs="Times New Roman"/>
          <w:sz w:val="24"/>
          <w:szCs w:val="24"/>
        </w:rPr>
        <w:t xml:space="preserve"> періоду</w:t>
      </w:r>
      <w:r w:rsidR="003D039F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C75C5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BC75C5" w:rsidRPr="00CC53FD">
        <w:rPr>
          <w:rFonts w:ascii="Times New Roman" w:hAnsi="Times New Roman" w:cs="Times New Roman"/>
          <w:sz w:val="24"/>
          <w:szCs w:val="24"/>
        </w:rPr>
        <w:t>За визначенням, ця форма складається з двох розділі</w:t>
      </w:r>
      <w:proofErr w:type="gramStart"/>
      <w:r w:rsidR="00BC75C5" w:rsidRPr="00CC53FD">
        <w:rPr>
          <w:rFonts w:ascii="Times New Roman" w:hAnsi="Times New Roman" w:cs="Times New Roman"/>
          <w:sz w:val="24"/>
          <w:szCs w:val="24"/>
        </w:rPr>
        <w:t>в-</w:t>
      </w:r>
      <w:proofErr w:type="gramEnd"/>
      <w:r w:rsidR="00BC75C5"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та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В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, де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В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служить логічним доповненням до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. Кожен розділ при виконанні зазвичай повторюється: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АА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C75C5" w:rsidRPr="00CC53FD">
        <w:rPr>
          <w:rFonts w:ascii="Times New Roman" w:hAnsi="Times New Roman" w:cs="Times New Roman"/>
          <w:sz w:val="24"/>
          <w:szCs w:val="24"/>
        </w:rPr>
        <w:t>ВВ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. Поступово, розділ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В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став протяжні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ше 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розділ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>, і, до початку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Х</w:t>
      </w:r>
      <w:r w:rsidR="00BC75C5" w:rsidRPr="00CC53FD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BC75C5" w:rsidRPr="00CC53FD">
        <w:rPr>
          <w:rFonts w:ascii="Times New Roman" w:hAnsi="Times New Roman" w:cs="Times New Roman"/>
          <w:sz w:val="24"/>
          <w:szCs w:val="24"/>
          <w:lang w:val="uk-UA"/>
        </w:rPr>
        <w:t>ІІІ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століття, </w:t>
      </w:r>
      <w:proofErr w:type="gramStart"/>
      <w:r w:rsidR="00BC75C5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BC75C5" w:rsidRPr="00CC53FD">
        <w:rPr>
          <w:rFonts w:ascii="Times New Roman" w:hAnsi="Times New Roman" w:cs="Times New Roman"/>
          <w:sz w:val="24"/>
          <w:szCs w:val="24"/>
        </w:rPr>
        <w:t xml:space="preserve">ісля нього стали вводити повторення розділу 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(або його частини). Так</w:t>
      </w:r>
      <w:r w:rsidR="00646A62" w:rsidRPr="00CC53FD">
        <w:rPr>
          <w:rFonts w:ascii="Times New Roman" w:hAnsi="Times New Roman" w:cs="Times New Roman"/>
          <w:sz w:val="24"/>
          <w:szCs w:val="24"/>
        </w:rPr>
        <w:t>им чином, виникла закінчена двочастна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форма, яка може бути виражена схемою 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АВА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646A62" w:rsidRPr="00CC53FD">
        <w:rPr>
          <w:rFonts w:ascii="Times New Roman" w:hAnsi="Times New Roman" w:cs="Times New Roman"/>
          <w:sz w:val="24"/>
          <w:szCs w:val="24"/>
        </w:rPr>
        <w:t>, з повторенням</w:t>
      </w:r>
      <w:proofErr w:type="gramStart"/>
      <w:r w:rsidR="00646A62" w:rsidRPr="00CC53FD">
        <w:rPr>
          <w:rFonts w:ascii="Times New Roman" w:hAnsi="Times New Roman" w:cs="Times New Roman"/>
          <w:sz w:val="24"/>
          <w:szCs w:val="24"/>
        </w:rPr>
        <w:t>и</w:t>
      </w:r>
      <w:r w:rsidR="00BC75C5" w:rsidRPr="00CC53FD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BC75C5"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BC75C5" w:rsidRPr="00CC53FD">
        <w:rPr>
          <w:rFonts w:ascii="Times New Roman" w:hAnsi="Times New Roman" w:cs="Times New Roman"/>
          <w:sz w:val="24"/>
          <w:szCs w:val="24"/>
        </w:rPr>
        <w:t>ААВВАА</w:t>
      </w:r>
      <w:r w:rsidR="00646A62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646A62" w:rsidRPr="00CC53FD">
        <w:rPr>
          <w:rFonts w:ascii="Times New Roman" w:hAnsi="Times New Roman" w:cs="Times New Roman"/>
          <w:sz w:val="24"/>
          <w:szCs w:val="24"/>
        </w:rPr>
        <w:t>, до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неї увійшли </w:t>
      </w:r>
      <w:r w:rsidR="00646A62" w:rsidRPr="00CC53FD">
        <w:rPr>
          <w:rFonts w:ascii="Times New Roman" w:hAnsi="Times New Roman" w:cs="Times New Roman"/>
          <w:sz w:val="24"/>
          <w:szCs w:val="24"/>
        </w:rPr>
        <w:t>й</w:t>
      </w:r>
      <w:r w:rsidR="00BC75C5" w:rsidRPr="00CC53FD">
        <w:rPr>
          <w:rFonts w:ascii="Times New Roman" w:hAnsi="Times New Roman" w:cs="Times New Roman"/>
          <w:sz w:val="24"/>
          <w:szCs w:val="24"/>
        </w:rPr>
        <w:t xml:space="preserve"> інші елементи.</w:t>
      </w:r>
    </w:p>
    <w:p w:rsidR="008B41C2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8B41C2" w:rsidRPr="00CC53FD">
        <w:rPr>
          <w:rFonts w:ascii="Times New Roman" w:hAnsi="Times New Roman" w:cs="Times New Roman"/>
          <w:sz w:val="24"/>
          <w:szCs w:val="24"/>
        </w:rPr>
        <w:t>Стрижень композиції сонатної форми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>-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8B41C2" w:rsidRPr="00CC53FD">
        <w:rPr>
          <w:rFonts w:ascii="Times New Roman" w:hAnsi="Times New Roman" w:cs="Times New Roman"/>
          <w:sz w:val="24"/>
          <w:szCs w:val="24"/>
        </w:rPr>
        <w:t>рус</w:t>
      </w:r>
      <w:proofErr w:type="gramEnd"/>
      <w:r w:rsidR="008B41C2" w:rsidRPr="00CC53FD">
        <w:rPr>
          <w:rFonts w:ascii="Times New Roman" w:hAnsi="Times New Roman" w:cs="Times New Roman"/>
          <w:sz w:val="24"/>
          <w:szCs w:val="24"/>
        </w:rPr>
        <w:t xml:space="preserve">і тональностей. Кістяк тонального руху виражається формулою 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8B41C2" w:rsidRPr="00CC53FD">
        <w:rPr>
          <w:rFonts w:ascii="Times New Roman" w:hAnsi="Times New Roman" w:cs="Times New Roman"/>
          <w:sz w:val="24"/>
          <w:szCs w:val="24"/>
        </w:rPr>
        <w:t>Тоніка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3503" w:rsidRPr="00CC53F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>Домінанта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8B41C2" w:rsidRPr="00CC53FD">
        <w:rPr>
          <w:rFonts w:ascii="Times New Roman" w:hAnsi="Times New Roman" w:cs="Times New Roman"/>
          <w:sz w:val="24"/>
          <w:szCs w:val="24"/>
        </w:rPr>
        <w:t xml:space="preserve"> в першій частині та 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8B41C2" w:rsidRPr="00CC53FD">
        <w:rPr>
          <w:rFonts w:ascii="Times New Roman" w:hAnsi="Times New Roman" w:cs="Times New Roman"/>
          <w:sz w:val="24"/>
          <w:szCs w:val="24"/>
        </w:rPr>
        <w:t>Домінанта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 xml:space="preserve"> Тоніка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8B41C2" w:rsidRPr="00CC53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B41C2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B41C2" w:rsidRPr="00CC53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B41C2" w:rsidRPr="00CC53FD">
        <w:rPr>
          <w:rFonts w:ascii="Times New Roman" w:hAnsi="Times New Roman" w:cs="Times New Roman"/>
          <w:sz w:val="24"/>
          <w:szCs w:val="24"/>
        </w:rPr>
        <w:t>друг</w:t>
      </w:r>
      <w:proofErr w:type="gramEnd"/>
      <w:r w:rsidR="008B41C2" w:rsidRPr="00CC53FD">
        <w:rPr>
          <w:rFonts w:ascii="Times New Roman" w:hAnsi="Times New Roman" w:cs="Times New Roman"/>
          <w:sz w:val="24"/>
          <w:szCs w:val="24"/>
        </w:rPr>
        <w:t>ій (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8B41C2" w:rsidRPr="00CC53FD">
        <w:rPr>
          <w:rFonts w:ascii="Times New Roman" w:hAnsi="Times New Roman" w:cs="Times New Roman"/>
          <w:sz w:val="24"/>
          <w:szCs w:val="24"/>
        </w:rPr>
        <w:t>Т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оніка» </w:t>
      </w:r>
      <w:r w:rsidR="008B41C2" w:rsidRPr="00CC53FD">
        <w:rPr>
          <w:rFonts w:ascii="Times New Roman" w:hAnsi="Times New Roman" w:cs="Times New Roman"/>
          <w:sz w:val="24"/>
          <w:szCs w:val="24"/>
        </w:rPr>
        <w:t>-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 xml:space="preserve">основна тональність; 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8B41C2" w:rsidRPr="00CC53FD">
        <w:rPr>
          <w:rFonts w:ascii="Times New Roman" w:hAnsi="Times New Roman" w:cs="Times New Roman"/>
          <w:sz w:val="24"/>
          <w:szCs w:val="24"/>
        </w:rPr>
        <w:t>Д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омінанта»</w:t>
      </w:r>
      <w:r w:rsidR="00F03503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>-</w:t>
      </w:r>
      <w:r w:rsidR="00F03503"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="008B41C2" w:rsidRPr="00CC53FD">
        <w:rPr>
          <w:rFonts w:ascii="Times New Roman" w:hAnsi="Times New Roman" w:cs="Times New Roman"/>
          <w:sz w:val="24"/>
          <w:szCs w:val="24"/>
        </w:rPr>
        <w:t>побічна).</w:t>
      </w:r>
    </w:p>
    <w:p w:rsidR="008B41C2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8B41C2" w:rsidRPr="00CC53FD">
        <w:rPr>
          <w:rFonts w:ascii="Times New Roman" w:hAnsi="Times New Roman" w:cs="Times New Roman"/>
          <w:sz w:val="24"/>
          <w:szCs w:val="24"/>
        </w:rPr>
        <w:t>Такий шлях логічного розвороту твору надовго утвердився в предкласичній побудові сонатної форми, названої Старовин</w:t>
      </w:r>
      <w:r w:rsidR="008B41C2" w:rsidRPr="00CC53FD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8B41C2" w:rsidRPr="00CC53FD">
        <w:rPr>
          <w:rFonts w:ascii="Times New Roman" w:hAnsi="Times New Roman" w:cs="Times New Roman"/>
          <w:sz w:val="24"/>
          <w:szCs w:val="24"/>
        </w:rPr>
        <w:t>ою, яка складається з двох розділів: експозиції та репризи (другу частину старовинної сонатної форми можна назвати "розробкою - репризою").</w:t>
      </w:r>
    </w:p>
    <w:p w:rsidR="002D3D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D3DFA" w:rsidRPr="00CC53FD">
        <w:rPr>
          <w:rFonts w:ascii="Times New Roman" w:hAnsi="Times New Roman" w:cs="Times New Roman"/>
          <w:sz w:val="24"/>
          <w:szCs w:val="24"/>
        </w:rPr>
        <w:t xml:space="preserve">Весь </w:t>
      </w:r>
      <w:proofErr w:type="gramStart"/>
      <w:r w:rsidR="002D3DFA" w:rsidRPr="00CC53FD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="002D3DFA" w:rsidRPr="00CC53FD">
        <w:rPr>
          <w:rFonts w:ascii="Times New Roman" w:hAnsi="Times New Roman" w:cs="Times New Roman"/>
          <w:sz w:val="24"/>
          <w:szCs w:val="24"/>
        </w:rPr>
        <w:t>іал, викладений в експозиції в основній тональності отримав назву Головної партії, а матеріал, викладений в побічній тональності відповідно назвали Побічною партією.</w:t>
      </w:r>
    </w:p>
    <w:p w:rsidR="002D3DFA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2D3DFA" w:rsidRPr="00CC53FD">
        <w:rPr>
          <w:rFonts w:ascii="Times New Roman" w:hAnsi="Times New Roman" w:cs="Times New Roman"/>
          <w:sz w:val="24"/>
          <w:szCs w:val="24"/>
        </w:rPr>
        <w:t>Дотримання тональностей в Репризі зворотн</w:t>
      </w:r>
      <w:proofErr w:type="gramStart"/>
      <w:r w:rsidR="002D3DFA" w:rsidRPr="00CC53FD">
        <w:rPr>
          <w:rFonts w:ascii="Times New Roman" w:hAnsi="Times New Roman" w:cs="Times New Roman"/>
          <w:sz w:val="24"/>
          <w:szCs w:val="24"/>
        </w:rPr>
        <w:t>є,</w:t>
      </w:r>
      <w:proofErr w:type="gramEnd"/>
      <w:r w:rsidR="002D3DFA" w:rsidRPr="00CC53FD">
        <w:rPr>
          <w:rFonts w:ascii="Times New Roman" w:hAnsi="Times New Roman" w:cs="Times New Roman"/>
          <w:sz w:val="24"/>
          <w:szCs w:val="24"/>
        </w:rPr>
        <w:t xml:space="preserve"> але назва партій було закріплено і за матеріалом. Зіставлення двох тональних центрів </w:t>
      </w:r>
      <w:proofErr w:type="gramStart"/>
      <w:r w:rsidR="002D3DFA" w:rsidRPr="00CC53F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2D3DFA" w:rsidRPr="00CC53FD">
        <w:rPr>
          <w:rFonts w:ascii="Times New Roman" w:hAnsi="Times New Roman" w:cs="Times New Roman"/>
          <w:sz w:val="24"/>
          <w:szCs w:val="24"/>
        </w:rPr>
        <w:t>ідповідає, інтуїтивно знайденому в музиці, логічного протиставлення тези і антитези, воно становить зміст Експозиції.</w:t>
      </w:r>
    </w:p>
    <w:p w:rsidR="00964230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64230" w:rsidRPr="00CC53FD">
        <w:rPr>
          <w:rFonts w:ascii="Times New Roman" w:hAnsi="Times New Roman" w:cs="Times New Roman"/>
          <w:sz w:val="24"/>
          <w:szCs w:val="24"/>
        </w:rPr>
        <w:t>Реприза представляє собою зворотнє спі</w:t>
      </w:r>
      <w:proofErr w:type="gramStart"/>
      <w:r w:rsidR="00964230" w:rsidRPr="00CC53FD">
        <w:rPr>
          <w:rFonts w:ascii="Times New Roman" w:hAnsi="Times New Roman" w:cs="Times New Roman"/>
          <w:sz w:val="24"/>
          <w:szCs w:val="24"/>
        </w:rPr>
        <w:t>вв</w:t>
      </w:r>
      <w:proofErr w:type="gramEnd"/>
      <w:r w:rsidR="00964230" w:rsidRPr="00CC53FD">
        <w:rPr>
          <w:rFonts w:ascii="Times New Roman" w:hAnsi="Times New Roman" w:cs="Times New Roman"/>
          <w:sz w:val="24"/>
          <w:szCs w:val="24"/>
        </w:rPr>
        <w:t>ідношення "антітеза</w:t>
      </w:r>
      <w:r w:rsidR="00964230" w:rsidRPr="00CC53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4230" w:rsidRPr="00CC53FD">
        <w:rPr>
          <w:rFonts w:ascii="Times New Roman" w:hAnsi="Times New Roman" w:cs="Times New Roman"/>
          <w:sz w:val="24"/>
          <w:szCs w:val="24"/>
        </w:rPr>
        <w:t xml:space="preserve">- теза". Початковий матеріал Головної партії експозиції потрапляє в репризі в нові тональні умови, </w:t>
      </w:r>
      <w:proofErr w:type="gramStart"/>
      <w:r w:rsidR="00964230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64230" w:rsidRPr="00CC53FD">
        <w:rPr>
          <w:rFonts w:ascii="Times New Roman" w:hAnsi="Times New Roman" w:cs="Times New Roman"/>
          <w:sz w:val="24"/>
          <w:szCs w:val="24"/>
        </w:rPr>
        <w:t xml:space="preserve">іддається тональному розвитку, стає нестійким. Матеріал Побічної партії з Експозиції, навпаки, виявляється в умовах тональної </w:t>
      </w:r>
      <w:proofErr w:type="gramStart"/>
      <w:r w:rsidR="00964230" w:rsidRPr="00CC53FD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964230" w:rsidRPr="00CC53FD">
        <w:rPr>
          <w:rFonts w:ascii="Times New Roman" w:hAnsi="Times New Roman" w:cs="Times New Roman"/>
          <w:sz w:val="24"/>
          <w:szCs w:val="24"/>
        </w:rPr>
        <w:t>ійкості і є функцією загального підсумку, синтезу, ув'язнення</w:t>
      </w:r>
      <w:r w:rsidR="00964230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168D8" w:rsidRPr="00CC53FD" w:rsidRDefault="004C2F1B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r w:rsidR="005168D8" w:rsidRPr="00CC53FD">
        <w:rPr>
          <w:rFonts w:ascii="Times New Roman" w:hAnsi="Times New Roman" w:cs="Times New Roman"/>
          <w:sz w:val="24"/>
          <w:szCs w:val="24"/>
        </w:rPr>
        <w:t>Поряд з тональним розвитком, починає формуватися логіка тематичного розвитку. Тематичний контраст партій експозиції виник не відразу.</w:t>
      </w:r>
      <w:r w:rsidR="00A17ACC" w:rsidRPr="00CC53FD">
        <w:rPr>
          <w:rFonts w:ascii="Times New Roman" w:hAnsi="Times New Roman" w:cs="Times New Roman"/>
          <w:sz w:val="24"/>
          <w:szCs w:val="24"/>
        </w:rPr>
        <w:t xml:space="preserve"> Поступово намацується </w:t>
      </w:r>
      <w:proofErr w:type="gramStart"/>
      <w:r w:rsidR="00A17ACC" w:rsidRPr="00CC53F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A17ACC" w:rsidRPr="00CC53FD">
        <w:rPr>
          <w:rFonts w:ascii="Times New Roman" w:hAnsi="Times New Roman" w:cs="Times New Roman"/>
          <w:sz w:val="24"/>
          <w:szCs w:val="24"/>
        </w:rPr>
        <w:t>ізниця у способах викладу однопланового</w:t>
      </w:r>
      <w:r w:rsidR="005168D8" w:rsidRPr="00CC53FD">
        <w:rPr>
          <w:rFonts w:ascii="Times New Roman" w:hAnsi="Times New Roman" w:cs="Times New Roman"/>
          <w:sz w:val="24"/>
          <w:szCs w:val="24"/>
        </w:rPr>
        <w:t xml:space="preserve"> тематизм</w:t>
      </w:r>
      <w:r w:rsidR="00A17ACC" w:rsidRPr="00CC53F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A17ACC" w:rsidRPr="00CC53FD">
        <w:rPr>
          <w:rFonts w:ascii="Times New Roman" w:hAnsi="Times New Roman" w:cs="Times New Roman"/>
          <w:sz w:val="24"/>
          <w:szCs w:val="24"/>
        </w:rPr>
        <w:t>, в його фактурі та структурі. П</w:t>
      </w:r>
      <w:r w:rsidR="00A17ACC" w:rsidRPr="00CC53F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A17ACC" w:rsidRPr="00CC53FD">
        <w:rPr>
          <w:rFonts w:ascii="Times New Roman" w:hAnsi="Times New Roman" w:cs="Times New Roman"/>
          <w:sz w:val="24"/>
          <w:szCs w:val="24"/>
        </w:rPr>
        <w:t xml:space="preserve"> ц</w:t>
      </w:r>
      <w:r w:rsidR="00A17ACC" w:rsidRPr="00CC53FD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A17ACC" w:rsidRPr="00CC53FD">
        <w:rPr>
          <w:rFonts w:ascii="Times New Roman" w:hAnsi="Times New Roman" w:cs="Times New Roman"/>
          <w:sz w:val="24"/>
          <w:szCs w:val="24"/>
        </w:rPr>
        <w:t xml:space="preserve">х каналах </w:t>
      </w:r>
      <w:r w:rsidR="005168D8" w:rsidRPr="00CC53FD">
        <w:rPr>
          <w:rFonts w:ascii="Times New Roman" w:hAnsi="Times New Roman" w:cs="Times New Roman"/>
          <w:sz w:val="24"/>
          <w:szCs w:val="24"/>
        </w:rPr>
        <w:t>- тона</w:t>
      </w:r>
      <w:r w:rsidR="00A17ACC" w:rsidRPr="00CC53FD">
        <w:rPr>
          <w:rFonts w:ascii="Times New Roman" w:hAnsi="Times New Roman" w:cs="Times New Roman"/>
          <w:sz w:val="24"/>
          <w:szCs w:val="24"/>
        </w:rPr>
        <w:t>льному плану, фактурі, структурі - проникає до</w:t>
      </w:r>
      <w:r w:rsidR="005168D8" w:rsidRPr="00CC53FD">
        <w:rPr>
          <w:rFonts w:ascii="Times New Roman" w:hAnsi="Times New Roman" w:cs="Times New Roman"/>
          <w:sz w:val="24"/>
          <w:szCs w:val="24"/>
        </w:rPr>
        <w:t xml:space="preserve"> сонатної форми тематичний контраст.</w:t>
      </w:r>
    </w:p>
    <w:p w:rsidR="00676688" w:rsidRPr="00CC53FD" w:rsidRDefault="004C2F1B" w:rsidP="004C2F1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53FD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676688" w:rsidRPr="00CC53F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676688" w:rsidRPr="00CC53FD">
        <w:rPr>
          <w:rFonts w:ascii="Times New Roman" w:hAnsi="Times New Roman" w:cs="Times New Roman"/>
          <w:sz w:val="24"/>
          <w:szCs w:val="24"/>
        </w:rPr>
        <w:t>ідтвердженням викладеного, служить короткий огляд будови та руху тональностей у "Вибраних сонатах" Доменіко Чімарози, виданих у 1988 році видавництвом "МУЗИКА" під редакцією С. Мовчана.</w:t>
      </w:r>
    </w:p>
    <w:p w:rsidR="00CC53FD" w:rsidRDefault="00CC53FD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76688" w:rsidRPr="00CC53FD" w:rsidRDefault="00676688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b/>
          <w:i/>
          <w:sz w:val="24"/>
          <w:szCs w:val="24"/>
        </w:rPr>
        <w:lastRenderedPageBreak/>
        <w:t>№1. "Соната"</w:t>
      </w:r>
      <w:r w:rsidRPr="00CC53FD">
        <w:rPr>
          <w:rFonts w:ascii="Times New Roman" w:hAnsi="Times New Roman" w:cs="Times New Roman"/>
          <w:sz w:val="24"/>
          <w:szCs w:val="24"/>
        </w:rPr>
        <w:t xml:space="preserve"> A-dur написана в предкласичній сонатній формі. Головна </w:t>
      </w:r>
      <w:r w:rsidRPr="00CC53FD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CC53FD">
        <w:rPr>
          <w:rFonts w:ascii="Times New Roman" w:hAnsi="Times New Roman" w:cs="Times New Roman"/>
          <w:sz w:val="24"/>
          <w:szCs w:val="24"/>
        </w:rPr>
        <w:t xml:space="preserve"> </w:t>
      </w:r>
      <w:r w:rsidRPr="00CC53FD">
        <w:rPr>
          <w:rFonts w:ascii="Times New Roman" w:hAnsi="Times New Roman" w:cs="Times New Roman"/>
          <w:sz w:val="24"/>
          <w:szCs w:val="24"/>
          <w:lang w:val="uk-UA"/>
        </w:rPr>
        <w:t>Зв</w:t>
      </w:r>
      <w:r w:rsidRPr="00CC53FD">
        <w:rPr>
          <w:rFonts w:ascii="Times New Roman" w:hAnsi="Times New Roman" w:cs="Times New Roman"/>
          <w:sz w:val="24"/>
          <w:szCs w:val="24"/>
        </w:rPr>
        <w:t>’</w:t>
      </w:r>
      <w:r w:rsidRPr="00CC53F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CC53FD">
        <w:rPr>
          <w:rFonts w:ascii="Times New Roman" w:hAnsi="Times New Roman" w:cs="Times New Roman"/>
          <w:sz w:val="24"/>
          <w:szCs w:val="24"/>
        </w:rPr>
        <w:t>зуюча парті</w:t>
      </w:r>
      <w:r w:rsidR="00614DE1" w:rsidRPr="00CC53FD">
        <w:rPr>
          <w:rFonts w:ascii="Times New Roman" w:hAnsi="Times New Roman" w:cs="Times New Roman"/>
          <w:sz w:val="24"/>
          <w:szCs w:val="24"/>
        </w:rPr>
        <w:t xml:space="preserve">ї близькі по тематизму в </w:t>
      </w:r>
      <w:proofErr w:type="gramStart"/>
      <w:r w:rsidR="00614DE1" w:rsidRPr="00CC53FD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614DE1" w:rsidRPr="00CC53FD">
        <w:rPr>
          <w:rFonts w:ascii="Times New Roman" w:hAnsi="Times New Roman" w:cs="Times New Roman"/>
          <w:sz w:val="24"/>
          <w:szCs w:val="24"/>
        </w:rPr>
        <w:t>-dur та</w:t>
      </w:r>
      <w:r w:rsidRPr="00CC53FD">
        <w:rPr>
          <w:rFonts w:ascii="Times New Roman" w:hAnsi="Times New Roman" w:cs="Times New Roman"/>
          <w:sz w:val="24"/>
          <w:szCs w:val="24"/>
        </w:rPr>
        <w:t xml:space="preserve"> в E-dur</w:t>
      </w:r>
      <w:r w:rsidR="00614DE1" w:rsidRPr="00CC53F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14DE1" w:rsidRPr="00CC53FD" w:rsidRDefault="00614DE1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C53FD">
        <w:rPr>
          <w:rFonts w:ascii="Times New Roman" w:hAnsi="Times New Roman" w:cs="Times New Roman"/>
          <w:sz w:val="24"/>
          <w:szCs w:val="24"/>
          <w:lang w:val="uk-UA"/>
        </w:rPr>
        <w:t>Головна партія</w:t>
      </w:r>
    </w:p>
    <w:p w:rsidR="00614DE1" w:rsidRDefault="00614DE1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5C4C46A" wp14:editId="58AFE9C1">
            <wp:extent cx="4832985" cy="795655"/>
            <wp:effectExtent l="0" t="0" r="5715" b="4445"/>
            <wp:docPr id="2" name="Рисунок 2" descr="http://www.bestreferat.ru/images/paper/95/22/81922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www.bestreferat.ru/images/paper/95/22/8192295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E1" w:rsidRPr="00614DE1" w:rsidRDefault="00614DE1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14DE1">
        <w:rPr>
          <w:rFonts w:ascii="Times New Roman" w:hAnsi="Times New Roman" w:cs="Times New Roman"/>
          <w:sz w:val="24"/>
          <w:szCs w:val="24"/>
          <w:lang w:val="uk-UA"/>
        </w:rPr>
        <w:t>Зв</w:t>
      </w:r>
      <w:r w:rsidRPr="00614DE1">
        <w:rPr>
          <w:rFonts w:ascii="Times New Roman" w:hAnsi="Times New Roman" w:cs="Times New Roman"/>
          <w:sz w:val="24"/>
          <w:szCs w:val="24"/>
        </w:rPr>
        <w:t>’</w:t>
      </w:r>
      <w:r w:rsidRPr="00614DE1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Pr="00614DE1">
        <w:rPr>
          <w:rFonts w:ascii="Times New Roman" w:hAnsi="Times New Roman" w:cs="Times New Roman"/>
          <w:sz w:val="24"/>
          <w:szCs w:val="24"/>
        </w:rPr>
        <w:t>зуюча партія</w:t>
      </w:r>
    </w:p>
    <w:p w:rsidR="005168D8" w:rsidRPr="005168D8" w:rsidRDefault="00614DE1" w:rsidP="00964230">
      <w:pPr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7BBB77B" wp14:editId="777AF32D">
            <wp:extent cx="4832985" cy="724535"/>
            <wp:effectExtent l="0" t="0" r="5715" b="0"/>
            <wp:docPr id="1" name="Рисунок 1" descr="http://www.bestreferat.ru/images/paper/96/22/8192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www.bestreferat.ru/images/paper/96/22/8192296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39F" w:rsidRPr="00614DE1" w:rsidRDefault="00614DE1" w:rsidP="00614D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4DE1">
        <w:rPr>
          <w:rFonts w:ascii="Times New Roman" w:hAnsi="Times New Roman" w:cs="Times New Roman"/>
          <w:sz w:val="24"/>
          <w:szCs w:val="24"/>
        </w:rPr>
        <w:t>Побічна партія починається у h-moll (тональності мінорної двійної домінанти).</w:t>
      </w:r>
    </w:p>
    <w:p w:rsidR="003D039F" w:rsidRDefault="00614DE1" w:rsidP="004C2F1B">
      <w:pPr>
        <w:spacing w:after="0" w:line="240" w:lineRule="auto"/>
        <w:jc w:val="both"/>
        <w:rPr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56CD1B0" wp14:editId="4AB53038">
            <wp:extent cx="4829175" cy="1744238"/>
            <wp:effectExtent l="0" t="0" r="0" b="8890"/>
            <wp:docPr id="3" name="Рисунок 3" descr="http://www.bestreferat.ru/images/paper/97/22/81922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www.bestreferat.ru/images/paper/97/22/8192297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346" cy="1749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3F4" w:rsidRPr="0077724D" w:rsidRDefault="009123F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>Закінчується на Домінантє (E-dur)</w:t>
      </w:r>
    </w:p>
    <w:p w:rsidR="009123F4" w:rsidRPr="0077724D" w:rsidRDefault="009123F4" w:rsidP="005134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>Розробка відсутня</w:t>
      </w:r>
    </w:p>
    <w:p w:rsidR="0051349E" w:rsidRPr="0077724D" w:rsidRDefault="009123F4" w:rsidP="005134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>У Репризі Головна партія звучить в основній тональності.</w:t>
      </w:r>
    </w:p>
    <w:p w:rsidR="0051349E" w:rsidRPr="0077724D" w:rsidRDefault="0051349E" w:rsidP="005134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>Зв’язуюча</w:t>
      </w:r>
      <w:r w:rsidRPr="0077724D">
        <w:rPr>
          <w:rFonts w:ascii="Times New Roman" w:hAnsi="Times New Roman" w:cs="Times New Roman"/>
          <w:sz w:val="24"/>
          <w:szCs w:val="24"/>
          <w:lang w:val="uk-UA"/>
        </w:rPr>
        <w:t xml:space="preserve"> партія</w:t>
      </w:r>
      <w:r w:rsidRPr="0077724D">
        <w:rPr>
          <w:rFonts w:ascii="Times New Roman" w:hAnsi="Times New Roman" w:cs="Times New Roman"/>
          <w:sz w:val="24"/>
          <w:szCs w:val="24"/>
        </w:rPr>
        <w:t xml:space="preserve"> модулює у D-dur (субдомінанта), закінчуючись у E-dur (Домінантє). Побічна партія в основній тональності A-dur</w:t>
      </w:r>
    </w:p>
    <w:p w:rsidR="0051349E" w:rsidRPr="0077724D" w:rsidRDefault="0051349E" w:rsidP="0051349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>У Коді перший такт перерваний на VI ступені</w:t>
      </w:r>
    </w:p>
    <w:p w:rsidR="00210213" w:rsidRPr="00A33D9A" w:rsidRDefault="0051349E" w:rsidP="00A33D9A">
      <w:pPr>
        <w:jc w:val="both"/>
        <w:rPr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27F59C6" wp14:editId="2AA3E58F">
            <wp:extent cx="4772025" cy="855843"/>
            <wp:effectExtent l="0" t="0" r="0" b="1905"/>
            <wp:docPr id="4" name="Рисунок 4" descr="http://www.bestreferat.ru/images/paper/98/22/8192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www.bestreferat.ru/images/paper/98/22/8192298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123" cy="86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014" w:rsidRPr="00210213" w:rsidRDefault="0051349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№2</w:t>
      </w:r>
      <w:r w:rsidRPr="00210213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210213">
        <w:rPr>
          <w:rFonts w:ascii="Times New Roman" w:hAnsi="Times New Roman" w:cs="Times New Roman"/>
          <w:b/>
          <w:i/>
          <w:sz w:val="24"/>
          <w:szCs w:val="24"/>
        </w:rPr>
        <w:t xml:space="preserve"> "Сонат</w:t>
      </w:r>
      <w:r w:rsidR="00A66014" w:rsidRPr="00210213">
        <w:rPr>
          <w:rFonts w:ascii="Times New Roman" w:hAnsi="Times New Roman" w:cs="Times New Roman"/>
          <w:b/>
          <w:i/>
          <w:sz w:val="24"/>
          <w:szCs w:val="24"/>
        </w:rPr>
        <w:t>а"</w:t>
      </w:r>
      <w:r w:rsidR="00A66014" w:rsidRPr="00210213">
        <w:rPr>
          <w:rFonts w:ascii="Times New Roman" w:hAnsi="Times New Roman" w:cs="Times New Roman"/>
          <w:sz w:val="24"/>
          <w:szCs w:val="24"/>
        </w:rPr>
        <w:t xml:space="preserve"> G-dur написана в Старосонатні</w:t>
      </w:r>
      <w:r w:rsidRPr="00210213">
        <w:rPr>
          <w:rFonts w:ascii="Times New Roman" w:hAnsi="Times New Roman" w:cs="Times New Roman"/>
          <w:sz w:val="24"/>
          <w:szCs w:val="24"/>
        </w:rPr>
        <w:t xml:space="preserve">й формі. Відмінною рисою цієї форми </w:t>
      </w:r>
      <w:r w:rsidR="00A66014" w:rsidRPr="00210213">
        <w:rPr>
          <w:rFonts w:ascii="Times New Roman" w:hAnsi="Times New Roman" w:cs="Times New Roman"/>
          <w:sz w:val="24"/>
          <w:szCs w:val="24"/>
        </w:rPr>
        <w:t>є відсутність матеріалу Головної</w:t>
      </w:r>
      <w:r w:rsidRPr="00210213">
        <w:rPr>
          <w:rFonts w:ascii="Times New Roman" w:hAnsi="Times New Roman" w:cs="Times New Roman"/>
          <w:sz w:val="24"/>
          <w:szCs w:val="24"/>
        </w:rPr>
        <w:t xml:space="preserve"> партії в Репризі. Тематизм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Головною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 і Побічної зближені. </w:t>
      </w:r>
    </w:p>
    <w:p w:rsidR="0051349E" w:rsidRPr="00A66014" w:rsidRDefault="0051349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66014">
        <w:rPr>
          <w:rFonts w:ascii="Times New Roman" w:hAnsi="Times New Roman" w:cs="Times New Roman"/>
          <w:sz w:val="24"/>
          <w:szCs w:val="24"/>
        </w:rPr>
        <w:t>Головна партія в основній тональності</w:t>
      </w:r>
      <w:r w:rsidR="00A66014" w:rsidRPr="00A6601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AA7C47" w:rsidRPr="00BC75C5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2B60F27" wp14:editId="6D701738">
            <wp:extent cx="4829175" cy="864522"/>
            <wp:effectExtent l="0" t="0" r="0" b="0"/>
            <wp:docPr id="5" name="Рисунок 5" descr="http://www.bestreferat.ru/images/paper/99/22/81922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www.bestreferat.ru/images/paper/99/22/8192299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901" cy="869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93C" w:rsidRPr="00A66014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66014">
        <w:rPr>
          <w:rFonts w:ascii="Times New Roman" w:hAnsi="Times New Roman" w:cs="Times New Roman"/>
          <w:sz w:val="24"/>
          <w:szCs w:val="24"/>
          <w:lang w:val="uk-UA"/>
        </w:rPr>
        <w:t xml:space="preserve">Побічна партія </w:t>
      </w:r>
      <w:r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A6601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у домінантовій партії</w:t>
      </w:r>
    </w:p>
    <w:p w:rsidR="00B0293C" w:rsidRPr="00AA7C47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0199F13" wp14:editId="01F8699B">
            <wp:extent cx="4772025" cy="905468"/>
            <wp:effectExtent l="0" t="0" r="0" b="9525"/>
            <wp:docPr id="6" name="Рисунок 6" descr="http://www.bestreferat.ru/images/paper/00/23/8192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www.bestreferat.ru/images/paper/00/23/8192300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857" cy="908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014" w:rsidRPr="00F03503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03503">
        <w:rPr>
          <w:rFonts w:ascii="Times New Roman" w:hAnsi="Times New Roman" w:cs="Times New Roman"/>
          <w:sz w:val="24"/>
          <w:szCs w:val="24"/>
          <w:lang w:val="uk-UA"/>
        </w:rPr>
        <w:t xml:space="preserve">Розробка відсутня. Реприза починається з розвитку тематичного матеріалу кадансу Побічної партії у </w:t>
      </w:r>
      <w:r w:rsidRPr="00A66014">
        <w:rPr>
          <w:rFonts w:ascii="Times New Roman" w:hAnsi="Times New Roman" w:cs="Times New Roman"/>
          <w:sz w:val="24"/>
          <w:szCs w:val="24"/>
        </w:rPr>
        <w:t>g</w:t>
      </w:r>
      <w:r w:rsidRPr="00F0350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A66014">
        <w:rPr>
          <w:rFonts w:ascii="Times New Roman" w:hAnsi="Times New Roman" w:cs="Times New Roman"/>
          <w:sz w:val="24"/>
          <w:szCs w:val="24"/>
        </w:rPr>
        <w:t>moll</w:t>
      </w:r>
      <w:r w:rsidRPr="00F03503">
        <w:rPr>
          <w:rFonts w:ascii="Times New Roman" w:hAnsi="Times New Roman" w:cs="Times New Roman"/>
          <w:sz w:val="24"/>
          <w:szCs w:val="24"/>
          <w:lang w:val="uk-UA"/>
        </w:rPr>
        <w:t xml:space="preserve"> (однойменному мінорі).</w:t>
      </w: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66014" w:rsidRPr="00A66014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 wp14:anchorId="59534E77" wp14:editId="6BF60F55">
            <wp:extent cx="4791075" cy="867897"/>
            <wp:effectExtent l="0" t="0" r="0" b="8890"/>
            <wp:docPr id="7" name="Рисунок 7" descr="http://www.bestreferat.ru/images/paper/01/23/8192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www.bestreferat.ru/images/paper/01/23/819230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686" cy="86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014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Побічна партія у Репризі</w:t>
      </w:r>
      <w:r w:rsidRPr="00A66014">
        <w:rPr>
          <w:rFonts w:ascii="Times New Roman" w:hAnsi="Times New Roman" w:cs="Times New Roman"/>
          <w:sz w:val="24"/>
          <w:szCs w:val="24"/>
        </w:rPr>
        <w:t xml:space="preserve"> без змін, транспонована в основну тональність.</w:t>
      </w:r>
    </w:p>
    <w:p w:rsidR="00A66014" w:rsidRPr="00A66014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6DD4" w:rsidRPr="00210213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№3. "Сон</w:t>
      </w:r>
      <w:r w:rsidR="00B36DD4" w:rsidRPr="00210213">
        <w:rPr>
          <w:rFonts w:ascii="Times New Roman" w:hAnsi="Times New Roman" w:cs="Times New Roman"/>
          <w:b/>
          <w:i/>
          <w:sz w:val="24"/>
          <w:szCs w:val="24"/>
        </w:rPr>
        <w:t>ата"</w:t>
      </w:r>
      <w:r w:rsidR="00B36DD4" w:rsidRPr="00210213">
        <w:rPr>
          <w:rFonts w:ascii="Times New Roman" w:hAnsi="Times New Roman" w:cs="Times New Roman"/>
          <w:sz w:val="24"/>
          <w:szCs w:val="24"/>
        </w:rPr>
        <w:t xml:space="preserve"> g-moll написана в предкласичній сонатній</w:t>
      </w:r>
      <w:r w:rsidRPr="00210213">
        <w:rPr>
          <w:rFonts w:ascii="Times New Roman" w:hAnsi="Times New Roman" w:cs="Times New Roman"/>
          <w:sz w:val="24"/>
          <w:szCs w:val="24"/>
        </w:rPr>
        <w:t xml:space="preserve"> формі з елементами розробки. </w:t>
      </w:r>
    </w:p>
    <w:p w:rsidR="00A66014" w:rsidRPr="00A66014" w:rsidRDefault="00A6601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sz w:val="24"/>
          <w:szCs w:val="24"/>
        </w:rPr>
        <w:t>Головна партія шляхом</w:t>
      </w:r>
      <w:r w:rsidRPr="00A66014">
        <w:rPr>
          <w:rFonts w:ascii="Times New Roman" w:hAnsi="Times New Roman" w:cs="Times New Roman"/>
          <w:sz w:val="24"/>
          <w:szCs w:val="24"/>
        </w:rPr>
        <w:t xml:space="preserve"> зіставлення проводиться в g-moll</w:t>
      </w:r>
    </w:p>
    <w:p w:rsidR="004C2F1B" w:rsidRPr="00210213" w:rsidRDefault="00B36DD4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7DD2F0A" wp14:editId="4B62383F">
            <wp:extent cx="4791075" cy="916911"/>
            <wp:effectExtent l="0" t="0" r="0" b="0"/>
            <wp:docPr id="8" name="Рисунок 8" descr="http://www.bestreferat.ru/images/paper/02/23/81923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www.bestreferat.ru/images/paper/02/23/819230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9670" cy="916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24D" w:rsidRPr="0077724D" w:rsidRDefault="0077724D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724D">
        <w:rPr>
          <w:rFonts w:ascii="Times New Roman" w:hAnsi="Times New Roman" w:cs="Times New Roman"/>
          <w:sz w:val="24"/>
          <w:szCs w:val="24"/>
        </w:rPr>
        <w:t xml:space="preserve">І в </w:t>
      </w:r>
      <w:proofErr w:type="gramStart"/>
      <w:r w:rsidRPr="0077724D">
        <w:rPr>
          <w:rFonts w:ascii="Times New Roman" w:hAnsi="Times New Roman" w:cs="Times New Roman"/>
          <w:sz w:val="24"/>
          <w:szCs w:val="24"/>
        </w:rPr>
        <w:t>параллельному</w:t>
      </w:r>
      <w:proofErr w:type="gramEnd"/>
      <w:r w:rsidRPr="0077724D">
        <w:rPr>
          <w:rFonts w:ascii="Times New Roman" w:hAnsi="Times New Roman" w:cs="Times New Roman"/>
          <w:sz w:val="24"/>
          <w:szCs w:val="24"/>
        </w:rPr>
        <w:t xml:space="preserve"> мажорі.</w:t>
      </w:r>
    </w:p>
    <w:p w:rsidR="00F03503" w:rsidRPr="004C2F1B" w:rsidRDefault="0077724D" w:rsidP="00BB7DD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DA3ED43" wp14:editId="34D1EA73">
            <wp:extent cx="4791075" cy="967781"/>
            <wp:effectExtent l="0" t="0" r="0" b="3810"/>
            <wp:docPr id="9" name="Рисунок 9" descr="http://www.bestreferat.ru/images/paper/03/23/81923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bestreferat.ru/images/paper/03/23/819230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889" cy="97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24D" w:rsidRPr="00F03503" w:rsidRDefault="0077724D" w:rsidP="00F035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503">
        <w:rPr>
          <w:rFonts w:ascii="Times New Roman" w:hAnsi="Times New Roman" w:cs="Times New Roman"/>
          <w:sz w:val="24"/>
          <w:szCs w:val="24"/>
          <w:lang w:val="uk-UA"/>
        </w:rPr>
        <w:t>Зв</w:t>
      </w:r>
      <w:r w:rsidRPr="00F03503">
        <w:rPr>
          <w:rFonts w:ascii="Times New Roman" w:hAnsi="Times New Roman" w:cs="Times New Roman"/>
          <w:sz w:val="24"/>
          <w:szCs w:val="24"/>
        </w:rPr>
        <w:t>'</w:t>
      </w:r>
      <w:r w:rsidRPr="00F03503">
        <w:rPr>
          <w:rFonts w:ascii="Times New Roman" w:hAnsi="Times New Roman" w:cs="Times New Roman"/>
          <w:sz w:val="24"/>
          <w:szCs w:val="24"/>
          <w:lang w:val="uk-UA"/>
        </w:rPr>
        <w:t>язуюча</w:t>
      </w:r>
      <w:r w:rsidRPr="00F03503">
        <w:rPr>
          <w:rFonts w:ascii="Times New Roman" w:hAnsi="Times New Roman" w:cs="Times New Roman"/>
          <w:sz w:val="24"/>
          <w:szCs w:val="24"/>
        </w:rPr>
        <w:t xml:space="preserve"> </w:t>
      </w:r>
      <w:r w:rsidRPr="00F03503">
        <w:rPr>
          <w:rFonts w:ascii="Times New Roman" w:hAnsi="Times New Roman" w:cs="Times New Roman"/>
          <w:sz w:val="24"/>
          <w:szCs w:val="24"/>
          <w:lang w:val="uk-UA"/>
        </w:rPr>
        <w:t xml:space="preserve">партія </w:t>
      </w:r>
      <w:r w:rsidRPr="00F03503">
        <w:rPr>
          <w:rFonts w:ascii="Times New Roman" w:hAnsi="Times New Roman" w:cs="Times New Roman"/>
          <w:sz w:val="24"/>
          <w:szCs w:val="24"/>
        </w:rPr>
        <w:t>тематично близька головній, починається в паралельному мажорі, закінчуючись на його Домінантє.</w:t>
      </w:r>
    </w:p>
    <w:p w:rsidR="002D0BBD" w:rsidRDefault="0077724D" w:rsidP="004C2F1B">
      <w:pPr>
        <w:spacing w:after="0" w:line="240" w:lineRule="auto"/>
        <w:rPr>
          <w:rFonts w:ascii="Times New Roman" w:hAnsi="Times New Roman" w:cs="Times New Roman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34FDEB0" wp14:editId="6A1EDC54">
            <wp:extent cx="4791075" cy="870153"/>
            <wp:effectExtent l="0" t="0" r="0" b="6350"/>
            <wp:docPr id="10" name="Рисунок 10" descr="http://www.bestreferat.ru/images/paper/04/23/81923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www.bestreferat.ru/images/paper/04/23/819230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329" cy="871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DD1" w:rsidRDefault="00BB7DD1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DD1">
        <w:rPr>
          <w:rFonts w:ascii="Times New Roman" w:hAnsi="Times New Roman" w:cs="Times New Roman"/>
          <w:sz w:val="24"/>
          <w:szCs w:val="24"/>
        </w:rPr>
        <w:t xml:space="preserve">Побічна </w:t>
      </w:r>
      <w:r w:rsidR="003A4708">
        <w:rPr>
          <w:rFonts w:ascii="Times New Roman" w:hAnsi="Times New Roman" w:cs="Times New Roman"/>
          <w:sz w:val="24"/>
          <w:szCs w:val="24"/>
        </w:rPr>
        <w:t>партія ритмічно близька Головній та</w:t>
      </w:r>
      <w:r w:rsidRPr="00BB7DD1">
        <w:rPr>
          <w:rFonts w:ascii="Times New Roman" w:hAnsi="Times New Roman" w:cs="Times New Roman"/>
          <w:sz w:val="24"/>
          <w:szCs w:val="24"/>
        </w:rPr>
        <w:t xml:space="preserve"> </w:t>
      </w:r>
      <w:r w:rsidR="003A4708">
        <w:rPr>
          <w:rFonts w:ascii="Times New Roman" w:hAnsi="Times New Roman" w:cs="Times New Roman"/>
          <w:lang w:val="uk-UA"/>
        </w:rPr>
        <w:t>Зв</w:t>
      </w:r>
      <w:r w:rsidR="003A4708" w:rsidRPr="0077724D">
        <w:rPr>
          <w:rFonts w:ascii="Times New Roman" w:hAnsi="Times New Roman" w:cs="Times New Roman"/>
        </w:rPr>
        <w:t>'</w:t>
      </w:r>
      <w:r w:rsidR="003A4708">
        <w:rPr>
          <w:rFonts w:ascii="Times New Roman" w:hAnsi="Times New Roman" w:cs="Times New Roman"/>
          <w:lang w:val="uk-UA"/>
        </w:rPr>
        <w:t>язуючій</w:t>
      </w:r>
      <w:r w:rsidR="003A4708" w:rsidRPr="0077724D">
        <w:rPr>
          <w:rFonts w:ascii="Times New Roman" w:hAnsi="Times New Roman" w:cs="Times New Roman"/>
        </w:rPr>
        <w:t xml:space="preserve"> </w:t>
      </w:r>
      <w:r w:rsidR="003A4708">
        <w:rPr>
          <w:rFonts w:ascii="Times New Roman" w:hAnsi="Times New Roman" w:cs="Times New Roman"/>
          <w:lang w:val="uk-UA"/>
        </w:rPr>
        <w:t xml:space="preserve">партіям. </w:t>
      </w:r>
      <w:r w:rsidR="003A4708">
        <w:rPr>
          <w:rFonts w:ascii="Times New Roman" w:hAnsi="Times New Roman" w:cs="Times New Roman"/>
          <w:sz w:val="24"/>
          <w:szCs w:val="24"/>
        </w:rPr>
        <w:t>Вона у</w:t>
      </w:r>
      <w:r w:rsidRPr="00BB7DD1">
        <w:rPr>
          <w:rFonts w:ascii="Times New Roman" w:hAnsi="Times New Roman" w:cs="Times New Roman"/>
          <w:sz w:val="24"/>
          <w:szCs w:val="24"/>
        </w:rPr>
        <w:t xml:space="preserve"> B-dur складається з дво</w:t>
      </w:r>
      <w:r w:rsidR="003A4708">
        <w:rPr>
          <w:rFonts w:ascii="Times New Roman" w:hAnsi="Times New Roman" w:cs="Times New Roman"/>
          <w:sz w:val="24"/>
          <w:szCs w:val="24"/>
        </w:rPr>
        <w:t>х однакових пропозицій у верхніх та середніх</w:t>
      </w:r>
      <w:r w:rsidRPr="00BB7DD1">
        <w:rPr>
          <w:rFonts w:ascii="Times New Roman" w:hAnsi="Times New Roman" w:cs="Times New Roman"/>
          <w:sz w:val="24"/>
          <w:szCs w:val="24"/>
        </w:rPr>
        <w:t xml:space="preserve"> регістрах.</w:t>
      </w:r>
    </w:p>
    <w:p w:rsidR="003A4708" w:rsidRDefault="003A4708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4E9A929" wp14:editId="030B5E58">
            <wp:extent cx="4791075" cy="823036"/>
            <wp:effectExtent l="0" t="0" r="0" b="0"/>
            <wp:docPr id="11" name="Рисунок 11" descr="http://www.bestreferat.ru/images/paper/05/23/81923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www.bestreferat.ru/images/paper/05/23/8192305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705" cy="823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708" w:rsidRPr="003A4708" w:rsidRDefault="003A4708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Експозиція закінчується мажорним</w:t>
      </w:r>
      <w:r w:rsidRPr="003A4708">
        <w:rPr>
          <w:rFonts w:ascii="Times New Roman" w:hAnsi="Times New Roman" w:cs="Times New Roman"/>
          <w:sz w:val="24"/>
          <w:szCs w:val="24"/>
        </w:rPr>
        <w:t xml:space="preserve"> кадансом.</w:t>
      </w:r>
    </w:p>
    <w:p w:rsidR="003A4708" w:rsidRPr="003A4708" w:rsidRDefault="003A4708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708">
        <w:rPr>
          <w:rFonts w:ascii="Times New Roman" w:hAnsi="Times New Roman" w:cs="Times New Roman"/>
          <w:sz w:val="24"/>
          <w:szCs w:val="24"/>
        </w:rPr>
        <w:t>Реприза з елементами розробки: зміни відбуваються в матеріалі Побічної партії. З'являється кілька в'язок.</w:t>
      </w:r>
    </w:p>
    <w:p w:rsidR="003A4708" w:rsidRPr="00BB7DD1" w:rsidRDefault="003A4708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D7744E9" wp14:editId="739B8538">
            <wp:extent cx="4826037" cy="1857375"/>
            <wp:effectExtent l="0" t="0" r="0" b="0"/>
            <wp:docPr id="12" name="Рисунок 12" descr="http://www.bestreferat.ru/images/paper/06/23/8192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bestreferat.ru/images/paper/06/23/819230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99" cy="186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2BF4" w:rsidRDefault="00252BF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52BF4">
        <w:rPr>
          <w:rFonts w:ascii="Times New Roman" w:hAnsi="Times New Roman" w:cs="Times New Roman"/>
          <w:sz w:val="24"/>
          <w:szCs w:val="24"/>
        </w:rPr>
        <w:t>Реприза починається з проведення Головн</w:t>
      </w:r>
      <w:r>
        <w:rPr>
          <w:rFonts w:ascii="Times New Roman" w:hAnsi="Times New Roman" w:cs="Times New Roman"/>
          <w:sz w:val="24"/>
          <w:szCs w:val="24"/>
        </w:rPr>
        <w:t>ої</w:t>
      </w:r>
      <w:r w:rsidRPr="00252BF4">
        <w:rPr>
          <w:rFonts w:ascii="Times New Roman" w:hAnsi="Times New Roman" w:cs="Times New Roman"/>
          <w:sz w:val="24"/>
          <w:szCs w:val="24"/>
        </w:rPr>
        <w:t xml:space="preserve"> партії в основній тональност</w:t>
      </w:r>
      <w:r>
        <w:rPr>
          <w:rFonts w:ascii="Times New Roman" w:hAnsi="Times New Roman" w:cs="Times New Roman"/>
          <w:sz w:val="24"/>
          <w:szCs w:val="24"/>
        </w:rPr>
        <w:t>і. G-durная зв'язка призводить до</w:t>
      </w:r>
      <w:r w:rsidRPr="00252BF4">
        <w:rPr>
          <w:rFonts w:ascii="Times New Roman" w:hAnsi="Times New Roman" w:cs="Times New Roman"/>
          <w:sz w:val="24"/>
          <w:szCs w:val="24"/>
        </w:rPr>
        <w:t xml:space="preserve"> c-moll (субдомінанта)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52BF4" w:rsidRPr="00252BF4" w:rsidRDefault="00252BF4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D38B87E" wp14:editId="640A94CF">
            <wp:extent cx="4829175" cy="741019"/>
            <wp:effectExtent l="0" t="0" r="0" b="2540"/>
            <wp:docPr id="13" name="Рисунок 13" descr="http://www.bestreferat.ru/images/paper/07/23/81923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www.bestreferat.ru/images/paper/07/23/8192307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277" cy="74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1013" w:rsidRPr="00F03503" w:rsidRDefault="002110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03503">
        <w:rPr>
          <w:rFonts w:ascii="Times New Roman" w:hAnsi="Times New Roman" w:cs="Times New Roman"/>
          <w:sz w:val="24"/>
          <w:szCs w:val="24"/>
          <w:lang w:val="uk-UA"/>
        </w:rPr>
        <w:lastRenderedPageBreak/>
        <w:t>Починається Побічна партія, але її яскравий початковий форшлаг замінений на м'яку трель, що дає темі нову фарбу.</w:t>
      </w:r>
    </w:p>
    <w:p w:rsidR="00211013" w:rsidRPr="00211013" w:rsidRDefault="002110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8E0C8E9" wp14:editId="728872C6">
            <wp:extent cx="4867275" cy="846715"/>
            <wp:effectExtent l="0" t="0" r="0" b="0"/>
            <wp:docPr id="14" name="Рисунок 14" descr="http://www.bestreferat.ru/images/paper/08/23/81923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www.bestreferat.ru/images/paper/08/23/819230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822" cy="85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013" w:rsidRPr="00211013" w:rsidRDefault="000E13B6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Зв'язка, транспонована у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 F-dur, пр</w:t>
      </w:r>
      <w:r>
        <w:rPr>
          <w:rFonts w:ascii="Times New Roman" w:hAnsi="Times New Roman" w:cs="Times New Roman"/>
          <w:sz w:val="24"/>
          <w:szCs w:val="24"/>
        </w:rPr>
        <w:t>изводить до матеріалу Побічної у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 B-dur (паралельний мажор). Ще одна зв'язка на матеріалі Побічної партії призводить до фінального проведення Побічної</w:t>
      </w:r>
      <w:r>
        <w:rPr>
          <w:rFonts w:ascii="Times New Roman" w:hAnsi="Times New Roman" w:cs="Times New Roman"/>
          <w:sz w:val="24"/>
          <w:szCs w:val="24"/>
        </w:rPr>
        <w:t xml:space="preserve"> партії в основній тональності та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 Коді.</w:t>
      </w:r>
    </w:p>
    <w:p w:rsidR="00F03503" w:rsidRDefault="000E13B6" w:rsidP="00A33D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Таким чином, наявність у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 Репризі Г</w:t>
      </w:r>
      <w:r>
        <w:rPr>
          <w:rFonts w:ascii="Times New Roman" w:hAnsi="Times New Roman" w:cs="Times New Roman"/>
          <w:sz w:val="24"/>
          <w:szCs w:val="24"/>
        </w:rPr>
        <w:t>оловної та Побічної те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м в основній тональності і, сполучного їх, нового, що розробляє Побічну партію матеріалу, </w:t>
      </w:r>
      <w:proofErr w:type="gramStart"/>
      <w:r w:rsidR="00211013" w:rsidRPr="00211013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="00211013" w:rsidRPr="00211013">
        <w:rPr>
          <w:rFonts w:ascii="Times New Roman" w:hAnsi="Times New Roman" w:cs="Times New Roman"/>
          <w:sz w:val="24"/>
          <w:szCs w:val="24"/>
        </w:rPr>
        <w:t>ідчить пр</w:t>
      </w:r>
      <w:r>
        <w:rPr>
          <w:rFonts w:ascii="Times New Roman" w:hAnsi="Times New Roman" w:cs="Times New Roman"/>
          <w:sz w:val="24"/>
          <w:szCs w:val="24"/>
        </w:rPr>
        <w:t>о наявність елементів Розробки у</w:t>
      </w:r>
      <w:r w:rsidR="00211013" w:rsidRPr="00211013">
        <w:rPr>
          <w:rFonts w:ascii="Times New Roman" w:hAnsi="Times New Roman" w:cs="Times New Roman"/>
          <w:sz w:val="24"/>
          <w:szCs w:val="24"/>
        </w:rPr>
        <w:t xml:space="preserve"> Репризі.</w:t>
      </w:r>
    </w:p>
    <w:p w:rsidR="00A33D9A" w:rsidRPr="00A33D9A" w:rsidRDefault="00A33D9A" w:rsidP="00A33D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03503" w:rsidRPr="00210213" w:rsidRDefault="002110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№4.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C-dur написана в Старосонатной формі, про що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ідчить відсутність матеріалу Головною партії в Репризі. </w:t>
      </w:r>
    </w:p>
    <w:p w:rsidR="00211013" w:rsidRPr="00210213" w:rsidRDefault="0021101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sz w:val="24"/>
          <w:szCs w:val="24"/>
        </w:rPr>
        <w:t>Головна парті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я-Пер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>іод в основній тональності.</w:t>
      </w:r>
    </w:p>
    <w:p w:rsidR="001A499E" w:rsidRPr="001A499E" w:rsidRDefault="001A499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6D322E62" wp14:editId="392A4C8E">
            <wp:extent cx="4800600" cy="808068"/>
            <wp:effectExtent l="0" t="0" r="0" b="0"/>
            <wp:docPr id="15" name="Рисунок 15" descr="http://www.bestreferat.ru/images/paper/09/23/81923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www.bestreferat.ru/images/paper/09/23/8192309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7314" cy="810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1A499E">
        <w:rPr>
          <w:rFonts w:ascii="Times New Roman" w:hAnsi="Times New Roman" w:cs="Times New Roman"/>
          <w:sz w:val="24"/>
          <w:szCs w:val="24"/>
        </w:rPr>
        <w:t xml:space="preserve">Зв’язуюча </w:t>
      </w:r>
      <w:r>
        <w:rPr>
          <w:rFonts w:ascii="Times New Roman" w:hAnsi="Times New Roman" w:cs="Times New Roman"/>
          <w:sz w:val="24"/>
          <w:szCs w:val="24"/>
          <w:lang w:val="uk-UA"/>
        </w:rPr>
        <w:t>парті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>я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матеріалі Головної</w:t>
      </w:r>
      <w:r w:rsidRPr="001A499E">
        <w:rPr>
          <w:rFonts w:ascii="Times New Roman" w:hAnsi="Times New Roman" w:cs="Times New Roman"/>
          <w:sz w:val="24"/>
          <w:szCs w:val="24"/>
        </w:rPr>
        <w:t>, плавно перетікає в Побічну, здійснюючи модуляцію в Домінанту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A499E" w:rsidRDefault="001A499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54DEC34" wp14:editId="296B6813">
            <wp:extent cx="4752975" cy="1647027"/>
            <wp:effectExtent l="0" t="0" r="0" b="0"/>
            <wp:docPr id="16" name="Рисунок 16" descr="http://www.bestreferat.ru/images/paper/10/23/81923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www.bestreferat.ru/images/paper/10/23/819231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632" cy="165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99E" w:rsidRDefault="001A499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499E">
        <w:rPr>
          <w:rFonts w:ascii="Times New Roman" w:hAnsi="Times New Roman" w:cs="Times New Roman"/>
          <w:sz w:val="24"/>
          <w:szCs w:val="24"/>
        </w:rPr>
        <w:t>Реприза починає</w:t>
      </w:r>
      <w:r w:rsidR="007E7D26">
        <w:rPr>
          <w:rFonts w:ascii="Times New Roman" w:hAnsi="Times New Roman" w:cs="Times New Roman"/>
          <w:sz w:val="24"/>
          <w:szCs w:val="24"/>
        </w:rPr>
        <w:t>ться з нової мелодії у</w:t>
      </w:r>
      <w:r w:rsidRPr="001A499E">
        <w:rPr>
          <w:rFonts w:ascii="Times New Roman" w:hAnsi="Times New Roman" w:cs="Times New Roman"/>
          <w:sz w:val="24"/>
          <w:szCs w:val="24"/>
        </w:rPr>
        <w:t xml:space="preserve"> c-moll (однойменної тональності)</w:t>
      </w:r>
    </w:p>
    <w:p w:rsidR="007E7D26" w:rsidRPr="00F03503" w:rsidRDefault="007E7D26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A2FEB20" wp14:editId="2B5BF687">
            <wp:extent cx="4752975" cy="874933"/>
            <wp:effectExtent l="0" t="0" r="0" b="1905"/>
            <wp:docPr id="17" name="Рисунок 17" descr="http://www.bestreferat.ru/images/paper/11/23/81923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www.bestreferat.ru/images/paper/11/23/819231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241" cy="87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7E7D26">
        <w:rPr>
          <w:rFonts w:ascii="Times New Roman" w:hAnsi="Times New Roman" w:cs="Times New Roman"/>
          <w:sz w:val="24"/>
          <w:szCs w:val="24"/>
        </w:rPr>
        <w:t xml:space="preserve">Невелика </w:t>
      </w:r>
      <w:r>
        <w:rPr>
          <w:rFonts w:ascii="Times New Roman" w:hAnsi="Times New Roman" w:cs="Times New Roman"/>
          <w:sz w:val="24"/>
          <w:szCs w:val="24"/>
        </w:rPr>
        <w:t>зв'язка-модуляція призводить до Зв</w:t>
      </w:r>
      <w:r w:rsidRPr="007E7D26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>язуючої  та</w:t>
      </w:r>
      <w:r w:rsidRPr="007E7D26">
        <w:rPr>
          <w:rFonts w:ascii="Times New Roman" w:hAnsi="Times New Roman" w:cs="Times New Roman"/>
          <w:sz w:val="24"/>
          <w:szCs w:val="24"/>
        </w:rPr>
        <w:t xml:space="preserve"> Побічної партій в основній тональності</w:t>
      </w:r>
      <w:r w:rsidR="004F214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E7D26" w:rsidRDefault="007E7D26" w:rsidP="004C2F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8FFF9A5" wp14:editId="6F190436">
            <wp:extent cx="4752975" cy="838531"/>
            <wp:effectExtent l="0" t="0" r="0" b="0"/>
            <wp:docPr id="18" name="Рисунок 18" descr="http://www.bestreferat.ru/images/paper/12/23/81923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bestreferat.ru/images/paper/12/23/819231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31" cy="83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F2140" w:rsidRPr="00210213" w:rsidRDefault="004F2140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№5</w:t>
      </w:r>
      <w:r w:rsidRPr="0021021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. </w:t>
      </w:r>
      <w:r w:rsidRPr="00210213">
        <w:rPr>
          <w:rFonts w:ascii="Times New Roman" w:hAnsi="Times New Roman" w:cs="Times New Roman"/>
          <w:b/>
          <w:i/>
          <w:sz w:val="24"/>
          <w:szCs w:val="24"/>
        </w:rPr>
        <w:t>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a-moll написана у предкласичній сонатній формі без розробки</w:t>
      </w:r>
    </w:p>
    <w:p w:rsidR="007E7D26" w:rsidRPr="004F2140" w:rsidRDefault="004F2140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sz w:val="24"/>
          <w:szCs w:val="24"/>
        </w:rPr>
        <w:t xml:space="preserve"> Головна партія (дві пропозиції</w:t>
      </w:r>
      <w:r w:rsidRPr="004F2140">
        <w:rPr>
          <w:rFonts w:ascii="Times New Roman" w:hAnsi="Times New Roman" w:cs="Times New Roman"/>
          <w:sz w:val="24"/>
          <w:szCs w:val="24"/>
        </w:rPr>
        <w:t>) в основній тональності</w:t>
      </w:r>
    </w:p>
    <w:p w:rsidR="004F2140" w:rsidRPr="004F2140" w:rsidRDefault="004F2140" w:rsidP="009F7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6A20DDE" wp14:editId="41FAE473">
            <wp:extent cx="4752975" cy="863232"/>
            <wp:effectExtent l="0" t="0" r="0" b="0"/>
            <wp:docPr id="19" name="Рисунок 19" descr="http://www.bestreferat.ru/images/paper/13/23/81923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www.bestreferat.ru/images/paper/13/23/819231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7528" cy="864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D9A" w:rsidRDefault="00A33D9A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D9A" w:rsidRDefault="00A33D9A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D9A" w:rsidRDefault="00A33D9A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33D9A" w:rsidRDefault="00A33D9A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F2140" w:rsidRDefault="004F2140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2140">
        <w:rPr>
          <w:rFonts w:ascii="Times New Roman" w:hAnsi="Times New Roman" w:cs="Times New Roman"/>
          <w:sz w:val="24"/>
          <w:szCs w:val="24"/>
        </w:rPr>
        <w:lastRenderedPageBreak/>
        <w:t>Побічна партія (дві пропозиції) закінчує</w:t>
      </w:r>
      <w:r>
        <w:rPr>
          <w:rFonts w:ascii="Times New Roman" w:hAnsi="Times New Roman" w:cs="Times New Roman"/>
          <w:sz w:val="24"/>
          <w:szCs w:val="24"/>
        </w:rPr>
        <w:t xml:space="preserve">ться в паралельній тональності. </w:t>
      </w:r>
      <w:r w:rsidRPr="004F2140">
        <w:rPr>
          <w:rFonts w:ascii="Times New Roman" w:hAnsi="Times New Roman" w:cs="Times New Roman"/>
          <w:sz w:val="24"/>
          <w:szCs w:val="24"/>
        </w:rPr>
        <w:t>Партіі тематично близькі.</w:t>
      </w:r>
    </w:p>
    <w:p w:rsidR="004F2140" w:rsidRDefault="004F2140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427DAF2" wp14:editId="08073588">
            <wp:extent cx="4781550" cy="782755"/>
            <wp:effectExtent l="0" t="0" r="0" b="0"/>
            <wp:docPr id="21" name="Рисунок 21" descr="http://www.bestreferat.ru/images/paper/14/23/81923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www.bestreferat.ru/images/paper/14/23/8192314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576" cy="799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03" w:rsidRDefault="004F2140" w:rsidP="00A33D9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F2140">
        <w:rPr>
          <w:rFonts w:ascii="Times New Roman" w:hAnsi="Times New Roman" w:cs="Times New Roman"/>
          <w:sz w:val="24"/>
          <w:szCs w:val="24"/>
        </w:rPr>
        <w:t>У репризі обидві партії проходять в основний тональності.</w:t>
      </w:r>
    </w:p>
    <w:p w:rsidR="00A33D9A" w:rsidRPr="00A33D9A" w:rsidRDefault="00A33D9A" w:rsidP="00A33D9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F2140" w:rsidRPr="00210213" w:rsidRDefault="004F2140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№6.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a-moll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 xml:space="preserve">- Allasiciliana в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>ідзаголовку, написана в простій двочастній</w:t>
      </w:r>
      <w:r w:rsidRPr="004F2140">
        <w:rPr>
          <w:rFonts w:ascii="Times New Roman" w:hAnsi="Times New Roman" w:cs="Times New Roman"/>
          <w:sz w:val="28"/>
          <w:szCs w:val="28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формі без повторень.</w:t>
      </w:r>
    </w:p>
    <w:p w:rsidR="00210213" w:rsidRDefault="004F2140" w:rsidP="004C2F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DE3994F" wp14:editId="5F7D31C1">
            <wp:extent cx="4781550" cy="757907"/>
            <wp:effectExtent l="0" t="0" r="0" b="4445"/>
            <wp:docPr id="22" name="Рисунок 22" descr="http://www.bestreferat.ru/images/paper/15/23/81923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www.bestreferat.ru/images/paper/15/23/8192315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751" cy="765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4F2140">
        <w:rPr>
          <w:rFonts w:ascii="Times New Roman" w:hAnsi="Times New Roman" w:cs="Times New Roman"/>
          <w:sz w:val="24"/>
          <w:szCs w:val="24"/>
        </w:rPr>
        <w:t>Витончена і н</w:t>
      </w:r>
      <w:r w:rsidR="005E5B12">
        <w:rPr>
          <w:rFonts w:ascii="Times New Roman" w:hAnsi="Times New Roman" w:cs="Times New Roman"/>
          <w:sz w:val="24"/>
          <w:szCs w:val="24"/>
        </w:rPr>
        <w:t>іжна мелодія розвивається в варіаці</w:t>
      </w:r>
      <w:r w:rsidRPr="004F2140">
        <w:rPr>
          <w:rFonts w:ascii="Times New Roman" w:hAnsi="Times New Roman" w:cs="Times New Roman"/>
          <w:sz w:val="24"/>
          <w:szCs w:val="24"/>
        </w:rPr>
        <w:t>онном</w:t>
      </w:r>
      <w:r w:rsidR="005E5B12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5E5B12">
        <w:rPr>
          <w:rFonts w:ascii="Times New Roman" w:hAnsi="Times New Roman" w:cs="Times New Roman"/>
          <w:sz w:val="24"/>
          <w:szCs w:val="24"/>
        </w:rPr>
        <w:t xml:space="preserve"> русі, спільність те</w:t>
      </w:r>
      <w:r w:rsidRPr="004F2140">
        <w:rPr>
          <w:rFonts w:ascii="Times New Roman" w:hAnsi="Times New Roman" w:cs="Times New Roman"/>
          <w:sz w:val="24"/>
          <w:szCs w:val="24"/>
        </w:rPr>
        <w:t xml:space="preserve">м </w:t>
      </w:r>
      <w:proofErr w:type="gramStart"/>
      <w:r w:rsidRPr="004F2140">
        <w:rPr>
          <w:rFonts w:ascii="Times New Roman" w:hAnsi="Times New Roman" w:cs="Times New Roman"/>
          <w:sz w:val="24"/>
          <w:szCs w:val="24"/>
        </w:rPr>
        <w:t>проявляється</w:t>
      </w:r>
      <w:proofErr w:type="gramEnd"/>
      <w:r w:rsidRPr="004F2140">
        <w:rPr>
          <w:rFonts w:ascii="Times New Roman" w:hAnsi="Times New Roman" w:cs="Times New Roman"/>
          <w:sz w:val="24"/>
          <w:szCs w:val="24"/>
        </w:rPr>
        <w:t xml:space="preserve"> в єдиному ритмі.</w:t>
      </w:r>
    </w:p>
    <w:p w:rsidR="00210213" w:rsidRDefault="00210213" w:rsidP="0021021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5E5B12" w:rsidRPr="00210213" w:rsidRDefault="005E5B12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№7. Двухчастная старовинна соната</w:t>
      </w:r>
      <w:r w:rsidRPr="00210213">
        <w:rPr>
          <w:rFonts w:ascii="Times New Roman" w:hAnsi="Times New Roman" w:cs="Times New Roman"/>
          <w:sz w:val="24"/>
          <w:szCs w:val="24"/>
        </w:rPr>
        <w:t xml:space="preserve"> (частини граються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 перерви). Перша частина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-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 xml:space="preserve">невелике андантіно в Старосонатній формі, в,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ідко використовуваної композитором, тональності b-moll. Тематизм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Головною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 і Побічної партій зближені. </w:t>
      </w:r>
    </w:p>
    <w:p w:rsidR="001A499E" w:rsidRDefault="005E5B12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sz w:val="24"/>
          <w:szCs w:val="24"/>
        </w:rPr>
        <w:t>Головна парія в b-moll</w:t>
      </w:r>
      <w:r w:rsidRPr="005E5B12">
        <w:rPr>
          <w:rFonts w:ascii="Times New Roman" w:hAnsi="Times New Roman" w:cs="Times New Roman"/>
          <w:sz w:val="24"/>
          <w:szCs w:val="24"/>
        </w:rPr>
        <w:t>.</w:t>
      </w:r>
    </w:p>
    <w:p w:rsidR="005E5B12" w:rsidRDefault="005E5B12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3FEB1C3" wp14:editId="0CF680F3">
            <wp:extent cx="4714875" cy="1676414"/>
            <wp:effectExtent l="0" t="0" r="0" b="0"/>
            <wp:docPr id="23" name="Рисунок 23" descr="http://www.bestreferat.ru/images/paper/16/23/81923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www.bestreferat.ru/images/paper/16/23/8192316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53" cy="1676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9E2" w:rsidRDefault="00EC69E2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9E2">
        <w:rPr>
          <w:rFonts w:ascii="Times New Roman" w:hAnsi="Times New Roman" w:cs="Times New Roman"/>
          <w:sz w:val="24"/>
          <w:szCs w:val="24"/>
        </w:rPr>
        <w:t>Побічна партія в паралельному мажорі</w:t>
      </w:r>
    </w:p>
    <w:p w:rsidR="00EC69E2" w:rsidRDefault="00EC69E2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CC88DEB" wp14:editId="74F945DD">
            <wp:extent cx="4714875" cy="856313"/>
            <wp:effectExtent l="0" t="0" r="0" b="1270"/>
            <wp:docPr id="24" name="Рисунок 24" descr="http://www.bestreferat.ru/images/paper/17/23/81923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www.bestreferat.ru/images/paper/17/23/8192317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9393" cy="857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9E2" w:rsidRPr="00EC69E2" w:rsidRDefault="00EC69E2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9E2">
        <w:rPr>
          <w:rFonts w:ascii="Times New Roman" w:hAnsi="Times New Roman" w:cs="Times New Roman"/>
          <w:sz w:val="24"/>
          <w:szCs w:val="24"/>
        </w:rPr>
        <w:t>Реприза починається з нового музичного матеріалу (подо</w:t>
      </w:r>
      <w:r w:rsidR="008B2AFE">
        <w:rPr>
          <w:rFonts w:ascii="Times New Roman" w:hAnsi="Times New Roman" w:cs="Times New Roman"/>
          <w:sz w:val="24"/>
          <w:szCs w:val="24"/>
        </w:rPr>
        <w:t>бу розробки), близького Головній</w:t>
      </w:r>
      <w:r w:rsidRPr="00EC69E2">
        <w:rPr>
          <w:rFonts w:ascii="Times New Roman" w:hAnsi="Times New Roman" w:cs="Times New Roman"/>
          <w:sz w:val="24"/>
          <w:szCs w:val="24"/>
        </w:rPr>
        <w:t xml:space="preserve"> партії і р</w:t>
      </w:r>
      <w:r w:rsidR="008B2AFE">
        <w:rPr>
          <w:rFonts w:ascii="Times New Roman" w:hAnsi="Times New Roman" w:cs="Times New Roman"/>
          <w:sz w:val="24"/>
          <w:szCs w:val="24"/>
        </w:rPr>
        <w:t>івного їй за розміром, в основні</w:t>
      </w:r>
      <w:r w:rsidRPr="00EC69E2">
        <w:rPr>
          <w:rFonts w:ascii="Times New Roman" w:hAnsi="Times New Roman" w:cs="Times New Roman"/>
          <w:sz w:val="24"/>
          <w:szCs w:val="24"/>
        </w:rPr>
        <w:t>й, так само, як і Побічна партія, тональності.</w:t>
      </w:r>
    </w:p>
    <w:p w:rsidR="00EC69E2" w:rsidRPr="00EC69E2" w:rsidRDefault="00EC69E2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9E2">
        <w:rPr>
          <w:rFonts w:ascii="Times New Roman" w:hAnsi="Times New Roman" w:cs="Times New Roman"/>
          <w:sz w:val="24"/>
          <w:szCs w:val="24"/>
        </w:rPr>
        <w:t>Друга частина</w:t>
      </w:r>
      <w:r w:rsidR="008B2A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C69E2">
        <w:rPr>
          <w:rFonts w:ascii="Times New Roman" w:hAnsi="Times New Roman" w:cs="Times New Roman"/>
          <w:sz w:val="24"/>
          <w:szCs w:val="24"/>
        </w:rPr>
        <w:t>-</w:t>
      </w:r>
      <w:r w:rsidR="008B2AF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B2AFE">
        <w:rPr>
          <w:rFonts w:ascii="Times New Roman" w:hAnsi="Times New Roman" w:cs="Times New Roman"/>
          <w:sz w:val="24"/>
          <w:szCs w:val="24"/>
        </w:rPr>
        <w:t>Жига у</w:t>
      </w:r>
      <w:r w:rsidRPr="00EC69E2">
        <w:rPr>
          <w:rFonts w:ascii="Times New Roman" w:hAnsi="Times New Roman" w:cs="Times New Roman"/>
          <w:sz w:val="24"/>
          <w:szCs w:val="24"/>
        </w:rPr>
        <w:t xml:space="preserve"> B-dur (однойменна тональність) з елементами по</w:t>
      </w:r>
      <w:r w:rsidR="008B2AFE">
        <w:rPr>
          <w:rFonts w:ascii="Times New Roman" w:hAnsi="Times New Roman" w:cs="Times New Roman"/>
          <w:sz w:val="24"/>
          <w:szCs w:val="24"/>
        </w:rPr>
        <w:t>ліфонічного розвитку, в постбар</w:t>
      </w:r>
      <w:r w:rsidRPr="00EC69E2">
        <w:rPr>
          <w:rFonts w:ascii="Times New Roman" w:hAnsi="Times New Roman" w:cs="Times New Roman"/>
          <w:sz w:val="24"/>
          <w:szCs w:val="24"/>
        </w:rPr>
        <w:t>очном стилі вільної поліфонії.</w:t>
      </w:r>
    </w:p>
    <w:p w:rsidR="00931B45" w:rsidRPr="00F03503" w:rsidRDefault="00FE7BD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E04D361" wp14:editId="7A2E286C">
            <wp:extent cx="4714875" cy="759590"/>
            <wp:effectExtent l="0" t="0" r="0" b="2540"/>
            <wp:docPr id="25" name="Рисунок 25" descr="http://www.bestreferat.ru/images/paper/18/23/81923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www.bestreferat.ru/images/paper/18/23/819231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986" cy="765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91933" w:rsidRPr="00210213" w:rsidRDefault="00FE7BD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lastRenderedPageBreak/>
        <w:t>№10.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G-dur на</w:t>
      </w:r>
      <w:r w:rsidR="00991933" w:rsidRPr="00210213">
        <w:rPr>
          <w:rFonts w:ascii="Times New Roman" w:hAnsi="Times New Roman" w:cs="Times New Roman"/>
          <w:sz w:val="24"/>
          <w:szCs w:val="24"/>
        </w:rPr>
        <w:t>писана в Стародавній сонатній</w:t>
      </w:r>
      <w:r w:rsidRPr="00210213">
        <w:rPr>
          <w:rFonts w:ascii="Times New Roman" w:hAnsi="Times New Roman" w:cs="Times New Roman"/>
          <w:sz w:val="24"/>
          <w:szCs w:val="24"/>
        </w:rPr>
        <w:t xml:space="preserve"> формі. </w:t>
      </w:r>
    </w:p>
    <w:p w:rsidR="00EC69E2" w:rsidRPr="00991933" w:rsidRDefault="00FE7BDE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0213">
        <w:rPr>
          <w:rFonts w:ascii="Times New Roman" w:hAnsi="Times New Roman" w:cs="Times New Roman"/>
          <w:sz w:val="24"/>
          <w:szCs w:val="24"/>
        </w:rPr>
        <w:t>Вступ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 xml:space="preserve"> і Головна партія в основній тональності</w:t>
      </w:r>
      <w:r w:rsidRPr="00991933">
        <w:rPr>
          <w:rFonts w:ascii="Times New Roman" w:hAnsi="Times New Roman" w:cs="Times New Roman"/>
          <w:sz w:val="24"/>
          <w:szCs w:val="24"/>
        </w:rPr>
        <w:t>.</w:t>
      </w:r>
    </w:p>
    <w:p w:rsidR="00FE7BDE" w:rsidRDefault="00FE7BDE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F7E18FD" wp14:editId="7391523C">
            <wp:extent cx="4714875" cy="1633573"/>
            <wp:effectExtent l="0" t="0" r="0" b="5080"/>
            <wp:docPr id="26" name="Рисунок 26" descr="http://www.bestreferat.ru/images/paper/19/23/81923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www.bestreferat.ru/images/paper/19/23/8192319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036" cy="163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933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Побічна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партія</w:t>
      </w:r>
      <w:r>
        <w:rPr>
          <w:rFonts w:ascii="Times New Roman" w:hAnsi="Times New Roman" w:cs="Times New Roman"/>
          <w:sz w:val="24"/>
          <w:szCs w:val="24"/>
        </w:rPr>
        <w:t xml:space="preserve">- в домінантовій </w:t>
      </w:r>
      <w:r w:rsidRPr="00991933">
        <w:rPr>
          <w:rFonts w:ascii="Times New Roman" w:hAnsi="Times New Roman" w:cs="Times New Roman"/>
          <w:sz w:val="24"/>
          <w:szCs w:val="24"/>
        </w:rPr>
        <w:t>тональності.</w:t>
      </w:r>
    </w:p>
    <w:p w:rsidR="00FE7BDE" w:rsidRPr="009F7879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CCD1605" wp14:editId="02D2842E">
            <wp:extent cx="4714875" cy="807951"/>
            <wp:effectExtent l="0" t="0" r="0" b="0"/>
            <wp:docPr id="27" name="Рисунок 27" descr="http://www.bestreferat.ru/images/paper/20/23/81923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www.bestreferat.ru/images/paper/20/23/8192320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224" cy="80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rFonts w:ascii="Times New Roman" w:hAnsi="Times New Roman" w:cs="Times New Roman"/>
          <w:sz w:val="24"/>
          <w:szCs w:val="24"/>
        </w:rPr>
        <w:t>У Репризі в E-dur та</w:t>
      </w:r>
      <w:r w:rsidRPr="00991933">
        <w:rPr>
          <w:rFonts w:ascii="Times New Roman" w:hAnsi="Times New Roman" w:cs="Times New Roman"/>
          <w:sz w:val="24"/>
          <w:szCs w:val="24"/>
        </w:rPr>
        <w:t xml:space="preserve"> в D-dur розробляється новий музи</w:t>
      </w:r>
      <w:r>
        <w:rPr>
          <w:rFonts w:ascii="Times New Roman" w:hAnsi="Times New Roman" w:cs="Times New Roman"/>
          <w:sz w:val="24"/>
          <w:szCs w:val="24"/>
        </w:rPr>
        <w:t xml:space="preserve">чний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>
        <w:rPr>
          <w:rFonts w:ascii="Times New Roman" w:hAnsi="Times New Roman" w:cs="Times New Roman"/>
          <w:sz w:val="24"/>
          <w:szCs w:val="24"/>
        </w:rPr>
        <w:t>іал, близький Головній</w:t>
      </w:r>
      <w:r w:rsidRPr="00991933">
        <w:rPr>
          <w:rFonts w:ascii="Times New Roman" w:hAnsi="Times New Roman" w:cs="Times New Roman"/>
          <w:sz w:val="24"/>
          <w:szCs w:val="24"/>
        </w:rPr>
        <w:t xml:space="preserve"> партії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C2F1B" w:rsidRPr="009F7879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0BC142A" wp14:editId="7A5E7349">
            <wp:extent cx="4714875" cy="795700"/>
            <wp:effectExtent l="0" t="0" r="0" b="4445"/>
            <wp:docPr id="28" name="Рисунок 28" descr="http://www.bestreferat.ru/images/paper/21/23/81923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www.bestreferat.ru/images/paper/21/23/819232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898" cy="802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933" w:rsidRPr="00991933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Напружна зв'язка на остинатні</w:t>
      </w:r>
      <w:r w:rsidRPr="00991933">
        <w:rPr>
          <w:rFonts w:ascii="Times New Roman" w:hAnsi="Times New Roman" w:cs="Times New Roman"/>
          <w:sz w:val="24"/>
          <w:szCs w:val="24"/>
        </w:rPr>
        <w:t>й "ре" в басу призводить до Побічної партії в основній тональності.</w:t>
      </w:r>
    </w:p>
    <w:p w:rsidR="00210213" w:rsidRPr="00A33D9A" w:rsidRDefault="00991933" w:rsidP="00A33D9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3A0155C" wp14:editId="5F60600F">
            <wp:extent cx="4714875" cy="820202"/>
            <wp:effectExtent l="0" t="0" r="0" b="0"/>
            <wp:docPr id="29" name="Рисунок 29" descr="http://www.bestreferat.ru/images/paper/22/23/81923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www.bestreferat.ru/images/paper/22/23/8192322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47" cy="82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991933" w:rsidRPr="00210213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№11.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c-moll токкатного характеру в предкласичній сонатнії формі, з відносно</w:t>
      </w:r>
      <w:r w:rsidRPr="00991933">
        <w:rPr>
          <w:rFonts w:ascii="Times New Roman" w:hAnsi="Times New Roman" w:cs="Times New Roman"/>
          <w:sz w:val="28"/>
          <w:szCs w:val="28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 xml:space="preserve">великою Розробкою, на 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>іалі Побічної партії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91933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DFEFF19" wp14:editId="7A8D38C5">
            <wp:extent cx="4657725" cy="1585693"/>
            <wp:effectExtent l="0" t="0" r="0" b="0"/>
            <wp:docPr id="30" name="Рисунок 30" descr="http://www.bestreferat.ru/images/paper/23/23/81923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bestreferat.ru/images/paper/23/23/8192323.jpe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739" cy="158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933" w:rsidRPr="00991933" w:rsidRDefault="00991933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1933">
        <w:rPr>
          <w:rFonts w:ascii="Times New Roman" w:hAnsi="Times New Roman" w:cs="Times New Roman"/>
          <w:sz w:val="24"/>
          <w:szCs w:val="24"/>
        </w:rPr>
        <w:t>Реприза динамічна (відсутня Головна па</w:t>
      </w:r>
      <w:r>
        <w:rPr>
          <w:rFonts w:ascii="Times New Roman" w:hAnsi="Times New Roman" w:cs="Times New Roman"/>
          <w:sz w:val="24"/>
          <w:szCs w:val="24"/>
        </w:rPr>
        <w:t>ртія), але говорити про будь-який конфлікт</w:t>
      </w:r>
      <w:r w:rsidRPr="00991933">
        <w:rPr>
          <w:rFonts w:ascii="Times New Roman" w:hAnsi="Times New Roman" w:cs="Times New Roman"/>
          <w:sz w:val="24"/>
          <w:szCs w:val="24"/>
        </w:rPr>
        <w:t xml:space="preserve"> образів не доводиться, т. к. тематич</w:t>
      </w:r>
      <w:r w:rsidR="00931B45">
        <w:rPr>
          <w:rFonts w:ascii="Times New Roman" w:hAnsi="Times New Roman" w:cs="Times New Roman"/>
          <w:sz w:val="24"/>
          <w:szCs w:val="24"/>
        </w:rPr>
        <w:t>ний матеріал зближений</w:t>
      </w:r>
      <w:r w:rsidRPr="00991933">
        <w:rPr>
          <w:rFonts w:ascii="Times New Roman" w:hAnsi="Times New Roman" w:cs="Times New Roman"/>
          <w:sz w:val="24"/>
          <w:szCs w:val="24"/>
        </w:rPr>
        <w:t xml:space="preserve"> за характером.</w:t>
      </w:r>
    </w:p>
    <w:p w:rsidR="00F03503" w:rsidRDefault="00F03503" w:rsidP="004C2F1B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210213" w:rsidRDefault="00210213" w:rsidP="004C2F1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931B45" w:rsidRPr="00210213" w:rsidRDefault="00931B4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№12</w:t>
      </w:r>
      <w:r w:rsidRPr="00210213">
        <w:rPr>
          <w:rFonts w:ascii="Times New Roman" w:hAnsi="Times New Roman" w:cs="Times New Roman"/>
          <w:b/>
          <w:i/>
          <w:sz w:val="24"/>
          <w:szCs w:val="24"/>
          <w:lang w:val="uk-UA"/>
        </w:rPr>
        <w:t>.</w:t>
      </w:r>
      <w:r w:rsidRPr="00210213">
        <w:rPr>
          <w:rFonts w:ascii="Times New Roman" w:hAnsi="Times New Roman" w:cs="Times New Roman"/>
          <w:b/>
          <w:i/>
          <w:sz w:val="24"/>
          <w:szCs w:val="24"/>
        </w:rPr>
        <w:t xml:space="preserve">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B-dur написана в предкласичній сонатній формі без розробки, з помилковою репризою. </w:t>
      </w:r>
    </w:p>
    <w:p w:rsidR="00931B45" w:rsidRPr="00210213" w:rsidRDefault="00931B4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sz w:val="24"/>
          <w:szCs w:val="24"/>
        </w:rPr>
        <w:t>Головна партія в основній тональності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91933" w:rsidRDefault="00931B45" w:rsidP="009F7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845E2A8" wp14:editId="6C151328">
            <wp:extent cx="4610100" cy="682933"/>
            <wp:effectExtent l="0" t="0" r="0" b="3175"/>
            <wp:docPr id="31" name="Рисунок 31" descr="http://www.bestreferat.ru/images/paper/24/23/81923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www.bestreferat.ru/images/paper/24/23/8192324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91" cy="682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B45" w:rsidRDefault="00931B45" w:rsidP="009F787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Побічна партія в домінантові</w:t>
      </w:r>
      <w:r w:rsidRPr="00931B45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тональності.</w:t>
      </w:r>
    </w:p>
    <w:p w:rsidR="00931B45" w:rsidRPr="00931B45" w:rsidRDefault="00931B45" w:rsidP="004C2F1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1DEC001" wp14:editId="0978E1D9">
            <wp:extent cx="4638675" cy="699734"/>
            <wp:effectExtent l="0" t="0" r="0" b="5715"/>
            <wp:docPr id="32" name="Рисунок 32" descr="http://www.bestreferat.ru/images/paper/25/23/8192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www.bestreferat.ru/images/paper/25/23/8192325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4003" cy="70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1B45" w:rsidRPr="00931B45" w:rsidRDefault="00931B4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1B45">
        <w:rPr>
          <w:rFonts w:ascii="Times New Roman" w:hAnsi="Times New Roman" w:cs="Times New Roman"/>
          <w:sz w:val="24"/>
          <w:szCs w:val="24"/>
        </w:rPr>
        <w:t xml:space="preserve">Без кадансу, переходить у велику Заключну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партію </w:t>
      </w:r>
      <w:proofErr w:type="gramStart"/>
      <w:r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931B45">
        <w:rPr>
          <w:rFonts w:ascii="Times New Roman" w:hAnsi="Times New Roman" w:cs="Times New Roman"/>
          <w:sz w:val="24"/>
          <w:szCs w:val="24"/>
        </w:rPr>
        <w:t xml:space="preserve"> домі</w:t>
      </w:r>
      <w:r>
        <w:rPr>
          <w:rFonts w:ascii="Times New Roman" w:hAnsi="Times New Roman" w:cs="Times New Roman"/>
          <w:sz w:val="24"/>
          <w:szCs w:val="24"/>
        </w:rPr>
        <w:t>нанті</w:t>
      </w:r>
      <w:r w:rsidRPr="00931B45">
        <w:rPr>
          <w:rFonts w:ascii="Times New Roman" w:hAnsi="Times New Roman" w:cs="Times New Roman"/>
          <w:sz w:val="24"/>
          <w:szCs w:val="24"/>
        </w:rPr>
        <w:t>.</w:t>
      </w:r>
    </w:p>
    <w:p w:rsidR="001D2A75" w:rsidRDefault="00931B4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D7D027E" wp14:editId="3FD5929C">
            <wp:extent cx="4638675" cy="699734"/>
            <wp:effectExtent l="0" t="0" r="0" b="5715"/>
            <wp:docPr id="33" name="Рисунок 33" descr="http://www.bestreferat.ru/images/paper/26/23/81923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www.bestreferat.ru/images/paper/26/23/8192326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120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A75" w:rsidRDefault="001D2A7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Хибна реприза</w:t>
      </w:r>
      <w:r w:rsidR="004C2F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два такту Головної партії (</w:t>
      </w:r>
      <w:proofErr w:type="gramStart"/>
      <w:r>
        <w:rPr>
          <w:rFonts w:ascii="Times New Roman" w:hAnsi="Times New Roman" w:cs="Times New Roman"/>
          <w:sz w:val="24"/>
          <w:szCs w:val="24"/>
        </w:rPr>
        <w:t>перше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речення) в домінантові</w:t>
      </w:r>
      <w:r w:rsidRPr="001D2A75">
        <w:rPr>
          <w:rFonts w:ascii="Times New Roman" w:hAnsi="Times New Roman" w:cs="Times New Roman"/>
          <w:sz w:val="24"/>
          <w:szCs w:val="24"/>
        </w:rPr>
        <w:t>й тональності шляхом зіставлення, переходить в основну Ре</w:t>
      </w:r>
      <w:r>
        <w:rPr>
          <w:rFonts w:ascii="Times New Roman" w:hAnsi="Times New Roman" w:cs="Times New Roman"/>
          <w:sz w:val="24"/>
          <w:szCs w:val="24"/>
        </w:rPr>
        <w:t>призу, де друге речення Головної партії проходить в основні</w:t>
      </w:r>
      <w:r w:rsidRPr="001D2A75">
        <w:rPr>
          <w:rFonts w:ascii="Times New Roman" w:hAnsi="Times New Roman" w:cs="Times New Roman"/>
          <w:sz w:val="24"/>
          <w:szCs w:val="24"/>
        </w:rPr>
        <w:t>й тональності.</w:t>
      </w:r>
    </w:p>
    <w:p w:rsidR="001D2A75" w:rsidRPr="001D2A75" w:rsidRDefault="001D2A75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F6647CE" wp14:editId="11DDA193">
            <wp:extent cx="4581525" cy="1538755"/>
            <wp:effectExtent l="0" t="0" r="0" b="4445"/>
            <wp:docPr id="34" name="Рисунок 34" descr="http://www.bestreferat.ru/images/paper/27/23/8192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www.bestreferat.ru/images/paper/27/23/8192327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1134" cy="15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503" w:rsidRDefault="001D2A75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D2A75">
        <w:rPr>
          <w:rFonts w:ascii="Times New Roman" w:hAnsi="Times New Roman" w:cs="Times New Roman"/>
          <w:sz w:val="24"/>
          <w:szCs w:val="24"/>
        </w:rPr>
        <w:t xml:space="preserve">Побічна партія починаючись в основній тональності, </w:t>
      </w:r>
      <w:r>
        <w:rPr>
          <w:rFonts w:ascii="Times New Roman" w:hAnsi="Times New Roman" w:cs="Times New Roman"/>
          <w:sz w:val="24"/>
          <w:szCs w:val="24"/>
        </w:rPr>
        <w:t>проходить через субдомінантове відхилення у</w:t>
      </w:r>
      <w:r w:rsidRPr="001D2A75">
        <w:rPr>
          <w:rFonts w:ascii="Times New Roman" w:hAnsi="Times New Roman" w:cs="Times New Roman"/>
          <w:sz w:val="24"/>
          <w:szCs w:val="24"/>
        </w:rPr>
        <w:t xml:space="preserve"> g-moll, c-moll, Fdur. Таким чином,</w:t>
      </w:r>
      <w:r>
        <w:rPr>
          <w:rFonts w:ascii="Times New Roman" w:hAnsi="Times New Roman" w:cs="Times New Roman"/>
          <w:sz w:val="24"/>
          <w:szCs w:val="24"/>
        </w:rPr>
        <w:t xml:space="preserve"> розлогий розробковий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>
        <w:rPr>
          <w:rFonts w:ascii="Times New Roman" w:hAnsi="Times New Roman" w:cs="Times New Roman"/>
          <w:sz w:val="24"/>
          <w:szCs w:val="24"/>
        </w:rPr>
        <w:t>іал у</w:t>
      </w:r>
      <w:r w:rsidRPr="001D2A75">
        <w:rPr>
          <w:rFonts w:ascii="Times New Roman" w:hAnsi="Times New Roman" w:cs="Times New Roman"/>
          <w:sz w:val="24"/>
          <w:szCs w:val="24"/>
        </w:rPr>
        <w:t xml:space="preserve"> Репризі, компенсує відсутність Розробки.</w:t>
      </w:r>
    </w:p>
    <w:p w:rsidR="00210213" w:rsidRPr="00210213" w:rsidRDefault="00210213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E6226" w:rsidRPr="00210213" w:rsidRDefault="00EE6226" w:rsidP="009C18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 xml:space="preserve">№13. </w:t>
      </w:r>
      <w:proofErr w:type="gramStart"/>
      <w:r w:rsidRPr="00210213">
        <w:rPr>
          <w:rFonts w:ascii="Times New Roman" w:hAnsi="Times New Roman" w:cs="Times New Roman"/>
          <w:b/>
          <w:i/>
          <w:sz w:val="24"/>
          <w:szCs w:val="24"/>
        </w:rPr>
        <w:t>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</w:t>
      </w:r>
      <w:r w:rsidR="009C185B" w:rsidRPr="00210213">
        <w:rPr>
          <w:rFonts w:ascii="Times New Roman" w:hAnsi="Times New Roman" w:cs="Times New Roman"/>
          <w:sz w:val="24"/>
          <w:szCs w:val="24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B-dur</w:t>
      </w:r>
      <w:r w:rsidR="009C185B" w:rsidRPr="00210213">
        <w:rPr>
          <w:rFonts w:ascii="Times New Roman" w:hAnsi="Times New Roman" w:cs="Times New Roman"/>
          <w:sz w:val="24"/>
          <w:szCs w:val="24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 xml:space="preserve"> токкатног</w:t>
      </w:r>
      <w:r w:rsidR="00BD6D7A" w:rsidRPr="00210213">
        <w:rPr>
          <w:rFonts w:ascii="Times New Roman" w:hAnsi="Times New Roman" w:cs="Times New Roman"/>
          <w:sz w:val="24"/>
          <w:szCs w:val="24"/>
        </w:rPr>
        <w:t>о характеру, написана в сонатній</w:t>
      </w:r>
      <w:r w:rsidRPr="00210213">
        <w:rPr>
          <w:rFonts w:ascii="Times New Roman" w:hAnsi="Times New Roman" w:cs="Times New Roman"/>
          <w:sz w:val="24"/>
          <w:szCs w:val="24"/>
        </w:rPr>
        <w:t xml:space="preserve"> формі з р</w:t>
      </w:r>
      <w:r w:rsidR="00BD6D7A" w:rsidRPr="00210213">
        <w:rPr>
          <w:rFonts w:ascii="Times New Roman" w:hAnsi="Times New Roman" w:cs="Times New Roman"/>
          <w:sz w:val="24"/>
          <w:szCs w:val="24"/>
        </w:rPr>
        <w:t>озробкою, але Головна, Побічна та</w:t>
      </w:r>
      <w:r w:rsidRPr="00210213">
        <w:rPr>
          <w:rFonts w:ascii="Times New Roman" w:hAnsi="Times New Roman" w:cs="Times New Roman"/>
          <w:sz w:val="24"/>
          <w:szCs w:val="24"/>
        </w:rPr>
        <w:t xml:space="preserve"> Заключ</w:t>
      </w:r>
      <w:r w:rsidR="00BD6D7A" w:rsidRPr="00210213">
        <w:rPr>
          <w:rFonts w:ascii="Times New Roman" w:hAnsi="Times New Roman" w:cs="Times New Roman"/>
          <w:sz w:val="24"/>
          <w:szCs w:val="24"/>
        </w:rPr>
        <w:t xml:space="preserve">на партії не контрастують, </w:t>
      </w:r>
      <w:r w:rsidR="00BD6D7A" w:rsidRPr="00210213">
        <w:rPr>
          <w:rFonts w:ascii="Times New Roman" w:hAnsi="Times New Roman" w:cs="Times New Roman"/>
          <w:sz w:val="24"/>
          <w:szCs w:val="24"/>
          <w:lang w:val="uk-UA"/>
        </w:rPr>
        <w:t>так як</w:t>
      </w:r>
      <w:r w:rsidR="00BD6D7A" w:rsidRPr="00210213">
        <w:rPr>
          <w:rFonts w:ascii="Times New Roman" w:hAnsi="Times New Roman" w:cs="Times New Roman"/>
          <w:sz w:val="24"/>
          <w:szCs w:val="24"/>
        </w:rPr>
        <w:t xml:space="preserve"> б</w:t>
      </w:r>
      <w:r w:rsidRPr="00210213">
        <w:rPr>
          <w:rFonts w:ascii="Times New Roman" w:hAnsi="Times New Roman" w:cs="Times New Roman"/>
          <w:sz w:val="24"/>
          <w:szCs w:val="24"/>
        </w:rPr>
        <w:t xml:space="preserve">лизькі </w:t>
      </w:r>
      <w:r w:rsidR="00BD6D7A"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між собою </w:t>
      </w:r>
      <w:r w:rsidR="00BD6D7A" w:rsidRPr="00210213">
        <w:rPr>
          <w:rFonts w:ascii="Times New Roman" w:hAnsi="Times New Roman" w:cs="Times New Roman"/>
          <w:sz w:val="24"/>
          <w:szCs w:val="24"/>
        </w:rPr>
        <w:t>за мелодичн</w:t>
      </w:r>
      <w:r w:rsidR="00BD6D7A" w:rsidRPr="00210213"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="00BD6D7A" w:rsidRPr="00210213">
        <w:rPr>
          <w:rFonts w:ascii="Times New Roman" w:hAnsi="Times New Roman" w:cs="Times New Roman"/>
          <w:sz w:val="24"/>
          <w:szCs w:val="24"/>
        </w:rPr>
        <w:t xml:space="preserve"> та ритмічним матеріалом</w:t>
      </w:r>
      <w:r w:rsidRPr="0021021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25121" w:rsidRPr="00210213" w:rsidRDefault="00025121" w:rsidP="0002512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sz w:val="24"/>
          <w:szCs w:val="24"/>
          <w:lang w:val="uk-UA"/>
        </w:rPr>
        <w:t>Головна партія</w:t>
      </w:r>
    </w:p>
    <w:p w:rsidR="00025121" w:rsidRPr="00F03503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8FB4793" wp14:editId="5AF5BCF3">
            <wp:extent cx="4514850" cy="682737"/>
            <wp:effectExtent l="0" t="0" r="0" b="3175"/>
            <wp:docPr id="35" name="Рисунок 35" descr="http://www.bestreferat.ru/images/paper/28/23/8192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www.bestreferat.ru/images/paper/28/23/8192328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729" cy="68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Побічна партія</w:t>
      </w:r>
    </w:p>
    <w:p w:rsid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694685E2" wp14:editId="518B2F87">
            <wp:extent cx="4514850" cy="1546083"/>
            <wp:effectExtent l="0" t="0" r="0" b="0"/>
            <wp:docPr id="36" name="Рисунок 36" descr="http://www.bestreferat.ru/images/paper/29/23/8192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www.bestreferat.ru/images/paper/29/23/8192329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9047" cy="154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Заключна партія</w:t>
      </w:r>
    </w:p>
    <w:p w:rsidR="00210213" w:rsidRPr="00210213" w:rsidRDefault="00025121" w:rsidP="0021021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9D6BC19" wp14:editId="4DFADA95">
            <wp:extent cx="4514850" cy="777610"/>
            <wp:effectExtent l="0" t="0" r="0" b="3810"/>
            <wp:docPr id="37" name="Рисунок 37" descr="http://www.bestreferat.ru/images/paper/30/23/81923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www.bestreferat.ru/images/paper/30/23/8192330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972" cy="782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210213" w:rsidRDefault="00025121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  <w:lang w:val="uk-UA"/>
        </w:rPr>
        <w:lastRenderedPageBreak/>
        <w:t>№14. "Соната"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B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210213">
        <w:rPr>
          <w:rFonts w:ascii="Times New Roman" w:hAnsi="Times New Roman" w:cs="Times New Roman"/>
          <w:sz w:val="24"/>
          <w:szCs w:val="24"/>
        </w:rPr>
        <w:t>durc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 xml:space="preserve"> підзаголовком (</w:t>
      </w:r>
      <w:r w:rsidRPr="00210213">
        <w:rPr>
          <w:rFonts w:ascii="Times New Roman" w:hAnsi="Times New Roman" w:cs="Times New Roman"/>
          <w:sz w:val="24"/>
          <w:szCs w:val="24"/>
        </w:rPr>
        <w:t>Tempodigiga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) - розгорнута трёхголосная поліфонічна Жига, написана в традиційній італійської поліфонічної манері.</w:t>
      </w:r>
    </w:p>
    <w:p w:rsidR="00EF05B5" w:rsidRPr="00C13185" w:rsidRDefault="00025121" w:rsidP="00C13185">
      <w:pPr>
        <w:spacing w:line="240" w:lineRule="auto"/>
        <w:rPr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4786DB1" wp14:editId="4B151BD5">
            <wp:extent cx="4476750" cy="1023961"/>
            <wp:effectExtent l="0" t="0" r="0" b="5080"/>
            <wp:docPr id="38" name="Рисунок 38" descr="http://www.bestreferat.ru/images/paper/31/23/81923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www.bestreferat.ru/images/paper/31/23/819233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8087" cy="1024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A33D9A" w:rsidRDefault="00025121" w:rsidP="004C2F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D9A">
        <w:rPr>
          <w:rFonts w:ascii="Times New Roman" w:hAnsi="Times New Roman" w:cs="Times New Roman"/>
          <w:b/>
          <w:i/>
          <w:sz w:val="24"/>
          <w:szCs w:val="24"/>
        </w:rPr>
        <w:t xml:space="preserve">№15. "Соната" </w:t>
      </w:r>
      <w:r w:rsidRPr="00A33D9A">
        <w:rPr>
          <w:rFonts w:ascii="Times New Roman" w:hAnsi="Times New Roman" w:cs="Times New Roman"/>
          <w:sz w:val="24"/>
          <w:szCs w:val="24"/>
        </w:rPr>
        <w:t>c-moll написана в предклассического сонатної формі без розробки. Головна тема модулює в далеку Домінант до паралельної тональності B-dur.</w:t>
      </w:r>
    </w:p>
    <w:p w:rsid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21A036A4" wp14:editId="1A5CF10C">
            <wp:extent cx="4486275" cy="714721"/>
            <wp:effectExtent l="0" t="0" r="0" b="9525"/>
            <wp:docPr id="39" name="Рисунок 39" descr="http://www.bestreferat.ru/images/paper/32/23/81923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www.bestreferat.ru/images/paper/32/23/8192332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811" cy="717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121">
        <w:rPr>
          <w:rFonts w:ascii="Times New Roman" w:hAnsi="Times New Roman" w:cs="Times New Roman"/>
          <w:sz w:val="24"/>
          <w:szCs w:val="24"/>
        </w:rPr>
        <w:t>Побічна партія починається в B-dur, а закінчується в Es-dur-паралельної головній</w:t>
      </w:r>
    </w:p>
    <w:p w:rsidR="00CC53FD" w:rsidRPr="00210213" w:rsidRDefault="00025121" w:rsidP="002102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2C8B454E" wp14:editId="75EE8D29">
            <wp:extent cx="4475414" cy="1562100"/>
            <wp:effectExtent l="0" t="0" r="1905" b="0"/>
            <wp:docPr id="40" name="Рисунок 40" descr="http://www.bestreferat.ru/images/paper/33/23/81923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www.bestreferat.ru/images/paper/33/23/8192333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022" cy="1562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121" w:rsidRPr="00210213" w:rsidRDefault="00210213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</w:t>
      </w:r>
      <w:r w:rsidR="00025121" w:rsidRPr="00210213">
        <w:rPr>
          <w:rFonts w:ascii="Times New Roman" w:hAnsi="Times New Roman" w:cs="Times New Roman"/>
          <w:sz w:val="24"/>
          <w:szCs w:val="24"/>
        </w:rPr>
        <w:t>на в Es-dur</w:t>
      </w:r>
    </w:p>
    <w:p w:rsidR="00025121" w:rsidRDefault="00025121" w:rsidP="009F7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7AA2774D" wp14:editId="45C7C6F9">
            <wp:extent cx="4486275" cy="712859"/>
            <wp:effectExtent l="0" t="0" r="0" b="0"/>
            <wp:docPr id="41" name="Рисунок 41" descr="http://www.bestreferat.ru/images/paper/34/23/8192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www.bestreferat.ru/images/paper/34/23/8192334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954" cy="725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879" w:rsidRDefault="009F7879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879">
        <w:rPr>
          <w:rFonts w:ascii="Times New Roman" w:hAnsi="Times New Roman" w:cs="Times New Roman"/>
          <w:sz w:val="24"/>
          <w:szCs w:val="24"/>
        </w:rPr>
        <w:t>У Репризі Головна партія, починаючись в основній тональності, закінчується в доминантовой. Побічна тема відсутня</w:t>
      </w:r>
      <w:proofErr w:type="gramStart"/>
      <w:r w:rsidRPr="009F7879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F7879">
        <w:rPr>
          <w:rFonts w:ascii="Times New Roman" w:hAnsi="Times New Roman" w:cs="Times New Roman"/>
          <w:sz w:val="24"/>
          <w:szCs w:val="24"/>
        </w:rPr>
        <w:t>Замість неї-новий висновок на матеріалі Головною і Заключною партій в основній тональності.</w:t>
      </w:r>
    </w:p>
    <w:p w:rsidR="00CC53FD" w:rsidRDefault="00CC53FD" w:rsidP="009F787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F7879" w:rsidRPr="009F7879" w:rsidRDefault="009F7879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№16.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C-dur в предклассического сонатної формі без розробки. </w:t>
      </w:r>
      <w:r w:rsidRPr="009F7879">
        <w:rPr>
          <w:rFonts w:ascii="Times New Roman" w:hAnsi="Times New Roman" w:cs="Times New Roman"/>
          <w:sz w:val="24"/>
          <w:szCs w:val="24"/>
        </w:rPr>
        <w:t>Головна партія в основній тональності.</w:t>
      </w:r>
    </w:p>
    <w:p w:rsidR="009F7879" w:rsidRDefault="009F7879" w:rsidP="009F78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C80B6A0" wp14:editId="40EACBD3">
            <wp:extent cx="4400550" cy="1481218"/>
            <wp:effectExtent l="0" t="0" r="0" b="5080"/>
            <wp:docPr id="20" name="Рисунок 20" descr="http://www.bestreferat.ru/images/paper/35/23/8192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www.bestreferat.ru/images/paper/35/23/8192335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640" cy="1480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879" w:rsidRPr="009F7879" w:rsidRDefault="009F7879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Побічна і Заключна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партії </w:t>
      </w:r>
      <w:r>
        <w:rPr>
          <w:rFonts w:ascii="Times New Roman" w:hAnsi="Times New Roman" w:cs="Times New Roman"/>
          <w:sz w:val="24"/>
          <w:szCs w:val="24"/>
        </w:rPr>
        <w:t>- в дом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нантов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9F7879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тональності</w:t>
      </w:r>
      <w:r w:rsidRPr="009F7879">
        <w:rPr>
          <w:rFonts w:ascii="Times New Roman" w:hAnsi="Times New Roman" w:cs="Times New Roman"/>
          <w:sz w:val="24"/>
          <w:szCs w:val="24"/>
        </w:rPr>
        <w:t>.</w:t>
      </w:r>
    </w:p>
    <w:p w:rsidR="009F7879" w:rsidRPr="009F7879" w:rsidRDefault="009F7879" w:rsidP="009F78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879">
        <w:rPr>
          <w:rFonts w:ascii="Times New Roman" w:hAnsi="Times New Roman" w:cs="Times New Roman"/>
          <w:sz w:val="24"/>
          <w:szCs w:val="24"/>
        </w:rPr>
        <w:t>Відсутність Розр</w:t>
      </w:r>
      <w:r>
        <w:rPr>
          <w:rFonts w:ascii="Times New Roman" w:hAnsi="Times New Roman" w:cs="Times New Roman"/>
          <w:sz w:val="24"/>
          <w:szCs w:val="24"/>
        </w:rPr>
        <w:t>обки компенсується розроста</w:t>
      </w:r>
      <w:r>
        <w:rPr>
          <w:rFonts w:ascii="Times New Roman" w:hAnsi="Times New Roman" w:cs="Times New Roman"/>
          <w:sz w:val="24"/>
          <w:szCs w:val="24"/>
          <w:lang w:val="uk-UA"/>
        </w:rPr>
        <w:t>нням</w:t>
      </w:r>
      <w:r>
        <w:rPr>
          <w:rFonts w:ascii="Times New Roman" w:hAnsi="Times New Roman" w:cs="Times New Roman"/>
          <w:sz w:val="24"/>
          <w:szCs w:val="24"/>
        </w:rPr>
        <w:t>, транспонован</w:t>
      </w:r>
      <w:r>
        <w:rPr>
          <w:rFonts w:ascii="Times New Roman" w:hAnsi="Times New Roman" w:cs="Times New Roman"/>
          <w:sz w:val="24"/>
          <w:szCs w:val="24"/>
          <w:lang w:val="uk-UA"/>
        </w:rPr>
        <w:t>им</w:t>
      </w:r>
      <w:r w:rsidRPr="009F7879">
        <w:rPr>
          <w:rFonts w:ascii="Times New Roman" w:hAnsi="Times New Roman" w:cs="Times New Roman"/>
          <w:sz w:val="24"/>
          <w:szCs w:val="24"/>
        </w:rPr>
        <w:t xml:space="preserve"> в a-moll Заключною партією.</w:t>
      </w:r>
    </w:p>
    <w:p w:rsidR="009F7879" w:rsidRDefault="006D7A35" w:rsidP="004B5C20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8512267" wp14:editId="1BA1A2CF">
            <wp:extent cx="4400550" cy="675080"/>
            <wp:effectExtent l="0" t="0" r="0" b="0"/>
            <wp:docPr id="42" name="Рисунок 42" descr="http://www.bestreferat.ru/images/paper/36/23/8192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www.bestreferat.ru/images/paper/36/23/8192336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8684" cy="67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3FD" w:rsidRPr="00210213" w:rsidRDefault="00CC53FD" w:rsidP="004B5C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Репріз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- Головна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Побічна </w:t>
      </w:r>
      <w:r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="004B5C20" w:rsidRPr="004B5C20">
        <w:rPr>
          <w:rFonts w:ascii="Times New Roman" w:hAnsi="Times New Roman" w:cs="Times New Roman"/>
          <w:sz w:val="24"/>
          <w:szCs w:val="24"/>
        </w:rPr>
        <w:t xml:space="preserve"> Заключна партії прох</w:t>
      </w:r>
      <w:r>
        <w:rPr>
          <w:rFonts w:ascii="Times New Roman" w:hAnsi="Times New Roman" w:cs="Times New Roman"/>
          <w:sz w:val="24"/>
          <w:szCs w:val="24"/>
        </w:rPr>
        <w:t>одять в основн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4B5C20" w:rsidRPr="004B5C20">
        <w:rPr>
          <w:rFonts w:ascii="Times New Roman" w:hAnsi="Times New Roman" w:cs="Times New Roman"/>
          <w:sz w:val="24"/>
          <w:szCs w:val="24"/>
        </w:rPr>
        <w:t>й тональності.</w:t>
      </w:r>
    </w:p>
    <w:p w:rsidR="00C13185" w:rsidRDefault="00C13185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C13185" w:rsidRDefault="00C13185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A33D9A" w:rsidRDefault="00A33D9A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bookmarkStart w:id="0" w:name="_GoBack"/>
      <w:bookmarkEnd w:id="0"/>
    </w:p>
    <w:p w:rsidR="00C13185" w:rsidRDefault="00C13185" w:rsidP="004B5C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4B5C20" w:rsidRPr="00210213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№17. "Andante"</w:t>
      </w:r>
      <w:r w:rsidRPr="00210213">
        <w:rPr>
          <w:rFonts w:ascii="Times New Roman" w:hAnsi="Times New Roman" w:cs="Times New Roman"/>
          <w:sz w:val="24"/>
          <w:szCs w:val="24"/>
        </w:rPr>
        <w:t xml:space="preserve"> d-moll. Соната написана в формі періоду з трьох пропозицій по 10 такті</w:t>
      </w:r>
      <w:proofErr w:type="gramStart"/>
      <w:r w:rsidRPr="0021021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10213">
        <w:rPr>
          <w:rFonts w:ascii="Times New Roman" w:hAnsi="Times New Roman" w:cs="Times New Roman"/>
          <w:sz w:val="24"/>
          <w:szCs w:val="24"/>
        </w:rPr>
        <w:t>.</w:t>
      </w:r>
    </w:p>
    <w:p w:rsidR="004B5C20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A905A07" wp14:editId="6EDAA1F8">
            <wp:extent cx="4352925" cy="745926"/>
            <wp:effectExtent l="0" t="0" r="0" b="0"/>
            <wp:docPr id="43" name="Рисунок 43" descr="http://www.bestreferat.ru/images/paper/37/23/81923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www.bestreferat.ru/images/paper/37/23/8192337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663" cy="749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C20" w:rsidRPr="004B5C20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C20">
        <w:rPr>
          <w:rFonts w:ascii="Times New Roman" w:hAnsi="Times New Roman" w:cs="Times New Roman"/>
          <w:sz w:val="24"/>
          <w:szCs w:val="24"/>
        </w:rPr>
        <w:t>Друге</w:t>
      </w:r>
      <w:proofErr w:type="gramEnd"/>
    </w:p>
    <w:p w:rsidR="004B5C20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484A8B8" wp14:editId="00497DFA">
            <wp:extent cx="4352925" cy="659970"/>
            <wp:effectExtent l="0" t="0" r="0" b="6985"/>
            <wp:docPr id="44" name="Рисунок 44" descr="http://www.bestreferat.ru/images/paper/38/23/8192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www.bestreferat.ru/images/paper/38/23/8192338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923" cy="66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C20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5C20">
        <w:rPr>
          <w:rFonts w:ascii="Times New Roman" w:hAnsi="Times New Roman" w:cs="Times New Roman"/>
          <w:sz w:val="24"/>
          <w:szCs w:val="24"/>
          <w:lang w:val="uk-UA"/>
        </w:rPr>
        <w:t>Третє</w:t>
      </w:r>
    </w:p>
    <w:p w:rsidR="004B5C20" w:rsidRDefault="004B5C20" w:rsidP="004B5C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46363B2D" wp14:editId="2988F9A0">
            <wp:extent cx="4400550" cy="1395634"/>
            <wp:effectExtent l="0" t="0" r="0" b="0"/>
            <wp:docPr id="45" name="Рисунок 45" descr="http://www.bestreferat.ru/images/paper/39/23/8192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www.bestreferat.ru/images/paper/39/23/8192339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115" cy="139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3FD" w:rsidRDefault="00CC53FD" w:rsidP="007330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330BE" w:rsidRPr="00210213" w:rsidRDefault="007330BE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b/>
          <w:i/>
          <w:sz w:val="24"/>
          <w:szCs w:val="24"/>
        </w:rPr>
        <w:t>№18. "Соната"</w:t>
      </w:r>
      <w:r w:rsidRPr="00210213">
        <w:rPr>
          <w:rFonts w:ascii="Times New Roman" w:hAnsi="Times New Roman" w:cs="Times New Roman"/>
          <w:sz w:val="24"/>
          <w:szCs w:val="24"/>
        </w:rPr>
        <w:t xml:space="preserve"> A-dur написана в предкласич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ній</w:t>
      </w:r>
      <w:r w:rsidRPr="00210213">
        <w:rPr>
          <w:rFonts w:ascii="Times New Roman" w:hAnsi="Times New Roman" w:cs="Times New Roman"/>
          <w:sz w:val="24"/>
          <w:szCs w:val="24"/>
        </w:rPr>
        <w:t xml:space="preserve"> сонатн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ій</w:t>
      </w:r>
      <w:r w:rsidRPr="00210213">
        <w:rPr>
          <w:rFonts w:ascii="Times New Roman" w:hAnsi="Times New Roman" w:cs="Times New Roman"/>
          <w:sz w:val="24"/>
          <w:szCs w:val="24"/>
        </w:rPr>
        <w:t xml:space="preserve"> формі без розробки, яку замінює Заключна 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210213">
        <w:rPr>
          <w:rFonts w:ascii="Times New Roman" w:hAnsi="Times New Roman" w:cs="Times New Roman"/>
          <w:sz w:val="24"/>
          <w:szCs w:val="24"/>
        </w:rPr>
        <w:t xml:space="preserve"> Хибна реприза. </w:t>
      </w:r>
    </w:p>
    <w:p w:rsidR="007330BE" w:rsidRPr="00210213" w:rsidRDefault="007330BE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0213">
        <w:rPr>
          <w:rFonts w:ascii="Times New Roman" w:hAnsi="Times New Roman" w:cs="Times New Roman"/>
          <w:sz w:val="24"/>
          <w:szCs w:val="24"/>
        </w:rPr>
        <w:t>Головна партія</w:t>
      </w:r>
      <w:r w:rsid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-</w:t>
      </w:r>
      <w:r w:rsidR="002102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10213">
        <w:rPr>
          <w:rFonts w:ascii="Times New Roman" w:hAnsi="Times New Roman" w:cs="Times New Roman"/>
          <w:sz w:val="24"/>
          <w:szCs w:val="24"/>
        </w:rPr>
        <w:t>в основній тональності</w:t>
      </w:r>
      <w:r w:rsidRPr="0021021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330BE" w:rsidRDefault="007330BE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30EF1D78" wp14:editId="604A4687">
            <wp:extent cx="4352925" cy="759106"/>
            <wp:effectExtent l="0" t="0" r="0" b="3175"/>
            <wp:docPr id="46" name="Рисунок 46" descr="http://www.bestreferat.ru/images/paper/40/23/81923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://www.bestreferat.ru/images/paper/40/23/8192340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30" cy="759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0213" w:rsidRPr="00210213" w:rsidRDefault="00210213" w:rsidP="002102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213">
        <w:rPr>
          <w:rFonts w:ascii="Times New Roman" w:hAnsi="Times New Roman" w:cs="Times New Roman"/>
          <w:sz w:val="24"/>
          <w:szCs w:val="24"/>
        </w:rPr>
        <w:t>Побічна, Заключна і Хибна</w:t>
      </w:r>
      <w:r>
        <w:rPr>
          <w:rFonts w:ascii="Times New Roman" w:hAnsi="Times New Roman" w:cs="Times New Roman"/>
          <w:sz w:val="24"/>
          <w:szCs w:val="24"/>
        </w:rPr>
        <w:t xml:space="preserve"> реприза (Головна тема) - в дом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</w:rPr>
        <w:t>нантов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210213">
        <w:rPr>
          <w:rFonts w:ascii="Times New Roman" w:hAnsi="Times New Roman" w:cs="Times New Roman"/>
          <w:sz w:val="24"/>
          <w:szCs w:val="24"/>
        </w:rPr>
        <w:t>й.</w:t>
      </w:r>
    </w:p>
    <w:p w:rsidR="00210213" w:rsidRDefault="00C13185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6082BB86" wp14:editId="1260E6AA">
            <wp:extent cx="4400550" cy="765522"/>
            <wp:effectExtent l="0" t="0" r="0" b="0"/>
            <wp:docPr id="47" name="Рисунок 47" descr="http://www.bestreferat.ru/images/paper/41/23/8192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www.bestreferat.ru/images/paper/41/23/8192341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819" cy="766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185" w:rsidRDefault="00C13185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Заключна партія</w:t>
      </w:r>
    </w:p>
    <w:p w:rsidR="00C13185" w:rsidRDefault="00C13185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59D897B8" wp14:editId="65414D13">
            <wp:extent cx="4400550" cy="799224"/>
            <wp:effectExtent l="0" t="0" r="0" b="1270"/>
            <wp:docPr id="48" name="Рисунок 48" descr="http://www.bestreferat.ru/images/paper/42/23/8192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www.bestreferat.ru/images/paper/42/23/8192342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4766" cy="7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185" w:rsidRDefault="00C13185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Хибна реприза</w:t>
      </w:r>
    </w:p>
    <w:p w:rsidR="00C13185" w:rsidRDefault="00C13185" w:rsidP="00733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1024A749" wp14:editId="69324374">
            <wp:extent cx="4400550" cy="754086"/>
            <wp:effectExtent l="0" t="0" r="0" b="8255"/>
            <wp:docPr id="49" name="Рисунок 49" descr="http://www.bestreferat.ru/images/paper/43/23/8192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www.bestreferat.ru/images/paper/43/23/8192343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6602" cy="760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185" w:rsidRPr="00C13185" w:rsidRDefault="00C13185" w:rsidP="00C1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3185">
        <w:rPr>
          <w:rFonts w:ascii="Times New Roman" w:hAnsi="Times New Roman" w:cs="Times New Roman"/>
          <w:sz w:val="24"/>
          <w:szCs w:val="24"/>
        </w:rPr>
        <w:t>У Репризі Го</w:t>
      </w:r>
      <w:r>
        <w:rPr>
          <w:rFonts w:ascii="Times New Roman" w:hAnsi="Times New Roman" w:cs="Times New Roman"/>
          <w:sz w:val="24"/>
          <w:szCs w:val="24"/>
        </w:rPr>
        <w:t>ловна партія проходить в основн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13185">
        <w:rPr>
          <w:rFonts w:ascii="Times New Roman" w:hAnsi="Times New Roman" w:cs="Times New Roman"/>
          <w:sz w:val="24"/>
          <w:szCs w:val="24"/>
        </w:rPr>
        <w:t>й тональност</w:t>
      </w:r>
      <w:r>
        <w:rPr>
          <w:rFonts w:ascii="Times New Roman" w:hAnsi="Times New Roman" w:cs="Times New Roman"/>
          <w:sz w:val="24"/>
          <w:szCs w:val="24"/>
        </w:rPr>
        <w:t xml:space="preserve">і. Побічна змінена, розширена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та </w:t>
      </w:r>
      <w:r>
        <w:rPr>
          <w:rFonts w:ascii="Times New Roman" w:hAnsi="Times New Roman" w:cs="Times New Roman"/>
          <w:sz w:val="24"/>
          <w:szCs w:val="24"/>
        </w:rPr>
        <w:t>закінчується на домінант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є </w:t>
      </w:r>
      <w:r w:rsidRPr="00C13185">
        <w:rPr>
          <w:rFonts w:ascii="Times New Roman" w:hAnsi="Times New Roman" w:cs="Times New Roman"/>
          <w:sz w:val="24"/>
          <w:szCs w:val="24"/>
        </w:rPr>
        <w:t>- Фермата.</w:t>
      </w:r>
    </w:p>
    <w:p w:rsidR="004525BA" w:rsidRDefault="00C13185" w:rsidP="00C1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60F5E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w:drawing>
          <wp:inline distT="0" distB="0" distL="0" distR="0" wp14:anchorId="050E3545" wp14:editId="0D1E3D9C">
            <wp:extent cx="4400550" cy="1513836"/>
            <wp:effectExtent l="0" t="0" r="0" b="0"/>
            <wp:docPr id="50" name="Рисунок 50" descr="http://www.bestreferat.ru/images/paper/44/23/8192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www.bestreferat.ru/images/paper/44/23/8192344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333" cy="1516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Pr="00C13185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C1318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C13185">
        <w:rPr>
          <w:rFonts w:ascii="Times New Roman" w:hAnsi="Times New Roman" w:cs="Times New Roman"/>
          <w:sz w:val="24"/>
          <w:szCs w:val="24"/>
        </w:rPr>
        <w:t xml:space="preserve"> слід</w:t>
      </w:r>
      <w:r>
        <w:rPr>
          <w:rFonts w:ascii="Times New Roman" w:hAnsi="Times New Roman" w:cs="Times New Roman"/>
          <w:sz w:val="24"/>
          <w:szCs w:val="24"/>
          <w:lang w:val="uk-UA"/>
        </w:rPr>
        <w:t>ує</w:t>
      </w:r>
      <w:r w:rsidRPr="00C13185">
        <w:rPr>
          <w:rFonts w:ascii="Times New Roman" w:hAnsi="Times New Roman" w:cs="Times New Roman"/>
          <w:sz w:val="24"/>
          <w:szCs w:val="24"/>
        </w:rPr>
        <w:t xml:space="preserve"> велика Код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C13185">
        <w:rPr>
          <w:rFonts w:ascii="Times New Roman" w:hAnsi="Times New Roman" w:cs="Times New Roman"/>
          <w:sz w:val="24"/>
          <w:szCs w:val="24"/>
        </w:rPr>
        <w:t xml:space="preserve"> в основній тональності, </w:t>
      </w:r>
      <w:r>
        <w:rPr>
          <w:rFonts w:ascii="Times New Roman" w:hAnsi="Times New Roman" w:cs="Times New Roman"/>
          <w:sz w:val="24"/>
          <w:szCs w:val="24"/>
        </w:rPr>
        <w:t>близька, по тематизму, Побічн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ій </w:t>
      </w:r>
      <w:r w:rsidRPr="00C13185">
        <w:rPr>
          <w:rFonts w:ascii="Times New Roman" w:hAnsi="Times New Roman" w:cs="Times New Roman"/>
          <w:sz w:val="24"/>
          <w:szCs w:val="24"/>
        </w:rPr>
        <w:t>партіі.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525BA" w:rsidRDefault="004525BA" w:rsidP="00C1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525BA" w:rsidRDefault="004525BA" w:rsidP="00C1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525BA" w:rsidRDefault="004525BA" w:rsidP="00C131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525BA" w:rsidRPr="00042BC2" w:rsidRDefault="00C13185" w:rsidP="0004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42BC2">
        <w:rPr>
          <w:rFonts w:ascii="Times New Roman" w:hAnsi="Times New Roman" w:cs="Times New Roman"/>
          <w:b/>
          <w:sz w:val="24"/>
          <w:szCs w:val="24"/>
        </w:rPr>
        <w:t xml:space="preserve">Данний аналіз </w:t>
      </w:r>
      <w:proofErr w:type="gramStart"/>
      <w:r w:rsidRPr="00042BC2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042BC2">
        <w:rPr>
          <w:rFonts w:ascii="Times New Roman" w:hAnsi="Times New Roman" w:cs="Times New Roman"/>
          <w:b/>
          <w:sz w:val="24"/>
          <w:szCs w:val="24"/>
        </w:rPr>
        <w:t>ідтверджує всі вищевикладені тези.</w:t>
      </w:r>
    </w:p>
    <w:p w:rsidR="004525BA" w:rsidRDefault="004525BA" w:rsidP="00042B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42BC2">
        <w:rPr>
          <w:b/>
          <w:i/>
        </w:rP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4525BA">
        <w:rPr>
          <w:rFonts w:ascii="Times New Roman" w:hAnsi="Times New Roman" w:cs="Times New Roman"/>
          <w:sz w:val="24"/>
          <w:szCs w:val="24"/>
        </w:rPr>
        <w:t>Клавірні сонати Чимароза не мож</w:t>
      </w:r>
      <w:r>
        <w:rPr>
          <w:rFonts w:ascii="Times New Roman" w:hAnsi="Times New Roman" w:cs="Times New Roman"/>
          <w:sz w:val="24"/>
          <w:szCs w:val="24"/>
        </w:rPr>
        <w:t>на віднести ні до Старосонатно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ї </w:t>
      </w:r>
      <w:r>
        <w:rPr>
          <w:rFonts w:ascii="Times New Roman" w:hAnsi="Times New Roman" w:cs="Times New Roman"/>
          <w:sz w:val="24"/>
          <w:szCs w:val="24"/>
        </w:rPr>
        <w:t>постбаррочно</w:t>
      </w:r>
      <w:r>
        <w:rPr>
          <w:rFonts w:ascii="Times New Roman" w:hAnsi="Times New Roman" w:cs="Times New Roman"/>
          <w:sz w:val="24"/>
          <w:szCs w:val="24"/>
          <w:lang w:val="uk-UA"/>
        </w:rPr>
        <w:t>ї</w:t>
      </w:r>
      <w:r>
        <w:rPr>
          <w:rFonts w:ascii="Times New Roman" w:hAnsi="Times New Roman" w:cs="Times New Roman"/>
          <w:sz w:val="24"/>
          <w:szCs w:val="24"/>
        </w:rPr>
        <w:t xml:space="preserve"> форм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>
        <w:rPr>
          <w:rFonts w:ascii="Times New Roman" w:hAnsi="Times New Roman" w:cs="Times New Roman"/>
          <w:sz w:val="24"/>
          <w:szCs w:val="24"/>
        </w:rPr>
        <w:t>, ні до Класично</w:t>
      </w:r>
      <w:r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4525BA">
        <w:rPr>
          <w:rFonts w:ascii="Times New Roman" w:hAnsi="Times New Roman" w:cs="Times New Roman"/>
          <w:sz w:val="24"/>
          <w:szCs w:val="24"/>
        </w:rPr>
        <w:t xml:space="preserve"> сонатної форми. Це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твори перехідного пер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 xml:space="preserve">іоду в історії музики. Виконавські проблеми в "Соната" Доменіко Чимароза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ті ж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>, що і в інших творах, написаних для клавесина.</w:t>
      </w:r>
    </w:p>
    <w:p w:rsid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4525BA">
        <w:rPr>
          <w:rFonts w:ascii="Times New Roman" w:hAnsi="Times New Roman" w:cs="Times New Roman"/>
          <w:sz w:val="24"/>
          <w:szCs w:val="24"/>
          <w:lang w:val="uk-UA"/>
        </w:rPr>
        <w:t>При неможливості автентичного виконання на фортепіано, в силу різної механіки цих інструментів, різниці в звучанні, дотик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у та звуковидобуванні, - </w:t>
      </w:r>
      <w:r w:rsidRPr="004525BA">
        <w:rPr>
          <w:rFonts w:ascii="Times New Roman" w:hAnsi="Times New Roman" w:cs="Times New Roman"/>
          <w:sz w:val="24"/>
          <w:szCs w:val="24"/>
          <w:lang w:val="uk-UA"/>
        </w:rPr>
        <w:t>слід звернутися до методичних порад клавесинистов.</w:t>
      </w:r>
    </w:p>
    <w:p w:rsidR="004525BA" w:rsidRPr="00042BC2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gramStart"/>
      <w:r w:rsidRPr="00042BC2">
        <w:rPr>
          <w:rFonts w:ascii="Times New Roman" w:hAnsi="Times New Roman" w:cs="Times New Roman"/>
          <w:i/>
          <w:sz w:val="24"/>
          <w:szCs w:val="24"/>
        </w:rPr>
        <w:t>З</w:t>
      </w:r>
      <w:proofErr w:type="gramEnd"/>
      <w:r w:rsidRPr="00042BC2">
        <w:rPr>
          <w:rFonts w:ascii="Times New Roman" w:hAnsi="Times New Roman" w:cs="Times New Roman"/>
          <w:i/>
          <w:sz w:val="24"/>
          <w:szCs w:val="24"/>
        </w:rPr>
        <w:t xml:space="preserve"> яких випливає: 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</w:rPr>
        <w:t>1.Стараться грати пальцями, менше використ</w:t>
      </w:r>
      <w:r>
        <w:rPr>
          <w:rFonts w:ascii="Times New Roman" w:hAnsi="Times New Roman" w:cs="Times New Roman"/>
          <w:sz w:val="24"/>
          <w:szCs w:val="24"/>
        </w:rPr>
        <w:t>овувати кистьові і ліктьові рух</w:t>
      </w:r>
      <w:r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4525BA">
        <w:rPr>
          <w:rFonts w:ascii="Times New Roman" w:hAnsi="Times New Roman" w:cs="Times New Roman"/>
          <w:sz w:val="24"/>
          <w:szCs w:val="24"/>
        </w:rPr>
        <w:t>;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Пам'ятати про ритмічн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чіткост</w:t>
      </w:r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r w:rsidRPr="004525BA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>іддаватися спокусі романтичного рубато;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</w:rPr>
        <w:t>3. Сила звуку на клавесині змінювалася за допомогою переми</w:t>
      </w:r>
      <w:r>
        <w:rPr>
          <w:rFonts w:ascii="Times New Roman" w:hAnsi="Times New Roman" w:cs="Times New Roman"/>
          <w:sz w:val="24"/>
          <w:szCs w:val="24"/>
        </w:rPr>
        <w:t>кання регі</w:t>
      </w:r>
      <w:proofErr w:type="gramStart"/>
      <w:r>
        <w:rPr>
          <w:rFonts w:ascii="Times New Roman" w:hAnsi="Times New Roman" w:cs="Times New Roman"/>
          <w:sz w:val="24"/>
          <w:szCs w:val="24"/>
        </w:rPr>
        <w:t>стр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ів, тому крещендо </w:t>
      </w:r>
      <w:r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4525BA">
        <w:rPr>
          <w:rFonts w:ascii="Times New Roman" w:hAnsi="Times New Roman" w:cs="Times New Roman"/>
          <w:sz w:val="24"/>
          <w:szCs w:val="24"/>
        </w:rPr>
        <w:t xml:space="preserve"> дімінуендо були неможли</w:t>
      </w:r>
      <w:r>
        <w:rPr>
          <w:rFonts w:ascii="Times New Roman" w:hAnsi="Times New Roman" w:cs="Times New Roman"/>
          <w:sz w:val="24"/>
          <w:szCs w:val="24"/>
        </w:rPr>
        <w:t xml:space="preserve">ві, значить варто уникати їх, </w:t>
      </w:r>
      <w:r>
        <w:rPr>
          <w:rFonts w:ascii="Times New Roman" w:hAnsi="Times New Roman" w:cs="Times New Roman"/>
          <w:sz w:val="24"/>
          <w:szCs w:val="24"/>
          <w:lang w:val="uk-UA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можливст</w:t>
      </w:r>
      <w:r>
        <w:rPr>
          <w:rFonts w:ascii="Times New Roman" w:hAnsi="Times New Roman" w:cs="Times New Roman"/>
          <w:sz w:val="24"/>
          <w:szCs w:val="24"/>
          <w:lang w:val="uk-UA"/>
        </w:rPr>
        <w:t>ю</w:t>
      </w:r>
      <w:r w:rsidRPr="004525BA">
        <w:rPr>
          <w:rFonts w:ascii="Times New Roman" w:hAnsi="Times New Roman" w:cs="Times New Roman"/>
          <w:sz w:val="24"/>
          <w:szCs w:val="24"/>
        </w:rPr>
        <w:t>;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Слід прагнути до дзвінкості </w:t>
      </w:r>
      <w:r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4525BA">
        <w:rPr>
          <w:rFonts w:ascii="Times New Roman" w:hAnsi="Times New Roman" w:cs="Times New Roman"/>
          <w:sz w:val="24"/>
          <w:szCs w:val="24"/>
        </w:rPr>
        <w:t xml:space="preserve"> яскравості звуку, особливу увагу приділяючи положенню подушечки пальця (на клавесині неможливо грати щипком, як би погладжуючи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клав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>ішу), подушечка пальця повинна чітко і прямо опускатися в центр клавіші;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</w:rPr>
        <w:t xml:space="preserve">5. Педаль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повинна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 xml:space="preserve"> бути мінімальною (1/4 1/8) трохи більше прит</w:t>
      </w:r>
      <w:r>
        <w:rPr>
          <w:rFonts w:ascii="Times New Roman" w:hAnsi="Times New Roman" w:cs="Times New Roman"/>
          <w:sz w:val="24"/>
          <w:szCs w:val="24"/>
        </w:rPr>
        <w:t>иснутою на басах, в гармоні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йній </w:t>
      </w:r>
      <w:r w:rsidRPr="004525BA">
        <w:rPr>
          <w:rFonts w:ascii="Times New Roman" w:hAnsi="Times New Roman" w:cs="Times New Roman"/>
          <w:sz w:val="24"/>
          <w:szCs w:val="24"/>
        </w:rPr>
        <w:t>основі.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4525BA">
        <w:rPr>
          <w:rFonts w:ascii="Times New Roman" w:hAnsi="Times New Roman" w:cs="Times New Roman"/>
          <w:sz w:val="24"/>
          <w:szCs w:val="24"/>
        </w:rPr>
        <w:t>Це створює гармонійну</w:t>
      </w:r>
      <w:r w:rsidR="0083108D">
        <w:rPr>
          <w:rFonts w:ascii="Times New Roman" w:hAnsi="Times New Roman" w:cs="Times New Roman"/>
          <w:sz w:val="24"/>
          <w:szCs w:val="24"/>
        </w:rPr>
        <w:t xml:space="preserve"> "атмосферу" звучання </w:t>
      </w:r>
      <w:r w:rsidR="0083108D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4525BA">
        <w:rPr>
          <w:rFonts w:ascii="Times New Roman" w:hAnsi="Times New Roman" w:cs="Times New Roman"/>
          <w:sz w:val="24"/>
          <w:szCs w:val="24"/>
        </w:rPr>
        <w:t xml:space="preserve"> зберігає графічну прозорість супроводу. Слід остерігатися злиття педаллю гармонійних фигураций в мелодії, що мають чисто ритмічне значення.</w:t>
      </w:r>
    </w:p>
    <w:p w:rsidR="004525BA" w:rsidRPr="004525BA" w:rsidRDefault="004525BA" w:rsidP="004525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25BA">
        <w:rPr>
          <w:rFonts w:ascii="Times New Roman" w:hAnsi="Times New Roman" w:cs="Times New Roman"/>
          <w:sz w:val="24"/>
          <w:szCs w:val="24"/>
        </w:rPr>
        <w:t xml:space="preserve">Повна педаль дуже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>ідко застосовується, особливо погано звучать окремі фарбувальні плями, пр</w:t>
      </w:r>
      <w:r w:rsidR="0083108D">
        <w:rPr>
          <w:rFonts w:ascii="Times New Roman" w:hAnsi="Times New Roman" w:cs="Times New Roman"/>
          <w:sz w:val="24"/>
          <w:szCs w:val="24"/>
        </w:rPr>
        <w:t>и загальній безпедальн</w:t>
      </w:r>
      <w:r w:rsidR="0083108D">
        <w:rPr>
          <w:rFonts w:ascii="Times New Roman" w:hAnsi="Times New Roman" w:cs="Times New Roman"/>
          <w:sz w:val="24"/>
          <w:szCs w:val="24"/>
          <w:lang w:val="uk-UA"/>
        </w:rPr>
        <w:t>ій</w:t>
      </w:r>
      <w:r w:rsidRPr="004525BA">
        <w:rPr>
          <w:rFonts w:ascii="Times New Roman" w:hAnsi="Times New Roman" w:cs="Times New Roman"/>
          <w:sz w:val="24"/>
          <w:szCs w:val="24"/>
        </w:rPr>
        <w:t xml:space="preserve"> звучності. У співучих п'єсах незначна педаль майже безперервна, зрідка, в залежності від регістру, натискається глибше.</w:t>
      </w:r>
      <w:r>
        <w:br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4525BA">
        <w:rPr>
          <w:rFonts w:ascii="Times New Roman" w:hAnsi="Times New Roman" w:cs="Times New Roman"/>
          <w:sz w:val="24"/>
          <w:szCs w:val="24"/>
        </w:rPr>
        <w:t>Використовуючи ці правила, мо</w:t>
      </w:r>
      <w:r w:rsidR="0083108D">
        <w:rPr>
          <w:rFonts w:ascii="Times New Roman" w:hAnsi="Times New Roman" w:cs="Times New Roman"/>
          <w:sz w:val="24"/>
          <w:szCs w:val="24"/>
        </w:rPr>
        <w:t>жна успішно виконувати клав</w:t>
      </w:r>
      <w:r w:rsidR="0083108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83108D">
        <w:rPr>
          <w:rFonts w:ascii="Times New Roman" w:hAnsi="Times New Roman" w:cs="Times New Roman"/>
          <w:sz w:val="24"/>
          <w:szCs w:val="24"/>
        </w:rPr>
        <w:t>рну</w:t>
      </w:r>
      <w:r w:rsidRPr="004525BA">
        <w:rPr>
          <w:rFonts w:ascii="Times New Roman" w:hAnsi="Times New Roman" w:cs="Times New Roman"/>
          <w:sz w:val="24"/>
          <w:szCs w:val="24"/>
        </w:rPr>
        <w:t xml:space="preserve"> музику </w:t>
      </w:r>
      <w:r w:rsidR="0083108D" w:rsidRPr="004525BA">
        <w:rPr>
          <w:rFonts w:ascii="Times New Roman" w:hAnsi="Times New Roman" w:cs="Times New Roman"/>
          <w:sz w:val="24"/>
          <w:szCs w:val="24"/>
        </w:rPr>
        <w:t>Доменіко</w:t>
      </w:r>
      <w:r w:rsidR="008310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25BA">
        <w:rPr>
          <w:rFonts w:ascii="Times New Roman" w:hAnsi="Times New Roman" w:cs="Times New Roman"/>
          <w:sz w:val="24"/>
          <w:szCs w:val="24"/>
        </w:rPr>
        <w:t xml:space="preserve">Чимароза, роблячи приємність не тільки собі, </w:t>
      </w:r>
      <w:proofErr w:type="gramStart"/>
      <w:r w:rsidRPr="004525BA">
        <w:rPr>
          <w:rFonts w:ascii="Times New Roman" w:hAnsi="Times New Roman" w:cs="Times New Roman"/>
          <w:sz w:val="24"/>
          <w:szCs w:val="24"/>
        </w:rPr>
        <w:t>а й</w:t>
      </w:r>
      <w:proofErr w:type="gramEnd"/>
      <w:r w:rsidRPr="004525BA">
        <w:rPr>
          <w:rFonts w:ascii="Times New Roman" w:hAnsi="Times New Roman" w:cs="Times New Roman"/>
          <w:sz w:val="24"/>
          <w:szCs w:val="24"/>
        </w:rPr>
        <w:t xml:space="preserve"> слухачам.</w:t>
      </w:r>
    </w:p>
    <w:sectPr w:rsidR="004525BA" w:rsidRPr="004525BA" w:rsidSect="00A33D9A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FE3"/>
    <w:rsid w:val="00025121"/>
    <w:rsid w:val="00042BC2"/>
    <w:rsid w:val="000646E6"/>
    <w:rsid w:val="000E13B6"/>
    <w:rsid w:val="001A499E"/>
    <w:rsid w:val="001D2A75"/>
    <w:rsid w:val="00210213"/>
    <w:rsid w:val="00211013"/>
    <w:rsid w:val="00252BF4"/>
    <w:rsid w:val="002D3DFA"/>
    <w:rsid w:val="002F0939"/>
    <w:rsid w:val="003A4708"/>
    <w:rsid w:val="003D039F"/>
    <w:rsid w:val="004525BA"/>
    <w:rsid w:val="00456583"/>
    <w:rsid w:val="004B5C20"/>
    <w:rsid w:val="004C2F1B"/>
    <w:rsid w:val="004D5147"/>
    <w:rsid w:val="004F2140"/>
    <w:rsid w:val="0051349E"/>
    <w:rsid w:val="005168D8"/>
    <w:rsid w:val="005C02FA"/>
    <w:rsid w:val="005E5B12"/>
    <w:rsid w:val="00614DE1"/>
    <w:rsid w:val="00646A62"/>
    <w:rsid w:val="00676688"/>
    <w:rsid w:val="006D7A35"/>
    <w:rsid w:val="007330BE"/>
    <w:rsid w:val="0077724D"/>
    <w:rsid w:val="0078426A"/>
    <w:rsid w:val="007E7D26"/>
    <w:rsid w:val="0083108D"/>
    <w:rsid w:val="008B2AFE"/>
    <w:rsid w:val="008B41C2"/>
    <w:rsid w:val="009123F4"/>
    <w:rsid w:val="00931B45"/>
    <w:rsid w:val="00964230"/>
    <w:rsid w:val="00991933"/>
    <w:rsid w:val="009C185B"/>
    <w:rsid w:val="009F7879"/>
    <w:rsid w:val="00A17ACC"/>
    <w:rsid w:val="00A33D9A"/>
    <w:rsid w:val="00A66014"/>
    <w:rsid w:val="00AA7C47"/>
    <w:rsid w:val="00B0293C"/>
    <w:rsid w:val="00B27FFA"/>
    <w:rsid w:val="00B36DD4"/>
    <w:rsid w:val="00BA14BF"/>
    <w:rsid w:val="00BB7DD1"/>
    <w:rsid w:val="00BC75C5"/>
    <w:rsid w:val="00BD5FE3"/>
    <w:rsid w:val="00BD6D7A"/>
    <w:rsid w:val="00C13185"/>
    <w:rsid w:val="00CC53FD"/>
    <w:rsid w:val="00CD27F5"/>
    <w:rsid w:val="00DF7586"/>
    <w:rsid w:val="00EC69E2"/>
    <w:rsid w:val="00EE6226"/>
    <w:rsid w:val="00EF05B5"/>
    <w:rsid w:val="00F03503"/>
    <w:rsid w:val="00F704FA"/>
    <w:rsid w:val="00FE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5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3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3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12</Pages>
  <Words>3047</Words>
  <Characters>17374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2021-03-02T21:51:00Z</dcterms:created>
  <dcterms:modified xsi:type="dcterms:W3CDTF">2021-03-03T21:26:00Z</dcterms:modified>
</cp:coreProperties>
</file>