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B97" w:rsidRDefault="00AA0B97" w:rsidP="009546B7">
      <w:pPr>
        <w:jc w:val="center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Вчитель першої категорії</w:t>
      </w:r>
    </w:p>
    <w:p w:rsidR="00AA0B97" w:rsidRDefault="00AA0B97" w:rsidP="009546B7">
      <w:pPr>
        <w:jc w:val="center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з історії та правознавства</w:t>
      </w:r>
    </w:p>
    <w:p w:rsidR="00AA0B97" w:rsidRDefault="00AA0B97" w:rsidP="009546B7">
      <w:pPr>
        <w:jc w:val="center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 xml:space="preserve">ЗОШ № 29 </w:t>
      </w:r>
    </w:p>
    <w:p w:rsidR="00AA0B97" w:rsidRDefault="00AA0B97" w:rsidP="009546B7">
      <w:pPr>
        <w:jc w:val="center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м.Запоріжжя</w:t>
      </w:r>
    </w:p>
    <w:p w:rsidR="00AA0B97" w:rsidRPr="00AA0B97" w:rsidRDefault="00AA0B97" w:rsidP="009546B7">
      <w:pPr>
        <w:jc w:val="center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Скляр Ірина Віталіївна</w:t>
      </w:r>
    </w:p>
    <w:p w:rsidR="00AA0B97" w:rsidRDefault="00AA0B97" w:rsidP="009546B7">
      <w:pPr>
        <w:jc w:val="center"/>
        <w:rPr>
          <w:rFonts w:ascii="Arial" w:hAnsi="Arial" w:cs="Arial"/>
          <w:sz w:val="24"/>
        </w:rPr>
      </w:pPr>
    </w:p>
    <w:p w:rsidR="009546B7" w:rsidRPr="00AA0B97" w:rsidRDefault="009546B7" w:rsidP="009546B7">
      <w:pPr>
        <w:jc w:val="center"/>
        <w:rPr>
          <w:rFonts w:ascii="Arial" w:hAnsi="Arial" w:cs="Arial"/>
          <w:b/>
          <w:i/>
          <w:sz w:val="24"/>
        </w:rPr>
      </w:pPr>
      <w:r w:rsidRPr="00AA0B97">
        <w:rPr>
          <w:rFonts w:ascii="Arial" w:hAnsi="Arial" w:cs="Arial"/>
          <w:b/>
          <w:i/>
          <w:sz w:val="24"/>
        </w:rPr>
        <w:t xml:space="preserve">Урок з правознавства в 9 класі </w:t>
      </w:r>
    </w:p>
    <w:p w:rsidR="00CF6476" w:rsidRPr="00AA0B97" w:rsidRDefault="009546B7" w:rsidP="009546B7">
      <w:pPr>
        <w:jc w:val="center"/>
        <w:rPr>
          <w:rFonts w:ascii="Arial" w:hAnsi="Arial" w:cs="Arial"/>
          <w:b/>
          <w:i/>
          <w:sz w:val="24"/>
          <w:lang w:val="uk-UA"/>
        </w:rPr>
      </w:pPr>
      <w:r w:rsidRPr="00AA0B97">
        <w:rPr>
          <w:rFonts w:ascii="Arial" w:hAnsi="Arial" w:cs="Arial"/>
          <w:b/>
          <w:i/>
          <w:sz w:val="24"/>
        </w:rPr>
        <w:t>«Право</w:t>
      </w:r>
      <w:r w:rsidRPr="00AA0B97">
        <w:rPr>
          <w:rFonts w:ascii="Arial" w:hAnsi="Arial" w:cs="Arial"/>
          <w:b/>
          <w:i/>
          <w:sz w:val="24"/>
          <w:lang w:val="uk-UA"/>
        </w:rPr>
        <w:t>відносини. Правосвідомість та правова культура».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Мета уроку: сформувати у уч</w:t>
      </w:r>
      <w:r w:rsidRPr="009546B7">
        <w:rPr>
          <w:rFonts w:ascii="Arial" w:hAnsi="Arial" w:cs="Arial"/>
          <w:sz w:val="24"/>
          <w:lang w:val="uk-UA"/>
        </w:rPr>
        <w:t>н</w:t>
      </w:r>
      <w:r>
        <w:rPr>
          <w:rFonts w:ascii="Arial" w:hAnsi="Arial" w:cs="Arial"/>
          <w:sz w:val="24"/>
          <w:lang w:val="uk-UA"/>
        </w:rPr>
        <w:t>і</w:t>
      </w:r>
      <w:r w:rsidRPr="009546B7">
        <w:rPr>
          <w:rFonts w:ascii="Arial" w:hAnsi="Arial" w:cs="Arial"/>
          <w:sz w:val="24"/>
          <w:lang w:val="uk-UA"/>
        </w:rPr>
        <w:t>в  поняття про правовідносини, правову культуру, правову свідомість.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Формувати вміння учнів аналізувати правові ситуації, порівнювати юридичні факти, явища.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Урок  вивчення нового матеріалу.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Хід уроку.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1.Оргмомент.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2.Вступна бесіда.</w:t>
      </w:r>
    </w:p>
    <w:p w:rsidR="009546B7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 xml:space="preserve">Вчитель. </w:t>
      </w:r>
      <w:r w:rsidR="009546B7">
        <w:rPr>
          <w:rFonts w:ascii="Arial" w:hAnsi="Arial" w:cs="Arial"/>
          <w:sz w:val="24"/>
          <w:lang w:val="uk-UA"/>
        </w:rPr>
        <w:t>Юридична задача.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Учень прогуляв заняття в школі.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Жінка купила хліб в магазині.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Чоловік влаштувався працювати на завод.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Хлопці біля під’їзду влаштували лайку, нецензурно розмовляли, а коли їм дорослі зробили зауваження побилися із сусідом.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-Що об’єдную всі ці ситуації?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-Люди завжди  знаходяться в правовідносинах один з одним, з організаціями…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-Учень має правовідносини зі школою, з вчителями…</w:t>
      </w:r>
    </w:p>
    <w:p w:rsidR="009546B7" w:rsidRDefault="009546B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-Доросла людина: жінка або чоловік мають правовідносини з організаціями, роботодавцями…</w:t>
      </w:r>
    </w:p>
    <w:p w:rsidR="009546B7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І всі ці правовідносини регулюються нормами права.</w:t>
      </w:r>
    </w:p>
    <w:p w:rsidR="000821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Суспільні відносини, які регулюються нормами права, називають правовідносинами.</w:t>
      </w:r>
    </w:p>
    <w:p w:rsidR="000821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Вчитель.</w:t>
      </w:r>
    </w:p>
    <w:p w:rsidR="000821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Чи всі суспільні відносини можна  називати правовими?</w:t>
      </w:r>
    </w:p>
    <w:p w:rsidR="000821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-Сусіди зустрілися біля дома та обговорюють новини телебачення?</w:t>
      </w:r>
    </w:p>
    <w:p w:rsidR="000821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lastRenderedPageBreak/>
        <w:t>-Дівчата їдуть в таксі, не звернули увагу на стареньку, яка стоїть поряд, та не звільнили для неї місто.</w:t>
      </w:r>
    </w:p>
    <w:p w:rsidR="000821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Подумайте, де виникають правовідносини а де – ні.</w:t>
      </w:r>
    </w:p>
    <w:p w:rsidR="000821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Бувають дуже часто такі випадки, що ніби-то правовідносини є між людьми, але норма права не виникає і не регулює їх відносини.</w:t>
      </w:r>
    </w:p>
    <w:p w:rsidR="000821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Для виникнення правовідносин необхідно бути учасником- фізичною особою або юридичною особою. А також мати правоздатність та дієздатність.</w:t>
      </w:r>
    </w:p>
    <w:p w:rsidR="000821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РОБОТА З НОВИМИ ТЕРМІНАМИ.</w:t>
      </w:r>
    </w:p>
    <w:p w:rsidR="000821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Фізична особо- громадянин України, іноземець або особа без громадянства.</w:t>
      </w:r>
      <w:r w:rsidR="00F466F8">
        <w:rPr>
          <w:rFonts w:ascii="Arial" w:hAnsi="Arial" w:cs="Arial"/>
          <w:sz w:val="24"/>
          <w:lang w:val="uk-UA"/>
        </w:rPr>
        <w:t xml:space="preserve"> </w:t>
      </w:r>
      <w:r>
        <w:rPr>
          <w:rFonts w:ascii="Arial" w:hAnsi="Arial" w:cs="Arial"/>
          <w:sz w:val="24"/>
          <w:lang w:val="uk-UA"/>
        </w:rPr>
        <w:t>Як приклад, кожен із нас в класі є фізична особа.</w:t>
      </w:r>
    </w:p>
    <w:p w:rsidR="00F466F8" w:rsidRDefault="000821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Юридична особа- підприємство, організація, фірма.</w:t>
      </w:r>
      <w:r w:rsidR="00F466F8">
        <w:rPr>
          <w:rFonts w:ascii="Arial" w:hAnsi="Arial" w:cs="Arial"/>
          <w:sz w:val="24"/>
          <w:lang w:val="uk-UA"/>
        </w:rPr>
        <w:t xml:space="preserve"> </w:t>
      </w:r>
      <w:r>
        <w:rPr>
          <w:rFonts w:ascii="Arial" w:hAnsi="Arial" w:cs="Arial"/>
          <w:sz w:val="24"/>
          <w:lang w:val="uk-UA"/>
        </w:rPr>
        <w:t>Як приклад юридичної особи можна привести директора школи, який уособлює юридичну осо</w:t>
      </w:r>
      <w:r w:rsidR="00F466F8">
        <w:rPr>
          <w:rFonts w:ascii="Arial" w:hAnsi="Arial" w:cs="Arial"/>
          <w:sz w:val="24"/>
          <w:lang w:val="uk-UA"/>
        </w:rPr>
        <w:t>бу від державної установи</w:t>
      </w:r>
    </w:p>
    <w:p w:rsidR="00F466F8" w:rsidRDefault="00F466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Правоздатність – притаманна кожній людині з народження до смерті. Але вона може бути обмежена за рішенням лікарів, суду, обмежена за віком.</w:t>
      </w:r>
    </w:p>
    <w:p w:rsidR="000821F8" w:rsidRDefault="00F466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Дієздатність- це можливість фізичної особи  діяти самостійно: купувати, брати в борг, влаштовуватися на роботу. І повна дієздатність наступає з 18 років.</w:t>
      </w:r>
      <w:r w:rsidR="000821F8">
        <w:rPr>
          <w:rFonts w:ascii="Arial" w:hAnsi="Arial" w:cs="Arial"/>
          <w:sz w:val="24"/>
          <w:lang w:val="uk-UA"/>
        </w:rPr>
        <w:t>.</w:t>
      </w:r>
      <w:r>
        <w:rPr>
          <w:rFonts w:ascii="Arial" w:hAnsi="Arial" w:cs="Arial"/>
          <w:sz w:val="24"/>
          <w:lang w:val="uk-UA"/>
        </w:rPr>
        <w:t xml:space="preserve"> Але, якщо фізична особа ( за сімейним законодавством) раніше 18 років утворила свою сім’ю , то автоматично за законом  людина становиться дієздатною.</w:t>
      </w:r>
    </w:p>
    <w:p w:rsidR="00F466F8" w:rsidRDefault="00F466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Деліктоздатність особи- це правоздатність та дієздатність за віком з 18 років.</w:t>
      </w:r>
    </w:p>
    <w:p w:rsidR="00F466F8" w:rsidRDefault="00F466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Правосвідомість – система поглядів, понять, уявлень відносно конкретного права, ситуації, яка пов’язана з правом.</w:t>
      </w:r>
    </w:p>
    <w:p w:rsidR="00F466F8" w:rsidRDefault="00F466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Для того, щоб мати правосвідомість треба, щоб існували свідки правопорушення.</w:t>
      </w:r>
      <w:r w:rsidR="00BC4401">
        <w:rPr>
          <w:rFonts w:ascii="Arial" w:hAnsi="Arial" w:cs="Arial"/>
          <w:sz w:val="24"/>
          <w:lang w:val="uk-UA"/>
        </w:rPr>
        <w:t xml:space="preserve"> </w:t>
      </w:r>
      <w:r>
        <w:rPr>
          <w:rFonts w:ascii="Arial" w:hAnsi="Arial" w:cs="Arial"/>
          <w:sz w:val="24"/>
          <w:lang w:val="uk-UA"/>
        </w:rPr>
        <w:t>І коли  відбувається аналіз події ми маємо або прийняття цієї ситуації або її несприйняття.</w:t>
      </w:r>
    </w:p>
    <w:p w:rsidR="00F466F8" w:rsidRDefault="00F466F8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Правовий нігілізм – це несприйняття взагалі права в любому вигляді, прояві. Громадяни, які не сприймають норм права, частіше всього пояснюють це різними причинами, але головне- не бажанням підкорятися нормам, законам.</w:t>
      </w:r>
    </w:p>
    <w:p w:rsidR="00BC4401" w:rsidRDefault="00BC4401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Юридичні факти – життєві обставини, які породжують, змінюють та зупиняють правовідносини.</w:t>
      </w:r>
    </w:p>
    <w:p w:rsidR="00BC4401" w:rsidRDefault="00BC4401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Групи юридичних фактів- народження, смерть.</w:t>
      </w:r>
    </w:p>
    <w:p w:rsidR="00BC4401" w:rsidRDefault="00BC4401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Юридичні події- юридичні наслідки, які виникають під діями природи, тварин. стихійного лиха.</w:t>
      </w:r>
    </w:p>
    <w:p w:rsidR="00BC4401" w:rsidRDefault="00BC4401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Юридичні дії- пов’язано з діями людей, публікаціями статей, авторським правом.</w:t>
      </w:r>
    </w:p>
    <w:p w:rsidR="00BC4401" w:rsidRDefault="00BC4401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На закріплення теми проаналізуйте ситуації.</w:t>
      </w:r>
    </w:p>
    <w:p w:rsidR="00BC4401" w:rsidRDefault="00BC4401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1.Учень на прохання батька купив в магазині картоплю.</w:t>
      </w:r>
    </w:p>
    <w:p w:rsidR="00BC4401" w:rsidRDefault="00BC4401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2.Сантехнік написав заяву про звільнення.</w:t>
      </w:r>
    </w:p>
    <w:p w:rsidR="00BC4401" w:rsidRDefault="00BC4401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3.Вчителька на порозі школи впала на сходах та поламала ногу.</w:t>
      </w:r>
    </w:p>
    <w:p w:rsidR="00BC4401" w:rsidRDefault="00BC4401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lastRenderedPageBreak/>
        <w:t>4.</w:t>
      </w:r>
      <w:r w:rsidR="00AA0B97">
        <w:rPr>
          <w:rFonts w:ascii="Arial" w:hAnsi="Arial" w:cs="Arial"/>
          <w:sz w:val="24"/>
          <w:lang w:val="uk-UA"/>
        </w:rPr>
        <w:t>Бабуся подарила онуці квартиру на 18річчя.</w:t>
      </w:r>
    </w:p>
    <w:p w:rsidR="00AA0B97" w:rsidRDefault="00AA0B9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5.Хлопець відмовився прибрати в своїй кімнаті .</w:t>
      </w:r>
    </w:p>
    <w:p w:rsidR="00AA0B97" w:rsidRDefault="00AA0B9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6.Дівчина написала вірші та відіслала до редакції міської газети.</w:t>
      </w:r>
    </w:p>
    <w:p w:rsidR="00AA0B97" w:rsidRDefault="00AA0B9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7.Отримавши травму на ковзанах біля двору підліток звернувся за допомогою в лікарню.</w:t>
      </w:r>
    </w:p>
    <w:p w:rsidR="00AA0B97" w:rsidRDefault="00AA0B9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 xml:space="preserve">Питання для обговорення. </w:t>
      </w:r>
    </w:p>
    <w:p w:rsidR="00AA0B97" w:rsidRDefault="00AA0B9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-Чи виникають правові відносини.</w:t>
      </w:r>
    </w:p>
    <w:p w:rsidR="00AA0B97" w:rsidRDefault="00AA0B9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-Які фізичні та юридичні особи приймають участь?</w:t>
      </w:r>
    </w:p>
    <w:p w:rsidR="00AA0B97" w:rsidRDefault="00AA0B9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-Хто має правоздатність.</w:t>
      </w:r>
    </w:p>
    <w:p w:rsidR="00AA0B97" w:rsidRDefault="00AA0B9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 xml:space="preserve"> -Хто має дієздатність? </w:t>
      </w:r>
    </w:p>
    <w:p w:rsidR="00AA0B97" w:rsidRDefault="00AA0B97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 xml:space="preserve"> -Коли настає деліктоздатність?</w:t>
      </w:r>
      <w:bookmarkStart w:id="0" w:name="_GoBack"/>
      <w:bookmarkEnd w:id="0"/>
    </w:p>
    <w:p w:rsidR="00AA0B97" w:rsidRDefault="00AA0B97">
      <w:pPr>
        <w:rPr>
          <w:rFonts w:ascii="Arial" w:hAnsi="Arial" w:cs="Arial"/>
          <w:sz w:val="24"/>
          <w:lang w:val="uk-UA"/>
        </w:rPr>
      </w:pPr>
    </w:p>
    <w:p w:rsidR="00BC4401" w:rsidRDefault="00BC4401">
      <w:pPr>
        <w:rPr>
          <w:rFonts w:ascii="Arial" w:hAnsi="Arial" w:cs="Arial"/>
          <w:sz w:val="24"/>
          <w:lang w:val="uk-UA"/>
        </w:rPr>
      </w:pPr>
    </w:p>
    <w:p w:rsidR="000821F8" w:rsidRDefault="000821F8">
      <w:pPr>
        <w:rPr>
          <w:rFonts w:ascii="Arial" w:hAnsi="Arial" w:cs="Arial"/>
          <w:sz w:val="24"/>
          <w:lang w:val="uk-UA"/>
        </w:rPr>
      </w:pPr>
    </w:p>
    <w:p w:rsidR="000821F8" w:rsidRDefault="000821F8">
      <w:pPr>
        <w:rPr>
          <w:rFonts w:ascii="Arial" w:hAnsi="Arial" w:cs="Arial"/>
          <w:sz w:val="24"/>
          <w:lang w:val="uk-UA"/>
        </w:rPr>
      </w:pPr>
    </w:p>
    <w:p w:rsidR="000821F8" w:rsidRPr="009546B7" w:rsidRDefault="000821F8">
      <w:pPr>
        <w:rPr>
          <w:rFonts w:ascii="Arial" w:hAnsi="Arial" w:cs="Arial"/>
          <w:sz w:val="24"/>
          <w:lang w:val="uk-UA"/>
        </w:rPr>
      </w:pPr>
    </w:p>
    <w:sectPr w:rsidR="000821F8" w:rsidRPr="0095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6B7"/>
    <w:rsid w:val="000821F8"/>
    <w:rsid w:val="009546B7"/>
    <w:rsid w:val="00AA0B97"/>
    <w:rsid w:val="00BC4401"/>
    <w:rsid w:val="00CF6476"/>
    <w:rsid w:val="00F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517387-7682-4FB3-942D-726C3AF7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2016-12-17T16:04:00Z</dcterms:created>
  <dcterms:modified xsi:type="dcterms:W3CDTF">2016-12-17T16:54:00Z</dcterms:modified>
</cp:coreProperties>
</file>