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3B2" w:rsidRDefault="007B53B2" w:rsidP="007B53B2">
      <w:pPr>
        <w:jc w:val="center"/>
        <w:rPr>
          <w:rFonts w:ascii="Monotype Corsiva" w:hAnsi="Monotype Corsiva"/>
          <w:b/>
          <w:sz w:val="72"/>
          <w:szCs w:val="72"/>
          <w:lang w:val="uk-UA"/>
        </w:rPr>
      </w:pPr>
      <w:r>
        <w:rPr>
          <w:rFonts w:ascii="Monotype Corsiva" w:hAnsi="Monotype Corsiva"/>
          <w:b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34810</wp:posOffset>
            </wp:positionH>
            <wp:positionV relativeFrom="paragraph">
              <wp:posOffset>-214572</wp:posOffset>
            </wp:positionV>
            <wp:extent cx="6795654" cy="10120746"/>
            <wp:effectExtent l="0" t="0" r="5196" b="0"/>
            <wp:wrapNone/>
            <wp:docPr id="1" name="Рисунок 0" descr="0_6dd2c_84ea6410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6dd2c_84ea6410_L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5654" cy="101207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2089" w:rsidRDefault="00292089" w:rsidP="007B53B2">
      <w:pPr>
        <w:jc w:val="center"/>
        <w:rPr>
          <w:rFonts w:ascii="Monotype Corsiva" w:hAnsi="Monotype Corsiva"/>
          <w:b/>
          <w:sz w:val="72"/>
          <w:szCs w:val="72"/>
          <w:lang w:val="uk-UA"/>
        </w:rPr>
      </w:pPr>
    </w:p>
    <w:p w:rsidR="00292089" w:rsidRDefault="00292089" w:rsidP="007B53B2">
      <w:pPr>
        <w:jc w:val="center"/>
        <w:rPr>
          <w:rFonts w:ascii="Monotype Corsiva" w:hAnsi="Monotype Corsiva"/>
          <w:b/>
          <w:sz w:val="72"/>
          <w:szCs w:val="72"/>
          <w:lang w:val="uk-UA"/>
        </w:rPr>
      </w:pPr>
    </w:p>
    <w:p w:rsidR="007B53B2" w:rsidRPr="00BC67B4" w:rsidRDefault="007B53B2" w:rsidP="007B53B2">
      <w:pPr>
        <w:jc w:val="center"/>
        <w:rPr>
          <w:rFonts w:ascii="Monotype Corsiva" w:hAnsi="Monotype Corsiva"/>
          <w:b/>
          <w:sz w:val="72"/>
          <w:szCs w:val="72"/>
          <w:lang w:val="uk-UA"/>
        </w:rPr>
      </w:pPr>
      <w:r w:rsidRPr="00BC67B4">
        <w:rPr>
          <w:rFonts w:ascii="Monotype Corsiva" w:hAnsi="Monotype Corsiva"/>
          <w:b/>
          <w:sz w:val="72"/>
          <w:szCs w:val="72"/>
          <w:lang w:val="uk-UA"/>
        </w:rPr>
        <w:t xml:space="preserve">Техніка </w:t>
      </w:r>
      <w:r>
        <w:rPr>
          <w:rFonts w:ascii="Monotype Corsiva" w:hAnsi="Monotype Corsiva"/>
          <w:b/>
          <w:sz w:val="72"/>
          <w:szCs w:val="72"/>
          <w:lang w:val="uk-UA"/>
        </w:rPr>
        <w:t>безпеки</w:t>
      </w:r>
      <w:r w:rsidRPr="00BC67B4">
        <w:rPr>
          <w:rFonts w:ascii="Monotype Corsiva" w:hAnsi="Monotype Corsiva"/>
          <w:b/>
          <w:sz w:val="72"/>
          <w:szCs w:val="72"/>
          <w:lang w:val="uk-UA"/>
        </w:rPr>
        <w:t xml:space="preserve"> </w:t>
      </w:r>
    </w:p>
    <w:p w:rsidR="007B53B2" w:rsidRPr="00BC67B4" w:rsidRDefault="007B53B2" w:rsidP="007B53B2">
      <w:pPr>
        <w:jc w:val="center"/>
        <w:rPr>
          <w:rFonts w:ascii="Monotype Corsiva" w:hAnsi="Monotype Corsiva"/>
          <w:b/>
          <w:sz w:val="72"/>
          <w:szCs w:val="72"/>
          <w:lang w:val="uk-UA"/>
        </w:rPr>
      </w:pPr>
      <w:r>
        <w:rPr>
          <w:rFonts w:ascii="Monotype Corsiva" w:hAnsi="Monotype Corsiva"/>
          <w:b/>
          <w:sz w:val="72"/>
          <w:szCs w:val="72"/>
          <w:lang w:val="uk-UA"/>
        </w:rPr>
        <w:t>при виконанні робіт</w:t>
      </w:r>
    </w:p>
    <w:p w:rsidR="007B53B2" w:rsidRPr="00BC67B4" w:rsidRDefault="007B53B2" w:rsidP="007B53B2">
      <w:pPr>
        <w:spacing w:line="360" w:lineRule="auto"/>
        <w:ind w:left="340" w:firstLine="567"/>
        <w:jc w:val="right"/>
        <w:rPr>
          <w:sz w:val="32"/>
          <w:szCs w:val="32"/>
          <w:lang w:val="uk-UA"/>
        </w:rPr>
      </w:pPr>
    </w:p>
    <w:p w:rsidR="007B53B2" w:rsidRPr="007B53B2" w:rsidRDefault="007B53B2" w:rsidP="007B53B2">
      <w:pPr>
        <w:tabs>
          <w:tab w:val="left" w:pos="426"/>
        </w:tabs>
        <w:spacing w:line="360" w:lineRule="auto"/>
        <w:ind w:left="1276" w:right="991"/>
        <w:jc w:val="right"/>
        <w:rPr>
          <w:rFonts w:ascii="Tahoma" w:hAnsi="Tahoma" w:cs="Tahoma"/>
          <w:i/>
          <w:color w:val="000000"/>
          <w:sz w:val="28"/>
          <w:szCs w:val="28"/>
          <w:shd w:val="clear" w:color="auto" w:fill="F5F5FF"/>
          <w:lang w:val="uk-UA"/>
        </w:rPr>
      </w:pPr>
      <w:r w:rsidRPr="007B53B2">
        <w:rPr>
          <w:rFonts w:ascii="Tahoma" w:hAnsi="Tahoma" w:cs="Tahoma"/>
          <w:i/>
          <w:color w:val="000000"/>
          <w:sz w:val="28"/>
          <w:szCs w:val="28"/>
          <w:shd w:val="clear" w:color="auto" w:fill="F5F5FF"/>
          <w:lang w:val="uk-UA"/>
        </w:rPr>
        <w:t>«... Безпека — це категорія невимірний вища,ніж велич».</w:t>
      </w:r>
    </w:p>
    <w:p w:rsidR="007B53B2" w:rsidRPr="007B53B2" w:rsidRDefault="007B53B2" w:rsidP="007B53B2">
      <w:pPr>
        <w:tabs>
          <w:tab w:val="left" w:pos="426"/>
        </w:tabs>
        <w:spacing w:line="360" w:lineRule="auto"/>
        <w:ind w:left="1276" w:right="991"/>
        <w:jc w:val="right"/>
        <w:rPr>
          <w:rFonts w:ascii="Tahoma" w:hAnsi="Tahoma" w:cs="Tahoma"/>
          <w:color w:val="000000"/>
          <w:sz w:val="16"/>
          <w:szCs w:val="16"/>
          <w:shd w:val="clear" w:color="auto" w:fill="F5F5FF"/>
          <w:lang w:val="uk-UA"/>
        </w:rPr>
      </w:pPr>
      <w:r w:rsidRPr="007B53B2">
        <w:rPr>
          <w:rFonts w:ascii="Tahoma" w:hAnsi="Tahoma" w:cs="Tahoma"/>
          <w:color w:val="000000"/>
          <w:sz w:val="16"/>
          <w:szCs w:val="16"/>
          <w:shd w:val="clear" w:color="auto" w:fill="F5F5FF"/>
          <w:lang w:val="uk-UA"/>
        </w:rPr>
        <w:t xml:space="preserve">/Кардинал Франції </w:t>
      </w:r>
      <w:proofErr w:type="spellStart"/>
      <w:r w:rsidRPr="007B53B2">
        <w:rPr>
          <w:rFonts w:ascii="Tahoma" w:hAnsi="Tahoma" w:cs="Tahoma"/>
          <w:color w:val="000000"/>
          <w:sz w:val="16"/>
          <w:szCs w:val="16"/>
          <w:shd w:val="clear" w:color="auto" w:fill="F5F5FF"/>
          <w:lang w:val="uk-UA"/>
        </w:rPr>
        <w:t>Рішелье</w:t>
      </w:r>
      <w:proofErr w:type="spellEnd"/>
      <w:r w:rsidRPr="007B53B2">
        <w:rPr>
          <w:rFonts w:ascii="Tahoma" w:hAnsi="Tahoma" w:cs="Tahoma"/>
          <w:color w:val="000000"/>
          <w:sz w:val="16"/>
          <w:szCs w:val="16"/>
          <w:shd w:val="clear" w:color="auto" w:fill="F5F5FF"/>
          <w:lang w:val="uk-UA"/>
        </w:rPr>
        <w:t>/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lang w:val="uk-UA"/>
        </w:rPr>
      </w:pPr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Не обробляти поверхню при температурі нижче +10С. Подальші операції з поверхнею, що обробляється </w:t>
      </w:r>
      <w:proofErr w:type="spellStart"/>
      <w:r w:rsidRPr="00860234">
        <w:rPr>
          <w:color w:val="000000"/>
          <w:sz w:val="28"/>
          <w:szCs w:val="28"/>
          <w:shd w:val="clear" w:color="auto" w:fill="FFFFFF"/>
          <w:lang w:val="uk-UA"/>
        </w:rPr>
        <w:t>грунтовкою</w:t>
      </w:r>
      <w:proofErr w:type="spellEnd"/>
      <w:r w:rsidRPr="00860234">
        <w:rPr>
          <w:color w:val="000000"/>
          <w:sz w:val="28"/>
          <w:szCs w:val="28"/>
          <w:shd w:val="clear" w:color="auto" w:fill="FFFFFF"/>
          <w:lang w:val="uk-UA"/>
        </w:rPr>
        <w:t>, проводити тільки після її висихання (близько 5 годин).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lang w:val="uk-UA"/>
        </w:rPr>
      </w:pPr>
      <w:r w:rsidRPr="00860234">
        <w:rPr>
          <w:color w:val="000000"/>
          <w:sz w:val="28"/>
          <w:szCs w:val="28"/>
          <w:shd w:val="clear" w:color="auto" w:fill="FFFFFF"/>
          <w:lang w:val="uk-UA"/>
        </w:rPr>
        <w:t>Роботи необхідно проводити, коли в приміщенні не буде відбув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тися значної зміни </w:t>
      </w:r>
      <w:proofErr w:type="spellStart"/>
      <w:r w:rsidRPr="00860234">
        <w:rPr>
          <w:color w:val="000000"/>
          <w:sz w:val="28"/>
          <w:szCs w:val="28"/>
          <w:shd w:val="clear" w:color="auto" w:fill="FFFFFF"/>
          <w:lang w:val="uk-UA"/>
        </w:rPr>
        <w:t>температурно-вологісного</w:t>
      </w:r>
      <w:proofErr w:type="spellEnd"/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 режиму, щоб виключити які-небудь зміни.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lang w:val="uk-UA"/>
        </w:rPr>
      </w:pPr>
      <w:r w:rsidRPr="00860234">
        <w:rPr>
          <w:color w:val="000000"/>
          <w:sz w:val="28"/>
          <w:szCs w:val="28"/>
          <w:shd w:val="clear" w:color="auto" w:fill="FFFFFF"/>
          <w:lang w:val="uk-UA"/>
        </w:rPr>
        <w:t>Застосовуються для роботи інструменти повинні бути в справн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о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му стані, міцно насаджені на ручки, ручки повинні бути без сколів і задирок. Інструмент повинен бути чистим і сухим. При виявленні д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е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фектів на інструменті інструмент необхідно замінити або (якщо ці д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е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фекти можна виправити самостійно виправити дефект</w:t>
      </w:r>
      <w:r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lang w:val="uk-UA"/>
        </w:rPr>
      </w:pPr>
      <w:r w:rsidRPr="00860234">
        <w:rPr>
          <w:color w:val="000000"/>
          <w:sz w:val="28"/>
          <w:szCs w:val="28"/>
          <w:shd w:val="clear" w:color="auto" w:fill="FFFFFF"/>
          <w:lang w:val="uk-UA"/>
        </w:rPr>
        <w:t>Категорично забороняється користуватися несправним інструм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е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нтом, оскільки це може привести до травм. 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lang w:val="uk-UA"/>
        </w:rPr>
      </w:pPr>
      <w:r w:rsidRPr="00860234">
        <w:rPr>
          <w:color w:val="000000"/>
          <w:sz w:val="28"/>
          <w:szCs w:val="28"/>
          <w:shd w:val="clear" w:color="auto" w:fill="FFFFFF"/>
          <w:lang w:val="uk-UA"/>
        </w:rPr>
        <w:t>Забороняється працювати інструментом з приставних драбин і інших підручних засобів (радіаторів, ящиків, відер тощо). При пере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р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вах у роботі інструмент миють і прибирають.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FFFFF"/>
          <w:lang w:val="uk-UA"/>
        </w:rPr>
      </w:pP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FFFFF"/>
          <w:lang w:val="uk-UA"/>
        </w:rPr>
      </w:pP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FFFFF"/>
          <w:lang w:val="uk-UA"/>
        </w:rPr>
      </w:pP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FFFFF"/>
          <w:lang w:val="uk-UA"/>
        </w:rPr>
      </w:pP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FFFFF"/>
          <w:lang w:val="uk-UA"/>
        </w:rPr>
      </w:pPr>
    </w:p>
    <w:p w:rsidR="007B53B2" w:rsidRDefault="00292089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-235354</wp:posOffset>
            </wp:positionV>
            <wp:extent cx="6795655" cy="10120745"/>
            <wp:effectExtent l="0" t="0" r="5195" b="0"/>
            <wp:wrapNone/>
            <wp:docPr id="3" name="Рисунок 0" descr="0_6dd2c_84ea6410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6dd2c_84ea6410_L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5655" cy="10120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2089" w:rsidRDefault="00292089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FFFFF"/>
          <w:lang w:val="uk-UA"/>
        </w:rPr>
      </w:pPr>
    </w:p>
    <w:p w:rsidR="00292089" w:rsidRDefault="00292089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FFFFF"/>
          <w:lang w:val="uk-UA"/>
        </w:rPr>
      </w:pP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lang w:val="uk-UA"/>
        </w:rPr>
      </w:pPr>
      <w:r w:rsidRPr="00860234">
        <w:rPr>
          <w:color w:val="000000"/>
          <w:sz w:val="28"/>
          <w:szCs w:val="28"/>
          <w:shd w:val="clear" w:color="auto" w:fill="FFFFFF"/>
          <w:lang w:val="uk-UA"/>
        </w:rPr>
        <w:t>До початку робіт необхідно оглянути своє робоче місце, прибр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ти всі зайві предмети і особливо дошки з цвяхами, що стирчать (якщо дошки прибрати не можна, необхідно загнути цвяхи). Інструмент і м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теріали брати в тій кількості і складі, в якому він буде використаний. Робоче місце повинно бути добре освітлено; провітрюватися, але без протягів.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FFFFF"/>
          <w:lang w:val="uk-UA"/>
        </w:rPr>
      </w:pPr>
      <w:r w:rsidRPr="00860234">
        <w:rPr>
          <w:color w:val="000000"/>
          <w:sz w:val="28"/>
          <w:szCs w:val="28"/>
          <w:shd w:val="clear" w:color="auto" w:fill="FFFFFF"/>
          <w:lang w:val="uk-UA"/>
        </w:rPr>
        <w:t>Учень повинен бути в спецодязі, головному уборі і спец</w:t>
      </w:r>
      <w:r>
        <w:rPr>
          <w:color w:val="000000"/>
          <w:sz w:val="28"/>
          <w:szCs w:val="28"/>
          <w:shd w:val="clear" w:color="auto" w:fill="FFFFFF"/>
          <w:lang w:val="uk-UA"/>
        </w:rPr>
        <w:t>взутті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. Перед роботою слід перевірити стан спецодягу та рукавиць. Щоб спецодяг бу</w:t>
      </w:r>
      <w:r>
        <w:rPr>
          <w:color w:val="000000"/>
          <w:sz w:val="28"/>
          <w:szCs w:val="28"/>
          <w:shd w:val="clear" w:color="auto" w:fill="FFFFFF"/>
          <w:lang w:val="uk-UA"/>
        </w:rPr>
        <w:t>в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 чист</w:t>
      </w:r>
      <w:r>
        <w:rPr>
          <w:color w:val="000000"/>
          <w:sz w:val="28"/>
          <w:szCs w:val="28"/>
          <w:shd w:val="clear" w:color="auto" w:fill="FFFFFF"/>
          <w:lang w:val="uk-UA"/>
        </w:rPr>
        <w:t>им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, сух</w:t>
      </w:r>
      <w:r>
        <w:rPr>
          <w:color w:val="000000"/>
          <w:sz w:val="28"/>
          <w:szCs w:val="28"/>
          <w:shd w:val="clear" w:color="auto" w:fill="FFFFFF"/>
          <w:lang w:val="uk-UA"/>
        </w:rPr>
        <w:t>им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, не порван</w:t>
      </w:r>
      <w:r>
        <w:rPr>
          <w:color w:val="000000"/>
          <w:sz w:val="28"/>
          <w:szCs w:val="28"/>
          <w:shd w:val="clear" w:color="auto" w:fill="FFFFFF"/>
          <w:lang w:val="uk-UA"/>
        </w:rPr>
        <w:t>им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, з </w:t>
      </w:r>
      <w:proofErr w:type="spellStart"/>
      <w:r w:rsidRPr="00860234">
        <w:rPr>
          <w:color w:val="000000"/>
          <w:sz w:val="28"/>
          <w:szCs w:val="28"/>
          <w:shd w:val="clear" w:color="auto" w:fill="FFFFFF"/>
          <w:lang w:val="uk-UA"/>
        </w:rPr>
        <w:t>гудзиками</w:t>
      </w:r>
      <w:proofErr w:type="spellEnd"/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. Тому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що 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при роботі можна зачепитися порваними краями або незастебнутими п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о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лами піджака, що може привести до травматизму. 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lang w:val="uk-UA"/>
        </w:rPr>
      </w:pPr>
      <w:r w:rsidRPr="00860234">
        <w:rPr>
          <w:color w:val="000000"/>
          <w:sz w:val="28"/>
          <w:szCs w:val="28"/>
          <w:shd w:val="clear" w:color="auto" w:fill="FFFFFF"/>
          <w:lang w:val="uk-UA"/>
        </w:rPr>
        <w:t>Після роботи необхідно очищати спецодяг від пилу і просушув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а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ти.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lang w:val="uk-UA"/>
        </w:rPr>
      </w:pPr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При виникненні пожежі необхідно повідомити про це майстрові </w:t>
      </w:r>
      <w:r>
        <w:rPr>
          <w:color w:val="000000"/>
          <w:sz w:val="28"/>
          <w:szCs w:val="28"/>
          <w:shd w:val="clear" w:color="auto" w:fill="FFFFFF"/>
          <w:lang w:val="uk-UA"/>
        </w:rPr>
        <w:t>в/н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. Якщо вогнище загоряння несильний спробувати загасити його за допомогою вогнегасника, піску. Якщо загоряння не вдалося загасити викликати рятувальну службу за телефоном 101. Вивести учнів і ви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й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ти самому з зони пожежі.</w:t>
      </w:r>
      <w:r w:rsidRPr="00860234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 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lang w:val="uk-UA"/>
        </w:rPr>
      </w:pPr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Якщо є травмовані надати першу допомогу і викликати швидку допомогу за телефоном 103 (не залежно від того, де була отримана травма: вчасно виникнення пожежі або при роботі в майстерні). Про травмі необхідно повідомити майстру </w:t>
      </w:r>
      <w:r>
        <w:rPr>
          <w:color w:val="000000"/>
          <w:sz w:val="28"/>
          <w:szCs w:val="28"/>
          <w:shd w:val="clear" w:color="auto" w:fill="FFFFFF"/>
          <w:lang w:val="uk-UA"/>
        </w:rPr>
        <w:t>в/н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FFFFF"/>
          <w:lang w:val="uk-UA"/>
        </w:rPr>
      </w:pPr>
      <w:r w:rsidRPr="00860234">
        <w:rPr>
          <w:color w:val="000000"/>
          <w:sz w:val="28"/>
          <w:szCs w:val="28"/>
          <w:shd w:val="clear" w:color="auto" w:fill="FFFFFF"/>
          <w:lang w:val="uk-UA"/>
        </w:rPr>
        <w:t>При попаданні ґрунтовки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стороніх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часточок 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 в очі необхідно промити їх проточною водою і при болях або інших небажаних ефе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к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тів зверн</w:t>
      </w:r>
      <w:r>
        <w:rPr>
          <w:color w:val="000000"/>
          <w:sz w:val="28"/>
          <w:szCs w:val="28"/>
          <w:shd w:val="clear" w:color="auto" w:fill="FFFFFF"/>
          <w:lang w:val="uk-UA"/>
        </w:rPr>
        <w:t>утися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 до лікаря.</w:t>
      </w:r>
      <w:r w:rsidRPr="00860234">
        <w:rPr>
          <w:color w:val="000000"/>
          <w:sz w:val="28"/>
          <w:szCs w:val="28"/>
          <w:lang w:val="uk-UA"/>
        </w:rPr>
        <w:br/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proofErr w:type="spellStart"/>
      <w:r w:rsidRPr="00860234">
        <w:rPr>
          <w:color w:val="000000"/>
          <w:sz w:val="28"/>
          <w:szCs w:val="28"/>
          <w:shd w:val="clear" w:color="auto" w:fill="FFFFFF"/>
          <w:lang w:val="uk-UA"/>
        </w:rPr>
        <w:t>будмайданчику</w:t>
      </w:r>
      <w:proofErr w:type="spellEnd"/>
      <w:r w:rsidRPr="00860234">
        <w:rPr>
          <w:color w:val="000000"/>
          <w:sz w:val="28"/>
          <w:szCs w:val="28"/>
          <w:shd w:val="clear" w:color="auto" w:fill="FFFFFF"/>
          <w:lang w:val="uk-UA"/>
        </w:rPr>
        <w:t xml:space="preserve"> або в майстерні повинен бути обладнаний поже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ж</w:t>
      </w:r>
      <w:r w:rsidRPr="00860234">
        <w:rPr>
          <w:color w:val="000000"/>
          <w:sz w:val="28"/>
          <w:szCs w:val="28"/>
          <w:shd w:val="clear" w:color="auto" w:fill="FFFFFF"/>
          <w:lang w:val="uk-UA"/>
        </w:rPr>
        <w:t>ний щит, знаходитись аптечка.</w:t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FFFFF"/>
          <w:lang w:val="uk-UA"/>
        </w:rPr>
      </w:pPr>
    </w:p>
    <w:p w:rsidR="007B53B2" w:rsidRPr="00860234" w:rsidRDefault="007B53B2" w:rsidP="007B53B2">
      <w:pPr>
        <w:tabs>
          <w:tab w:val="left" w:pos="426"/>
        </w:tabs>
        <w:spacing w:line="360" w:lineRule="auto"/>
        <w:ind w:left="1276" w:right="991" w:firstLine="567"/>
        <w:rPr>
          <w:color w:val="000000"/>
          <w:sz w:val="28"/>
          <w:szCs w:val="28"/>
          <w:shd w:val="clear" w:color="auto" w:fill="F5F5FF"/>
          <w:lang w:val="uk-UA"/>
        </w:rPr>
      </w:pPr>
    </w:p>
    <w:p w:rsidR="007B53B2" w:rsidRDefault="00292089" w:rsidP="007B53B2">
      <w:pPr>
        <w:tabs>
          <w:tab w:val="left" w:pos="426"/>
        </w:tabs>
        <w:spacing w:line="360" w:lineRule="auto"/>
        <w:ind w:left="1276" w:right="991" w:firstLine="567"/>
        <w:jc w:val="both"/>
        <w:rPr>
          <w:color w:val="000000"/>
          <w:sz w:val="28"/>
          <w:szCs w:val="28"/>
          <w:shd w:val="clear" w:color="auto" w:fill="F5F5FF"/>
          <w:lang w:val="uk-UA"/>
        </w:rPr>
      </w:pPr>
      <w:r>
        <w:rPr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39370</wp:posOffset>
            </wp:positionH>
            <wp:positionV relativeFrom="paragraph">
              <wp:posOffset>-235585</wp:posOffset>
            </wp:positionV>
            <wp:extent cx="6795135" cy="10120630"/>
            <wp:effectExtent l="0" t="0" r="5715" b="0"/>
            <wp:wrapNone/>
            <wp:docPr id="2" name="Рисунок 0" descr="0_6dd2c_84ea6410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6dd2c_84ea6410_L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5135" cy="10120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jc w:val="both"/>
        <w:rPr>
          <w:color w:val="000000"/>
          <w:sz w:val="28"/>
          <w:szCs w:val="28"/>
          <w:shd w:val="clear" w:color="auto" w:fill="F5F5FF"/>
          <w:lang w:val="uk-UA"/>
        </w:rPr>
      </w:pP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jc w:val="both"/>
        <w:rPr>
          <w:color w:val="000000"/>
          <w:sz w:val="28"/>
          <w:szCs w:val="28"/>
          <w:shd w:val="clear" w:color="auto" w:fill="F5F5FF"/>
          <w:lang w:val="uk-UA"/>
        </w:rPr>
      </w:pPr>
    </w:p>
    <w:p w:rsidR="007B53B2" w:rsidRDefault="007B53B2" w:rsidP="007B53B2">
      <w:pPr>
        <w:tabs>
          <w:tab w:val="left" w:pos="426"/>
        </w:tabs>
        <w:spacing w:line="360" w:lineRule="auto"/>
        <w:ind w:left="1276" w:right="991" w:firstLine="567"/>
        <w:jc w:val="both"/>
        <w:rPr>
          <w:color w:val="000000"/>
          <w:sz w:val="28"/>
          <w:szCs w:val="28"/>
          <w:shd w:val="clear" w:color="auto" w:fill="F5F5FF"/>
          <w:lang w:val="uk-UA"/>
        </w:rPr>
      </w:pPr>
    </w:p>
    <w:p w:rsidR="00292089" w:rsidRDefault="00292089" w:rsidP="007B53B2">
      <w:pPr>
        <w:tabs>
          <w:tab w:val="left" w:pos="426"/>
        </w:tabs>
        <w:spacing w:line="360" w:lineRule="auto"/>
        <w:ind w:left="1276" w:right="991" w:firstLine="567"/>
        <w:jc w:val="both"/>
        <w:rPr>
          <w:color w:val="000000"/>
          <w:sz w:val="28"/>
          <w:szCs w:val="28"/>
          <w:shd w:val="clear" w:color="auto" w:fill="F5F5FF"/>
          <w:lang w:val="uk-UA"/>
        </w:rPr>
      </w:pPr>
    </w:p>
    <w:p w:rsidR="007B53B2" w:rsidRPr="007A5913" w:rsidRDefault="007B53B2" w:rsidP="007B53B2">
      <w:pPr>
        <w:tabs>
          <w:tab w:val="left" w:pos="426"/>
        </w:tabs>
        <w:spacing w:line="360" w:lineRule="auto"/>
        <w:ind w:left="1276" w:right="991" w:firstLine="567"/>
        <w:jc w:val="both"/>
        <w:rPr>
          <w:color w:val="000000"/>
          <w:sz w:val="28"/>
          <w:szCs w:val="28"/>
          <w:shd w:val="clear" w:color="auto" w:fill="F5F5FF"/>
          <w:lang w:val="uk-UA"/>
        </w:rPr>
      </w:pPr>
      <w:r w:rsidRPr="00860234">
        <w:rPr>
          <w:color w:val="000000"/>
          <w:sz w:val="28"/>
          <w:szCs w:val="28"/>
          <w:shd w:val="clear" w:color="auto" w:fill="F5F5FF"/>
          <w:lang w:val="uk-UA"/>
        </w:rPr>
        <w:t>При очищенні поверхонь утворюється багато пил</w:t>
      </w:r>
      <w:r>
        <w:rPr>
          <w:color w:val="000000"/>
          <w:sz w:val="28"/>
          <w:szCs w:val="28"/>
          <w:shd w:val="clear" w:color="auto" w:fill="F5F5FF"/>
          <w:lang w:val="uk-UA"/>
        </w:rPr>
        <w:t>у</w:t>
      </w:r>
      <w:r w:rsidRPr="00860234">
        <w:rPr>
          <w:color w:val="000000"/>
          <w:sz w:val="28"/>
          <w:szCs w:val="28"/>
          <w:shd w:val="clear" w:color="auto" w:fill="F5F5FF"/>
          <w:lang w:val="uk-UA"/>
        </w:rPr>
        <w:t>, тому такі р</w:t>
      </w:r>
      <w:r w:rsidRPr="00860234">
        <w:rPr>
          <w:color w:val="000000"/>
          <w:sz w:val="28"/>
          <w:szCs w:val="28"/>
          <w:shd w:val="clear" w:color="auto" w:fill="F5F5FF"/>
          <w:lang w:val="uk-UA"/>
        </w:rPr>
        <w:t>о</w:t>
      </w:r>
      <w:r w:rsidRPr="00860234">
        <w:rPr>
          <w:color w:val="000000"/>
          <w:sz w:val="28"/>
          <w:szCs w:val="28"/>
          <w:shd w:val="clear" w:color="auto" w:fill="F5F5FF"/>
          <w:lang w:val="uk-UA"/>
        </w:rPr>
        <w:t>боти слід виконувати в захисних окулярах і респіраторах. При підг</w:t>
      </w:r>
      <w:r w:rsidRPr="00860234">
        <w:rPr>
          <w:color w:val="000000"/>
          <w:sz w:val="28"/>
          <w:szCs w:val="28"/>
          <w:shd w:val="clear" w:color="auto" w:fill="F5F5FF"/>
          <w:lang w:val="uk-UA"/>
        </w:rPr>
        <w:t>о</w:t>
      </w:r>
      <w:r w:rsidRPr="00860234">
        <w:rPr>
          <w:color w:val="000000"/>
          <w:sz w:val="28"/>
          <w:szCs w:val="28"/>
          <w:shd w:val="clear" w:color="auto" w:fill="F5F5FF"/>
          <w:lang w:val="uk-UA"/>
        </w:rPr>
        <w:t>товці поверхонь за допомогою ударних інструментів працюють в з</w:t>
      </w:r>
      <w:r w:rsidRPr="00860234">
        <w:rPr>
          <w:color w:val="000000"/>
          <w:sz w:val="28"/>
          <w:szCs w:val="28"/>
          <w:shd w:val="clear" w:color="auto" w:fill="F5F5FF"/>
          <w:lang w:val="uk-UA"/>
        </w:rPr>
        <w:t>а</w:t>
      </w:r>
      <w:r w:rsidRPr="00860234">
        <w:rPr>
          <w:color w:val="000000"/>
          <w:sz w:val="28"/>
          <w:szCs w:val="28"/>
          <w:shd w:val="clear" w:color="auto" w:fill="F5F5FF"/>
          <w:lang w:val="uk-UA"/>
        </w:rPr>
        <w:t>хисних окулярах і рукавичках. Вживану для очищення поверхонь від жирових плям соляну кислоту повинні доставляти до робочого</w:t>
      </w:r>
      <w:r w:rsidRPr="007A5913">
        <w:rPr>
          <w:color w:val="000000"/>
          <w:sz w:val="28"/>
          <w:szCs w:val="28"/>
          <w:shd w:val="clear" w:color="auto" w:fill="F5F5FF"/>
          <w:lang w:val="uk-UA"/>
        </w:rPr>
        <w:t xml:space="preserve"> місця в розбавленому вигляді. При розбавленні кислоту додають у воду, а не навпаки, інакше унаслідок великого виділення тепла кислота розбри</w:t>
      </w:r>
      <w:r w:rsidRPr="007A5913">
        <w:rPr>
          <w:color w:val="000000"/>
          <w:sz w:val="28"/>
          <w:szCs w:val="28"/>
          <w:shd w:val="clear" w:color="auto" w:fill="F5F5FF"/>
          <w:lang w:val="uk-UA"/>
        </w:rPr>
        <w:t>з</w:t>
      </w:r>
      <w:r w:rsidRPr="007A5913">
        <w:rPr>
          <w:color w:val="000000"/>
          <w:sz w:val="28"/>
          <w:szCs w:val="28"/>
          <w:shd w:val="clear" w:color="auto" w:fill="F5F5FF"/>
          <w:lang w:val="uk-UA"/>
        </w:rPr>
        <w:t>куватиметься, що приведе до опіків.</w:t>
      </w:r>
    </w:p>
    <w:p w:rsidR="007B53B2" w:rsidRPr="007A5913" w:rsidRDefault="007B53B2" w:rsidP="007B53B2">
      <w:pPr>
        <w:tabs>
          <w:tab w:val="left" w:pos="426"/>
        </w:tabs>
        <w:spacing w:line="360" w:lineRule="auto"/>
        <w:ind w:left="1276" w:right="991" w:firstLine="567"/>
        <w:jc w:val="both"/>
        <w:rPr>
          <w:sz w:val="28"/>
          <w:szCs w:val="28"/>
          <w:lang w:val="uk-UA"/>
        </w:rPr>
      </w:pPr>
      <w:r w:rsidRPr="007A5913">
        <w:rPr>
          <w:sz w:val="28"/>
          <w:szCs w:val="28"/>
          <w:lang w:val="uk-UA"/>
        </w:rPr>
        <w:t>Приміщення, в яких проводять роботи з кислотою, слід прові</w:t>
      </w:r>
      <w:r w:rsidRPr="007A5913">
        <w:rPr>
          <w:sz w:val="28"/>
          <w:szCs w:val="28"/>
          <w:lang w:val="uk-UA"/>
        </w:rPr>
        <w:t>т</w:t>
      </w:r>
      <w:r w:rsidRPr="007A5913">
        <w:rPr>
          <w:sz w:val="28"/>
          <w:szCs w:val="28"/>
          <w:lang w:val="uk-UA"/>
        </w:rPr>
        <w:t>рювати. При видаленні старої фарби хімічним способом слід прац</w:t>
      </w:r>
      <w:r w:rsidRPr="007A5913">
        <w:rPr>
          <w:sz w:val="28"/>
          <w:szCs w:val="28"/>
          <w:lang w:val="uk-UA"/>
        </w:rPr>
        <w:t>ю</w:t>
      </w:r>
      <w:r w:rsidRPr="007A5913">
        <w:rPr>
          <w:sz w:val="28"/>
          <w:szCs w:val="28"/>
          <w:lang w:val="uk-UA"/>
        </w:rPr>
        <w:t>вати в гумових рукавичках.</w:t>
      </w:r>
    </w:p>
    <w:p w:rsidR="007B53B2" w:rsidRPr="007A5913" w:rsidRDefault="007B53B2" w:rsidP="007B53B2">
      <w:pPr>
        <w:tabs>
          <w:tab w:val="left" w:pos="426"/>
        </w:tabs>
        <w:spacing w:line="360" w:lineRule="auto"/>
        <w:ind w:left="1276" w:right="991" w:firstLine="452"/>
        <w:jc w:val="both"/>
        <w:rPr>
          <w:sz w:val="32"/>
          <w:szCs w:val="32"/>
          <w:lang w:val="uk-UA"/>
        </w:rPr>
      </w:pPr>
    </w:p>
    <w:p w:rsidR="00DF6A1B" w:rsidRDefault="00DF6A1B" w:rsidP="007B53B2">
      <w:pPr>
        <w:tabs>
          <w:tab w:val="left" w:pos="426"/>
        </w:tabs>
        <w:ind w:left="1276" w:right="991"/>
      </w:pPr>
    </w:p>
    <w:sectPr w:rsidR="00DF6A1B" w:rsidSect="00C349F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characterSpacingControl w:val="doNotCompress"/>
  <w:compat/>
  <w:rsids>
    <w:rsidRoot w:val="00C349F7"/>
    <w:rsid w:val="00292089"/>
    <w:rsid w:val="006A5943"/>
    <w:rsid w:val="007B53B2"/>
    <w:rsid w:val="00C349F7"/>
    <w:rsid w:val="00CE324A"/>
    <w:rsid w:val="00D150E0"/>
    <w:rsid w:val="00DF6A1B"/>
    <w:rsid w:val="00EA2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3B2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9F7"/>
    <w:pPr>
      <w:jc w:val="center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349F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B53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468</Words>
  <Characters>2669</Characters>
  <Application>Microsoft Office Word</Application>
  <DocSecurity>0</DocSecurity>
  <Lines>22</Lines>
  <Paragraphs>6</Paragraphs>
  <ScaleCrop>false</ScaleCrop>
  <Company>Microsoft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Зайченко Инна</dc:creator>
  <cp:keywords/>
  <dc:description/>
  <cp:lastModifiedBy>111</cp:lastModifiedBy>
  <cp:revision>4</cp:revision>
  <dcterms:created xsi:type="dcterms:W3CDTF">2013-10-07T15:14:00Z</dcterms:created>
  <dcterms:modified xsi:type="dcterms:W3CDTF">2013-10-22T06:55:00Z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205075</vt:lpwstr>
  </property>
  <property fmtid="{D5CDD505-2E9C-101B-9397-08002B2CF9AE}" name="NXPowerLiteVersion" pid="3">
    <vt:lpwstr>D4.1.4</vt:lpwstr>
  </property>
</Properties>
</file>