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EB8" w:rsidRPr="00D61C97" w:rsidRDefault="00DD2FF1" w:rsidP="00CF2A78">
      <w:pPr>
        <w:ind w:right="1220"/>
        <w:jc w:val="center"/>
        <w:rPr>
          <w:rFonts w:ascii="Times New Roman" w:eastAsia="Times New Roman" w:hAnsi="Times New Roman"/>
          <w:b/>
          <w:sz w:val="28"/>
        </w:rPr>
      </w:pPr>
      <w:r w:rsidRPr="00D61C97">
        <w:rPr>
          <w:rFonts w:ascii="Times New Roman" w:eastAsia="Times New Roman" w:hAnsi="Times New Roman"/>
          <w:b/>
          <w:sz w:val="28"/>
        </w:rPr>
        <w:t>ВИКОРИСТАННЯ НОВІТНІХ ТЕХНОЛОГІЙ ПІД ЧАС</w:t>
      </w:r>
      <w:r w:rsidR="00D062E9" w:rsidRPr="00D61C97">
        <w:rPr>
          <w:rFonts w:ascii="Times New Roman" w:eastAsia="Times New Roman" w:hAnsi="Times New Roman"/>
          <w:b/>
          <w:sz w:val="28"/>
          <w:lang w:val="uk-UA"/>
        </w:rPr>
        <w:t xml:space="preserve"> </w:t>
      </w:r>
      <w:r w:rsidR="00992EB8" w:rsidRPr="00D61C97">
        <w:rPr>
          <w:rFonts w:ascii="Times New Roman" w:eastAsia="Times New Roman" w:hAnsi="Times New Roman"/>
          <w:b/>
          <w:sz w:val="28"/>
        </w:rPr>
        <w:t>ПРОВЕДЕННЯ УРОКІВ</w:t>
      </w:r>
      <w:bookmarkStart w:id="0" w:name="_GoBack"/>
      <w:bookmarkEnd w:id="0"/>
      <w:r w:rsidR="00992EB8" w:rsidRPr="00D61C97">
        <w:rPr>
          <w:rFonts w:ascii="Times New Roman" w:eastAsia="Times New Roman" w:hAnsi="Times New Roman"/>
          <w:b/>
          <w:sz w:val="28"/>
        </w:rPr>
        <w:t xml:space="preserve"> ВИРОБНИЧОГО НАВЧАННЯ</w:t>
      </w:r>
    </w:p>
    <w:p w:rsidR="00D61C97" w:rsidRPr="00D61C97" w:rsidRDefault="00D61C97" w:rsidP="00D61C97">
      <w:pPr>
        <w:ind w:left="5670" w:right="-1"/>
        <w:jc w:val="both"/>
        <w:rPr>
          <w:rFonts w:ascii="Times New Roman" w:eastAsia="Times New Roman" w:hAnsi="Times New Roman"/>
          <w:i/>
          <w:sz w:val="28"/>
          <w:lang w:val="uk-UA"/>
        </w:rPr>
      </w:pPr>
      <w:r w:rsidRPr="00D61C97">
        <w:rPr>
          <w:rFonts w:ascii="Times New Roman" w:eastAsia="Times New Roman" w:hAnsi="Times New Roman"/>
          <w:b/>
          <w:i/>
          <w:sz w:val="28"/>
          <w:lang w:val="uk-UA"/>
        </w:rPr>
        <w:t>Стародубцева Тетяна Іванівна</w:t>
      </w:r>
      <w:r w:rsidRPr="00D61C97">
        <w:rPr>
          <w:rFonts w:ascii="Times New Roman" w:eastAsia="Times New Roman" w:hAnsi="Times New Roman"/>
          <w:i/>
          <w:sz w:val="28"/>
          <w:lang w:val="uk-UA"/>
        </w:rPr>
        <w:t>, майстер виробничого навчання Бердянського економіко-гуманітарного коледжу Бердянського державного педагогічного університету</w:t>
      </w:r>
    </w:p>
    <w:p w:rsidR="004F2FC6" w:rsidRDefault="004F2FC6" w:rsidP="00CF2A78">
      <w:pPr>
        <w:ind w:firstLine="567"/>
        <w:jc w:val="both"/>
        <w:rPr>
          <w:lang w:val="uk-UA"/>
        </w:rPr>
      </w:pPr>
    </w:p>
    <w:p w:rsidR="00992EB8" w:rsidRDefault="004855A5" w:rsidP="00CF2A78">
      <w:pPr>
        <w:ind w:firstLine="567"/>
        <w:jc w:val="both"/>
        <w:rPr>
          <w:rFonts w:ascii="Times New Roman" w:eastAsia="Times New Roman" w:hAnsi="Times New Roman" w:cs="Times New Roman"/>
          <w:sz w:val="28"/>
          <w:szCs w:val="28"/>
          <w:lang w:val="uk-UA"/>
        </w:rPr>
      </w:pPr>
      <w:r w:rsidRPr="001548B4">
        <w:rPr>
          <w:rFonts w:ascii="Times New Roman" w:eastAsia="Times New Roman" w:hAnsi="Times New Roman" w:cs="Times New Roman"/>
          <w:sz w:val="28"/>
          <w:szCs w:val="28"/>
          <w:lang w:val="uk-UA"/>
        </w:rPr>
        <w:t>В умовах ринкової економіки підготовка сучасного</w:t>
      </w:r>
      <w:r w:rsidR="001548B4">
        <w:rPr>
          <w:rFonts w:ascii="Times New Roman" w:eastAsia="Times New Roman" w:hAnsi="Times New Roman" w:cs="Times New Roman"/>
          <w:sz w:val="28"/>
          <w:szCs w:val="28"/>
          <w:lang w:val="uk-UA"/>
        </w:rPr>
        <w:t xml:space="preserve"> </w:t>
      </w:r>
      <w:r w:rsidR="001548B4" w:rsidRPr="001548B4">
        <w:rPr>
          <w:rFonts w:ascii="Times New Roman" w:eastAsia="Times New Roman" w:hAnsi="Times New Roman" w:cs="Times New Roman"/>
          <w:sz w:val="28"/>
          <w:szCs w:val="28"/>
          <w:lang w:val="uk-UA"/>
        </w:rPr>
        <w:t>робітника повинна відповідати цілій низці вимог, під</w:t>
      </w:r>
      <w:r w:rsidR="000375E4">
        <w:rPr>
          <w:rFonts w:ascii="Times New Roman" w:eastAsia="Times New Roman" w:hAnsi="Times New Roman" w:cs="Times New Roman"/>
          <w:sz w:val="28"/>
          <w:szCs w:val="28"/>
          <w:lang w:val="uk-UA"/>
        </w:rPr>
        <w:t xml:space="preserve"> </w:t>
      </w:r>
      <w:r w:rsidR="000375E4" w:rsidRPr="000375E4">
        <w:rPr>
          <w:rFonts w:ascii="Times New Roman" w:eastAsia="Times New Roman" w:hAnsi="Times New Roman" w:cs="Times New Roman"/>
          <w:sz w:val="28"/>
          <w:szCs w:val="28"/>
          <w:lang w:val="uk-UA"/>
        </w:rPr>
        <w:t>впливом яких у нього розвиваються вміння: самостійно</w:t>
      </w:r>
      <w:r w:rsidR="009D7601">
        <w:rPr>
          <w:rFonts w:ascii="Times New Roman" w:eastAsia="Times New Roman" w:hAnsi="Times New Roman" w:cs="Times New Roman"/>
          <w:sz w:val="28"/>
          <w:szCs w:val="28"/>
          <w:lang w:val="uk-UA"/>
        </w:rPr>
        <w:t xml:space="preserve"> </w:t>
      </w:r>
      <w:r w:rsidR="009D7601" w:rsidRPr="009D7601">
        <w:rPr>
          <w:rFonts w:ascii="Times New Roman" w:eastAsia="Times New Roman" w:hAnsi="Times New Roman" w:cs="Times New Roman"/>
          <w:sz w:val="28"/>
          <w:szCs w:val="28"/>
          <w:lang w:val="uk-UA"/>
        </w:rPr>
        <w:t>виконувати і оновлювати знання, ставити проблеми,</w:t>
      </w:r>
      <w:r w:rsidR="00FF4618">
        <w:rPr>
          <w:rFonts w:ascii="Times New Roman" w:eastAsia="Times New Roman" w:hAnsi="Times New Roman" w:cs="Times New Roman"/>
          <w:sz w:val="28"/>
          <w:szCs w:val="28"/>
          <w:lang w:val="uk-UA"/>
        </w:rPr>
        <w:t xml:space="preserve"> </w:t>
      </w:r>
      <w:r w:rsidR="00FF4618" w:rsidRPr="00FF4618">
        <w:rPr>
          <w:rFonts w:ascii="Times New Roman" w:eastAsia="Times New Roman" w:hAnsi="Times New Roman" w:cs="Times New Roman"/>
          <w:sz w:val="28"/>
          <w:szCs w:val="28"/>
          <w:lang w:val="uk-UA"/>
        </w:rPr>
        <w:t xml:space="preserve">творчо мислити, </w:t>
      </w:r>
      <w:r w:rsidR="00FE04B6" w:rsidRPr="00FE04B6">
        <w:rPr>
          <w:rFonts w:ascii="Times New Roman" w:eastAsia="Times New Roman" w:hAnsi="Times New Roman" w:cs="Times New Roman"/>
          <w:sz w:val="28"/>
          <w:szCs w:val="28"/>
          <w:lang w:val="uk-UA"/>
        </w:rPr>
        <w:t xml:space="preserve">приймати </w:t>
      </w:r>
      <w:r w:rsidR="00FE04B6" w:rsidRPr="005D2A95">
        <w:rPr>
          <w:rFonts w:ascii="Times New Roman" w:eastAsia="Times New Roman" w:hAnsi="Times New Roman" w:cs="Times New Roman"/>
          <w:sz w:val="28"/>
          <w:szCs w:val="28"/>
          <w:lang w:val="uk-UA"/>
        </w:rPr>
        <w:t xml:space="preserve">оригінальні рішення </w:t>
      </w:r>
      <w:r w:rsidR="005837E7" w:rsidRPr="005D2A95">
        <w:rPr>
          <w:rFonts w:ascii="Times New Roman" w:eastAsia="Times New Roman" w:hAnsi="Times New Roman" w:cs="Times New Roman"/>
          <w:sz w:val="28"/>
          <w:szCs w:val="28"/>
          <w:lang w:val="uk-UA"/>
        </w:rPr>
        <w:t>в нестандартних ситуаціях, бути соціально-активною</w:t>
      </w:r>
      <w:r w:rsidR="006C4EC3" w:rsidRPr="005D2A95">
        <w:rPr>
          <w:rFonts w:ascii="Times New Roman" w:eastAsia="Times New Roman" w:hAnsi="Times New Roman" w:cs="Times New Roman"/>
          <w:sz w:val="28"/>
          <w:szCs w:val="28"/>
          <w:lang w:val="uk-UA"/>
        </w:rPr>
        <w:t xml:space="preserve"> особистістю тощо.</w:t>
      </w:r>
      <w:r w:rsidR="006C4EC3" w:rsidRPr="006C4EC3">
        <w:rPr>
          <w:rFonts w:ascii="Times New Roman" w:eastAsia="Times New Roman" w:hAnsi="Times New Roman" w:cs="Times New Roman"/>
          <w:sz w:val="28"/>
          <w:szCs w:val="28"/>
          <w:lang w:val="uk-UA"/>
        </w:rPr>
        <w:t xml:space="preserve"> </w:t>
      </w:r>
      <w:r w:rsidR="006C4EC3" w:rsidRPr="007477F2">
        <w:rPr>
          <w:rFonts w:ascii="Times New Roman" w:eastAsia="Times New Roman" w:hAnsi="Times New Roman" w:cs="Times New Roman"/>
          <w:sz w:val="28"/>
          <w:szCs w:val="28"/>
          <w:lang w:val="uk-UA"/>
        </w:rPr>
        <w:t>Тому, головним завданням</w:t>
      </w:r>
      <w:r w:rsidR="007D7B12">
        <w:rPr>
          <w:rFonts w:ascii="Times New Roman" w:eastAsia="Times New Roman" w:hAnsi="Times New Roman" w:cs="Times New Roman"/>
          <w:sz w:val="28"/>
          <w:szCs w:val="28"/>
          <w:lang w:val="uk-UA"/>
        </w:rPr>
        <w:t xml:space="preserve"> </w:t>
      </w:r>
      <w:r w:rsidR="007D7B12" w:rsidRPr="007477F2">
        <w:rPr>
          <w:rFonts w:ascii="Times New Roman" w:eastAsia="Times New Roman" w:hAnsi="Times New Roman" w:cs="Times New Roman"/>
          <w:sz w:val="28"/>
          <w:szCs w:val="28"/>
          <w:lang w:val="uk-UA"/>
        </w:rPr>
        <w:t>професійно-технічної освіти є якісна професійна</w:t>
      </w:r>
      <w:r w:rsidR="00875A18">
        <w:rPr>
          <w:rFonts w:ascii="Times New Roman" w:eastAsia="Times New Roman" w:hAnsi="Times New Roman" w:cs="Times New Roman"/>
          <w:sz w:val="28"/>
          <w:szCs w:val="28"/>
          <w:lang w:val="uk-UA"/>
        </w:rPr>
        <w:t xml:space="preserve"> </w:t>
      </w:r>
      <w:r w:rsidR="00875A18" w:rsidRPr="007477F2">
        <w:rPr>
          <w:rFonts w:ascii="Times New Roman" w:eastAsia="Times New Roman" w:hAnsi="Times New Roman" w:cs="Times New Roman"/>
          <w:sz w:val="28"/>
          <w:szCs w:val="28"/>
          <w:lang w:val="uk-UA"/>
        </w:rPr>
        <w:t>підготовка кваліфікованих робітників для різних</w:t>
      </w:r>
      <w:r w:rsidR="007477F2">
        <w:rPr>
          <w:rFonts w:ascii="Times New Roman" w:eastAsia="Times New Roman" w:hAnsi="Times New Roman" w:cs="Times New Roman"/>
          <w:sz w:val="28"/>
          <w:szCs w:val="28"/>
          <w:lang w:val="uk-UA"/>
        </w:rPr>
        <w:t xml:space="preserve"> </w:t>
      </w:r>
      <w:r w:rsidR="007477F2" w:rsidRPr="007477F2">
        <w:rPr>
          <w:rFonts w:ascii="Times New Roman" w:eastAsia="Times New Roman" w:hAnsi="Times New Roman" w:cs="Times New Roman"/>
          <w:sz w:val="28"/>
          <w:szCs w:val="28"/>
          <w:lang w:val="uk-UA"/>
        </w:rPr>
        <w:t>галузей економіки з урахуванням потреб ринку, що</w:t>
      </w:r>
      <w:r w:rsidR="00937AFA">
        <w:rPr>
          <w:rFonts w:ascii="Times New Roman" w:eastAsia="Times New Roman" w:hAnsi="Times New Roman" w:cs="Times New Roman"/>
          <w:sz w:val="28"/>
          <w:szCs w:val="28"/>
          <w:lang w:val="uk-UA"/>
        </w:rPr>
        <w:t xml:space="preserve"> </w:t>
      </w:r>
      <w:r w:rsidR="00937AFA" w:rsidRPr="00937AFA">
        <w:rPr>
          <w:rFonts w:ascii="Times New Roman" w:eastAsia="Times New Roman" w:hAnsi="Times New Roman" w:cs="Times New Roman"/>
          <w:sz w:val="28"/>
          <w:szCs w:val="28"/>
          <w:lang w:val="uk-UA"/>
        </w:rPr>
        <w:t>забезпечується впровадженням інноваційних</w:t>
      </w:r>
      <w:r w:rsidR="004E22E1">
        <w:rPr>
          <w:rFonts w:ascii="Times New Roman" w:eastAsia="Times New Roman" w:hAnsi="Times New Roman" w:cs="Times New Roman"/>
          <w:sz w:val="28"/>
          <w:szCs w:val="28"/>
          <w:lang w:val="uk-UA"/>
        </w:rPr>
        <w:t xml:space="preserve"> </w:t>
      </w:r>
      <w:r w:rsidR="00F36BD9">
        <w:rPr>
          <w:rFonts w:ascii="Times New Roman" w:eastAsia="Times New Roman" w:hAnsi="Times New Roman" w:cs="Times New Roman"/>
          <w:sz w:val="28"/>
          <w:szCs w:val="28"/>
          <w:lang w:val="uk-UA"/>
        </w:rPr>
        <w:t>технологій</w:t>
      </w:r>
      <w:r w:rsidR="005C09F8">
        <w:rPr>
          <w:rFonts w:ascii="Times New Roman" w:eastAsia="Times New Roman" w:hAnsi="Times New Roman" w:cs="Times New Roman"/>
          <w:sz w:val="28"/>
          <w:szCs w:val="28"/>
          <w:lang w:val="uk-UA"/>
        </w:rPr>
        <w:t xml:space="preserve"> навчання.</w:t>
      </w:r>
    </w:p>
    <w:p w:rsidR="00992EB8" w:rsidRPr="005837E7" w:rsidRDefault="008F3B21" w:rsidP="00CF2A78">
      <w:pPr>
        <w:ind w:firstLine="567"/>
        <w:jc w:val="both"/>
        <w:rPr>
          <w:rFonts w:ascii="Times New Roman" w:eastAsia="Times New Roman" w:hAnsi="Times New Roman" w:cs="Times New Roman"/>
          <w:sz w:val="28"/>
          <w:szCs w:val="28"/>
          <w:lang w:val="uk-UA"/>
        </w:rPr>
      </w:pPr>
      <w:r w:rsidRPr="00B929B1">
        <w:rPr>
          <w:rFonts w:ascii="Times New Roman" w:eastAsia="Times New Roman" w:hAnsi="Times New Roman" w:cs="Times New Roman"/>
          <w:sz w:val="28"/>
          <w:szCs w:val="28"/>
          <w:lang w:val="uk-UA"/>
        </w:rPr>
        <w:t>Виробництву потрібні конкурентноспроможні фахівці,</w:t>
      </w:r>
      <w:r w:rsidR="0000239A">
        <w:rPr>
          <w:rFonts w:ascii="Times New Roman" w:eastAsia="Times New Roman" w:hAnsi="Times New Roman" w:cs="Times New Roman"/>
          <w:sz w:val="28"/>
          <w:szCs w:val="28"/>
          <w:lang w:val="uk-UA"/>
        </w:rPr>
        <w:t xml:space="preserve"> </w:t>
      </w:r>
      <w:r w:rsidR="0000239A" w:rsidRPr="00B929B1">
        <w:rPr>
          <w:rFonts w:ascii="Times New Roman" w:eastAsia="Times New Roman" w:hAnsi="Times New Roman" w:cs="Times New Roman"/>
          <w:sz w:val="28"/>
          <w:szCs w:val="28"/>
          <w:lang w:val="uk-UA"/>
        </w:rPr>
        <w:t>здатні адаптуватися до швидких суспільних та</w:t>
      </w:r>
      <w:r w:rsidR="00516098">
        <w:rPr>
          <w:rFonts w:ascii="Times New Roman" w:eastAsia="Times New Roman" w:hAnsi="Times New Roman" w:cs="Times New Roman"/>
          <w:sz w:val="28"/>
          <w:szCs w:val="28"/>
          <w:lang w:val="uk-UA"/>
        </w:rPr>
        <w:t xml:space="preserve"> </w:t>
      </w:r>
      <w:r w:rsidR="00B929B1">
        <w:rPr>
          <w:rFonts w:ascii="Times New Roman" w:eastAsia="Times New Roman" w:hAnsi="Times New Roman" w:cs="Times New Roman"/>
          <w:sz w:val="28"/>
          <w:szCs w:val="28"/>
          <w:lang w:val="uk-UA"/>
        </w:rPr>
        <w:t xml:space="preserve">економічних змін, а це </w:t>
      </w:r>
      <w:r w:rsidR="00992EB8" w:rsidRPr="005837E7">
        <w:rPr>
          <w:rFonts w:ascii="Times New Roman" w:eastAsia="Times New Roman" w:hAnsi="Times New Roman" w:cs="Times New Roman"/>
          <w:sz w:val="28"/>
          <w:szCs w:val="28"/>
          <w:lang w:val="uk-UA"/>
        </w:rPr>
        <w:t xml:space="preserve">потребує істотного підвищення якості підготовки кваліфікованих робітників. Якісна підготовка майбутнього конкурентноспроможного робітника вимагає творчого підходу педагогічних працівників </w:t>
      </w:r>
      <w:r w:rsidR="009572F2">
        <w:rPr>
          <w:rFonts w:ascii="Times New Roman" w:eastAsia="Times New Roman" w:hAnsi="Times New Roman" w:cs="Times New Roman"/>
          <w:sz w:val="28"/>
          <w:szCs w:val="28"/>
          <w:lang w:val="uk-UA"/>
        </w:rPr>
        <w:t>коледжу</w:t>
      </w:r>
      <w:r w:rsidR="00992EB8" w:rsidRPr="005837E7">
        <w:rPr>
          <w:rFonts w:ascii="Times New Roman" w:eastAsia="Times New Roman" w:hAnsi="Times New Roman" w:cs="Times New Roman"/>
          <w:sz w:val="28"/>
          <w:szCs w:val="28"/>
          <w:lang w:val="uk-UA"/>
        </w:rPr>
        <w:t xml:space="preserve"> до вибору форм і методів навчання, максимального використання досягнень сучасної педагогічної науки, передового новаторського і педагогічного досвіду.</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 xml:space="preserve">Перед </w:t>
      </w:r>
      <w:r w:rsidRPr="009058CA">
        <w:rPr>
          <w:rFonts w:ascii="Times New Roman" w:eastAsia="Times New Roman" w:hAnsi="Times New Roman" w:cs="Times New Roman"/>
          <w:sz w:val="28"/>
          <w:szCs w:val="28"/>
        </w:rPr>
        <w:t xml:space="preserve">працівниками харчової промисловості </w:t>
      </w:r>
      <w:r w:rsidR="00C970CA" w:rsidRPr="009058CA">
        <w:rPr>
          <w:rFonts w:ascii="Times New Roman" w:eastAsia="Times New Roman" w:hAnsi="Times New Roman" w:cs="Times New Roman"/>
          <w:sz w:val="28"/>
          <w:szCs w:val="28"/>
          <w:lang w:val="uk-UA"/>
        </w:rPr>
        <w:t>та громадського харчування</w:t>
      </w:r>
      <w:r w:rsidR="00C970CA">
        <w:rPr>
          <w:rFonts w:ascii="Times New Roman" w:eastAsia="Times New Roman" w:hAnsi="Times New Roman" w:cs="Times New Roman"/>
          <w:sz w:val="28"/>
          <w:szCs w:val="28"/>
          <w:lang w:val="uk-UA"/>
        </w:rPr>
        <w:t xml:space="preserve"> </w:t>
      </w:r>
      <w:r w:rsidRPr="008C20AF">
        <w:rPr>
          <w:rFonts w:ascii="Times New Roman" w:eastAsia="Times New Roman" w:hAnsi="Times New Roman" w:cs="Times New Roman"/>
          <w:sz w:val="28"/>
          <w:szCs w:val="28"/>
        </w:rPr>
        <w:t>країни стоїть відповідальне завдання – задовольнити потреби населення в кулінарних та кондитерських виробах. Це завдання неможливо вирішити без постійного поповнення кваліфікованими робітниками, які закінчили ПТНЗ. Для того, щоб приготувати якусь страву або кулінарний виріб, важливим є кожний етап</w:t>
      </w:r>
      <w:r w:rsidR="00C970CA">
        <w:rPr>
          <w:rFonts w:ascii="Times New Roman" w:eastAsia="Times New Roman" w:hAnsi="Times New Roman" w:cs="Times New Roman"/>
          <w:sz w:val="28"/>
          <w:szCs w:val="28"/>
          <w:lang w:val="uk-UA"/>
        </w:rPr>
        <w:t xml:space="preserve"> </w:t>
      </w:r>
      <w:r w:rsidRPr="008C20AF">
        <w:rPr>
          <w:rFonts w:ascii="Times New Roman" w:eastAsia="Times New Roman" w:hAnsi="Times New Roman" w:cs="Times New Roman"/>
          <w:sz w:val="28"/>
          <w:szCs w:val="28"/>
        </w:rPr>
        <w:t>– від первинної обробки продуктів до оздоблення готової страви.</w:t>
      </w:r>
    </w:p>
    <w:p w:rsidR="00992EB8" w:rsidRPr="008C20AF" w:rsidRDefault="00CF2A78" w:rsidP="00CF2A78">
      <w:pPr>
        <w:tabs>
          <w:tab w:val="left" w:pos="624"/>
        </w:tabs>
        <w:ind w:left="567" w:right="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w:t>
      </w:r>
      <w:r w:rsidRPr="00CF2A78">
        <w:rPr>
          <w:rFonts w:ascii="Times New Roman" w:eastAsia="Times New Roman" w:hAnsi="Times New Roman" w:cs="Times New Roman"/>
          <w:sz w:val="28"/>
          <w:szCs w:val="28"/>
        </w:rPr>
        <w:t xml:space="preserve"> </w:t>
      </w:r>
      <w:r w:rsidR="00992EB8" w:rsidRPr="008C20AF">
        <w:rPr>
          <w:rFonts w:ascii="Times New Roman" w:eastAsia="Times New Roman" w:hAnsi="Times New Roman" w:cs="Times New Roman"/>
          <w:sz w:val="28"/>
          <w:szCs w:val="28"/>
        </w:rPr>
        <w:t>процесі підготовки кваліфікованих кухарів необхідно звернути особливу увагу на формування інтересу до навчання та трудової діяльності учнів.</w:t>
      </w:r>
    </w:p>
    <w:p w:rsidR="00992EB8" w:rsidRPr="008C20AF" w:rsidRDefault="00CF2A78" w:rsidP="00CF2A78">
      <w:pPr>
        <w:tabs>
          <w:tab w:val="left" w:pos="560"/>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У </w:t>
      </w:r>
      <w:r w:rsidR="00992EB8" w:rsidRPr="008C20AF">
        <w:rPr>
          <w:rFonts w:ascii="Times New Roman" w:eastAsia="Times New Roman" w:hAnsi="Times New Roman" w:cs="Times New Roman"/>
          <w:sz w:val="28"/>
          <w:szCs w:val="28"/>
        </w:rPr>
        <w:t>своїй роботі я, як майстер виробничого навчання, на перше місце ставлю виховання в кожної молодої людини свідомої потреби в роботі та бажання якомога більше пізнати й вивчити професійну справу. Кулінарія – технологія приготування їжі, вона вимагає від учнів глибоких теоретичних знань і точних умінь та навичок в роботі.</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Передусім я намагаюся проникнути у внутрішній світ кожного учня, щоб кожен сприймав приготування їжі як творчий процес, як вид прикладного мистецтва.</w:t>
      </w:r>
    </w:p>
    <w:p w:rsidR="00992EB8" w:rsidRPr="008C20AF" w:rsidRDefault="00992EB8" w:rsidP="00CF2A78">
      <w:pPr>
        <w:ind w:right="20"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Якісна, смачна, поживна, естетично оформлена страва надихає, підіймає настрій, тим самим впливає на взаємовідносини, якість і продуктивність праці.</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Усе це вимагає від майстра виробничого навчання особливого підходу до підготовки спеціалістів для підприємств харчової промисловості.</w:t>
      </w:r>
    </w:p>
    <w:p w:rsidR="00992EB8" w:rsidRPr="008C20AF" w:rsidRDefault="00992EB8" w:rsidP="00CF2A78">
      <w:pPr>
        <w:ind w:right="20"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lastRenderedPageBreak/>
        <w:t>Плідна навчальна діяльність завжди цілеспрямована, тому планую свою роботу так, щоб учні самостійно могли ставити перед собою мету та її досягати в процесі навчання.</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Будую свою роботу на хороших взаємовідносинах з учнями, на довірі до них, вмію вибачати учнів, ставити себе на їх місце, не допускаю диктаторського тону, не байдужа до їх інтересів та потреб.</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Із перших хвилин знайомства з групою налагоджую учнів на хороший старт в навчанні, ставлю умови, без виконання яких неможливо дійти до професійної майстерності: трудова дисципліна, зразкова поведінка, добросовісне виконання колективних доручень, відповідальність за честь свого колективу. Для підвищення формування інтересу до навчального та трудового процесу активізую роботу на уроках. Велику увагу приділяю індивідуальній роботі з учнями.</w:t>
      </w:r>
    </w:p>
    <w:p w:rsidR="00992EB8" w:rsidRPr="008C20AF" w:rsidRDefault="00992EB8" w:rsidP="00CF2A78">
      <w:pPr>
        <w:ind w:right="20"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Важливо довести учням, що оволодіння професією їм під силу. Така впевненість знаходиться в прямій залежності з успіхами в навчанні.</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 xml:space="preserve">На уроках виробничого навчання вже з перших занять привчаю учнів до </w:t>
      </w:r>
      <w:r w:rsidRPr="008C20AF">
        <w:rPr>
          <w:rFonts w:ascii="Times New Roman" w:eastAsia="Times New Roman" w:hAnsi="Times New Roman" w:cs="Times New Roman"/>
          <w:sz w:val="28"/>
          <w:szCs w:val="28"/>
          <w:u w:val="single"/>
        </w:rPr>
        <w:t>технічного</w:t>
      </w:r>
      <w:r w:rsidRPr="008C20AF">
        <w:rPr>
          <w:rFonts w:ascii="Times New Roman" w:eastAsia="Times New Roman" w:hAnsi="Times New Roman" w:cs="Times New Roman"/>
          <w:sz w:val="28"/>
          <w:szCs w:val="28"/>
        </w:rPr>
        <w:t xml:space="preserve"> мислення. У процесі професійної підготовки використовую наочність, роздатковий матеріал, використовую методичні рекомендації та розробки колег. Творчому зростанню учнів сприяють</w:t>
      </w:r>
      <w:bookmarkStart w:id="1" w:name="page2"/>
      <w:bookmarkEnd w:id="1"/>
      <w:r w:rsidR="00457E93">
        <w:rPr>
          <w:rFonts w:ascii="Times New Roman" w:eastAsia="Times New Roman" w:hAnsi="Times New Roman" w:cs="Times New Roman"/>
          <w:sz w:val="28"/>
          <w:szCs w:val="28"/>
          <w:lang w:val="uk-UA"/>
        </w:rPr>
        <w:t xml:space="preserve"> </w:t>
      </w:r>
      <w:r w:rsidRPr="008C20AF">
        <w:rPr>
          <w:rFonts w:ascii="Times New Roman" w:eastAsia="Times New Roman" w:hAnsi="Times New Roman" w:cs="Times New Roman"/>
          <w:sz w:val="28"/>
          <w:szCs w:val="28"/>
        </w:rPr>
        <w:t xml:space="preserve">також екскурсії на </w:t>
      </w:r>
      <w:r w:rsidRPr="00B628C2">
        <w:rPr>
          <w:rFonts w:ascii="Times New Roman" w:eastAsia="Times New Roman" w:hAnsi="Times New Roman" w:cs="Times New Roman"/>
          <w:sz w:val="28"/>
          <w:szCs w:val="28"/>
        </w:rPr>
        <w:t xml:space="preserve">підприємства </w:t>
      </w:r>
      <w:r w:rsidR="00E77D9B" w:rsidRPr="00B628C2">
        <w:rPr>
          <w:rFonts w:ascii="Times New Roman" w:eastAsia="Times New Roman" w:hAnsi="Times New Roman" w:cs="Times New Roman"/>
          <w:sz w:val="28"/>
          <w:szCs w:val="28"/>
          <w:lang w:val="uk-UA"/>
        </w:rPr>
        <w:t>громадського харчування міста</w:t>
      </w:r>
      <w:r w:rsidRPr="00B628C2">
        <w:rPr>
          <w:rFonts w:ascii="Times New Roman" w:eastAsia="Times New Roman" w:hAnsi="Times New Roman" w:cs="Times New Roman"/>
          <w:sz w:val="28"/>
          <w:szCs w:val="28"/>
        </w:rPr>
        <w:t>,</w:t>
      </w:r>
      <w:r w:rsidRPr="008C20AF">
        <w:rPr>
          <w:rFonts w:ascii="Times New Roman" w:eastAsia="Times New Roman" w:hAnsi="Times New Roman" w:cs="Times New Roman"/>
          <w:sz w:val="28"/>
          <w:szCs w:val="28"/>
        </w:rPr>
        <w:t xml:space="preserve"> організації виставок </w:t>
      </w:r>
      <w:r w:rsidR="00227802">
        <w:rPr>
          <w:rFonts w:ascii="Times New Roman" w:eastAsia="Times New Roman" w:hAnsi="Times New Roman" w:cs="Times New Roman"/>
          <w:sz w:val="28"/>
          <w:szCs w:val="28"/>
          <w:lang w:val="uk-UA"/>
        </w:rPr>
        <w:t>кулінарної та кондитерської майстерності</w:t>
      </w:r>
      <w:r w:rsidRPr="008C20AF">
        <w:rPr>
          <w:rFonts w:ascii="Times New Roman" w:eastAsia="Times New Roman" w:hAnsi="Times New Roman" w:cs="Times New Roman"/>
          <w:sz w:val="28"/>
          <w:szCs w:val="28"/>
        </w:rPr>
        <w:t>,</w:t>
      </w:r>
      <w:r w:rsidR="00227802">
        <w:rPr>
          <w:rFonts w:ascii="Times New Roman" w:eastAsia="Times New Roman" w:hAnsi="Times New Roman" w:cs="Times New Roman"/>
          <w:sz w:val="28"/>
          <w:szCs w:val="28"/>
          <w:lang w:val="uk-UA"/>
        </w:rPr>
        <w:t xml:space="preserve"> майстер-класи,</w:t>
      </w:r>
      <w:r w:rsidRPr="008C20AF">
        <w:rPr>
          <w:rFonts w:ascii="Times New Roman" w:eastAsia="Times New Roman" w:hAnsi="Times New Roman" w:cs="Times New Roman"/>
          <w:sz w:val="28"/>
          <w:szCs w:val="28"/>
        </w:rPr>
        <w:t xml:space="preserve"> зустрічі з передовиками виробництва.</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Сучасний працівник громадського харчування повинен мати високий рівень теоретичних знань та професійної підготовки, уміти поєднувати їх у повсякденній практичній роботі, розуміти роль своєї праці в народному господарстві країни.</w:t>
      </w:r>
    </w:p>
    <w:p w:rsidR="00992EB8" w:rsidRPr="008C20AF"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Тому, на уроках виробничого навчання я постійно шукаю нові, традиційні і нетрадиційні шляхи підвищення якості знань, умінь та навичок учнів. Проводжу уроки-ігри, уроки-конкурси, уроки-семінари, уроки-подорожі, уроки-диспути, кулінарні вікторини і т.д. Як елементи уроку використовую інтелектуальні ігри, кросворди, дискусії.</w:t>
      </w:r>
    </w:p>
    <w:p w:rsidR="00992EB8" w:rsidRPr="00D64CAC" w:rsidRDefault="00992EB8" w:rsidP="00CF2A78">
      <w:pPr>
        <w:ind w:firstLine="567"/>
        <w:jc w:val="both"/>
        <w:rPr>
          <w:rFonts w:ascii="Times New Roman" w:eastAsia="Times New Roman" w:hAnsi="Times New Roman" w:cs="Times New Roman"/>
          <w:sz w:val="28"/>
          <w:szCs w:val="28"/>
        </w:rPr>
      </w:pPr>
      <w:r w:rsidRPr="008C20AF">
        <w:rPr>
          <w:rFonts w:ascii="Times New Roman" w:eastAsia="Times New Roman" w:hAnsi="Times New Roman" w:cs="Times New Roman"/>
          <w:sz w:val="28"/>
          <w:szCs w:val="28"/>
        </w:rPr>
        <w:t xml:space="preserve">Переді мною, як і перед кожним майстром виробничого навчання, педагогом стоїть завдання вдосконалення навчально-виробничого процесу шляхом </w:t>
      </w:r>
      <w:r w:rsidRPr="00D64CAC">
        <w:rPr>
          <w:rFonts w:ascii="Times New Roman" w:eastAsia="Times New Roman" w:hAnsi="Times New Roman" w:cs="Times New Roman"/>
          <w:sz w:val="28"/>
          <w:szCs w:val="28"/>
        </w:rPr>
        <w:t>застосування нових виробничих технологій, шляхом пошуку нових форм і методів проведення уроків.</w:t>
      </w:r>
    </w:p>
    <w:p w:rsidR="00992EB8" w:rsidRPr="00D64CAC" w:rsidRDefault="00992EB8" w:rsidP="00CF2A78">
      <w:pPr>
        <w:ind w:right="20"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rPr>
        <w:t>Чи може сучасний урок виробничого навчання бути цікавим для учнів? Чи може він розкрити творчий потенціал особистості, поставити її в ситуацію морального вибору й підг</w:t>
      </w:r>
      <w:r w:rsidR="007F7B2A" w:rsidRPr="00D64CAC">
        <w:rPr>
          <w:rFonts w:ascii="Times New Roman" w:eastAsia="Times New Roman" w:hAnsi="Times New Roman" w:cs="Times New Roman"/>
          <w:sz w:val="28"/>
          <w:szCs w:val="28"/>
        </w:rPr>
        <w:t>отувати до самостійного рішення</w:t>
      </w:r>
      <w:r w:rsidR="007F7B2A" w:rsidRPr="00D64CAC">
        <w:rPr>
          <w:rFonts w:ascii="Times New Roman" w:eastAsia="Times New Roman" w:hAnsi="Times New Roman" w:cs="Times New Roman"/>
          <w:sz w:val="28"/>
          <w:szCs w:val="28"/>
          <w:lang w:val="uk-UA"/>
        </w:rPr>
        <w:t>?</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Сучасний урок як теоретичного так і виробничого навчання – це далеко не одноманітна та єдина структурно-змістова схема. Тому, кожний педагог визначає </w:t>
      </w:r>
      <w:proofErr w:type="gramStart"/>
      <w:r w:rsidRPr="00D64CAC">
        <w:rPr>
          <w:rFonts w:ascii="Times New Roman" w:eastAsia="Times New Roman" w:hAnsi="Times New Roman" w:cs="Times New Roman"/>
          <w:sz w:val="28"/>
          <w:szCs w:val="28"/>
        </w:rPr>
        <w:t>для себе</w:t>
      </w:r>
      <w:proofErr w:type="gramEnd"/>
      <w:r w:rsidRPr="00D64CAC">
        <w:rPr>
          <w:rFonts w:ascii="Times New Roman" w:eastAsia="Times New Roman" w:hAnsi="Times New Roman" w:cs="Times New Roman"/>
          <w:sz w:val="28"/>
          <w:szCs w:val="28"/>
        </w:rPr>
        <w:t xml:space="preserve"> ті форми роботи, що для нього найбільш прийнятні, відповідають тій парадигмі, якій він віддає перевагу в роботі. Саме урок – це місце, де відбуваються процеси навчання, виховання і розвитку особистості.</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Урок – це логічно закінчений, цілісний, обмежений визначеними рамками відрізок навчально-виховного процесу. Водночас – це дзеркало загальної </w:t>
      </w:r>
      <w:r w:rsidRPr="00D64CAC">
        <w:rPr>
          <w:rFonts w:ascii="Times New Roman" w:eastAsia="Times New Roman" w:hAnsi="Times New Roman" w:cs="Times New Roman"/>
          <w:sz w:val="28"/>
          <w:szCs w:val="28"/>
        </w:rPr>
        <w:lastRenderedPageBreak/>
        <w:t>педагогічної культури викладача, майстра виробничого навчання, мірило його інтелектуального скарбу, показник його кругозору, ерудиції.</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За попередні роки багато педагогічних цінностей змінилося. З’явилися не тільки нові цілі, але й нові засоби навчання. Головне, що сьогодні урок розглядається не тільки як діяльність педагога, іншими словами, як форма навчання, а й як діяльність учня.</w:t>
      </w:r>
    </w:p>
    <w:p w:rsidR="00992EB8" w:rsidRPr="00D64CAC" w:rsidRDefault="0013392F" w:rsidP="00CF2A78">
      <w:pPr>
        <w:tabs>
          <w:tab w:val="left" w:pos="524"/>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У </w:t>
      </w:r>
      <w:r w:rsidR="00992EB8" w:rsidRPr="00D64CAC">
        <w:rPr>
          <w:rFonts w:ascii="Times New Roman" w:eastAsia="Times New Roman" w:hAnsi="Times New Roman" w:cs="Times New Roman"/>
          <w:sz w:val="28"/>
          <w:szCs w:val="28"/>
        </w:rPr>
        <w:t>методичній літературі визначаються чотири блоки вимог до сучасного уроку, у тому числі</w:t>
      </w:r>
      <w:r w:rsidR="000B7891" w:rsidRPr="00D64CAC">
        <w:rPr>
          <w:rFonts w:ascii="Times New Roman" w:eastAsia="Times New Roman" w:hAnsi="Times New Roman" w:cs="Times New Roman"/>
          <w:sz w:val="28"/>
          <w:szCs w:val="28"/>
          <w:lang w:val="uk-UA"/>
        </w:rPr>
        <w:t xml:space="preserve"> </w:t>
      </w:r>
      <w:r w:rsidR="00992EB8" w:rsidRPr="00D64CAC">
        <w:rPr>
          <w:rFonts w:ascii="Times New Roman" w:eastAsia="Times New Roman" w:hAnsi="Times New Roman" w:cs="Times New Roman"/>
          <w:sz w:val="28"/>
          <w:szCs w:val="28"/>
        </w:rPr>
        <w:t>до уроку виробничого навчання:</w:t>
      </w:r>
    </w:p>
    <w:p w:rsidR="00992EB8" w:rsidRPr="00D64CAC" w:rsidRDefault="00992EB8" w:rsidP="00CF2A78">
      <w:pPr>
        <w:numPr>
          <w:ilvl w:val="0"/>
          <w:numId w:val="3"/>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загально-педагогічні вимоги;</w:t>
      </w:r>
    </w:p>
    <w:p w:rsidR="00992EB8" w:rsidRPr="00D64CAC" w:rsidRDefault="00992EB8" w:rsidP="00CF2A78">
      <w:pPr>
        <w:numPr>
          <w:ilvl w:val="0"/>
          <w:numId w:val="3"/>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дидактичні вимоги;</w:t>
      </w:r>
    </w:p>
    <w:p w:rsidR="00992EB8" w:rsidRPr="00D64CAC" w:rsidRDefault="00992EB8" w:rsidP="00CF2A78">
      <w:pPr>
        <w:numPr>
          <w:ilvl w:val="0"/>
          <w:numId w:val="3"/>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психологічні вимоги;</w:t>
      </w:r>
    </w:p>
    <w:p w:rsidR="00992EB8" w:rsidRPr="00D64CAC" w:rsidRDefault="00992EB8" w:rsidP="00CF2A78">
      <w:pPr>
        <w:numPr>
          <w:ilvl w:val="0"/>
          <w:numId w:val="3"/>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гігієнічні вимоги.</w:t>
      </w:r>
    </w:p>
    <w:p w:rsidR="00992EB8" w:rsidRPr="00D64CAC" w:rsidRDefault="00992EB8" w:rsidP="00CF2A78">
      <w:pPr>
        <w:ind w:firstLine="567"/>
        <w:jc w:val="both"/>
        <w:rPr>
          <w:rFonts w:ascii="Times New Roman" w:eastAsia="Times New Roman" w:hAnsi="Times New Roman" w:cs="Times New Roman"/>
          <w:i/>
          <w:sz w:val="28"/>
          <w:szCs w:val="28"/>
        </w:rPr>
      </w:pPr>
      <w:r w:rsidRPr="00D64CAC">
        <w:rPr>
          <w:rFonts w:ascii="Times New Roman" w:eastAsia="Times New Roman" w:hAnsi="Times New Roman" w:cs="Times New Roman"/>
          <w:i/>
          <w:sz w:val="28"/>
          <w:szCs w:val="28"/>
        </w:rPr>
        <w:t>Перший блок. Загально педагогічні вимоги:</w:t>
      </w:r>
    </w:p>
    <w:p w:rsidR="00992EB8" w:rsidRPr="00D64CAC" w:rsidRDefault="00992EB8" w:rsidP="00CF2A78">
      <w:pPr>
        <w:numPr>
          <w:ilvl w:val="0"/>
          <w:numId w:val="4"/>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пріоритет особистості учня в організації освітнього процесу;</w:t>
      </w:r>
    </w:p>
    <w:p w:rsidR="00992EB8" w:rsidRPr="00D64CAC" w:rsidRDefault="00992EB8" w:rsidP="00CF2A78">
      <w:pPr>
        <w:numPr>
          <w:ilvl w:val="0"/>
          <w:numId w:val="4"/>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урахування вікових та індивідуальних особливостей учнів;</w:t>
      </w:r>
    </w:p>
    <w:p w:rsidR="00992EB8" w:rsidRPr="00D64CAC" w:rsidRDefault="00992EB8" w:rsidP="00CF2A78">
      <w:pPr>
        <w:numPr>
          <w:ilvl w:val="0"/>
          <w:numId w:val="4"/>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орієнтація на процес навчання;</w:t>
      </w:r>
    </w:p>
    <w:p w:rsidR="00992EB8" w:rsidRPr="00D64CAC" w:rsidRDefault="00992EB8" w:rsidP="00CF2A78">
      <w:pPr>
        <w:numPr>
          <w:ilvl w:val="0"/>
          <w:numId w:val="4"/>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створення емоційно-актуального фону навчання;</w:t>
      </w:r>
    </w:p>
    <w:p w:rsidR="00992EB8" w:rsidRPr="00D64CAC" w:rsidRDefault="00992EB8" w:rsidP="00CF2A78">
      <w:pPr>
        <w:numPr>
          <w:ilvl w:val="0"/>
          <w:numId w:val="4"/>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педагогічний такт і культура мови;</w:t>
      </w:r>
    </w:p>
    <w:p w:rsidR="00992EB8" w:rsidRPr="00D64CAC" w:rsidRDefault="00992EB8" w:rsidP="00CF2A78">
      <w:pPr>
        <w:numPr>
          <w:ilvl w:val="0"/>
          <w:numId w:val="4"/>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пізнавальна самостійність учнів;</w:t>
      </w:r>
    </w:p>
    <w:p w:rsidR="00787299" w:rsidRPr="00D64CAC" w:rsidRDefault="00992EB8" w:rsidP="00CF2A78">
      <w:pPr>
        <w:numPr>
          <w:ilvl w:val="0"/>
          <w:numId w:val="4"/>
        </w:numPr>
        <w:tabs>
          <w:tab w:val="left" w:pos="424"/>
        </w:tabs>
        <w:ind w:right="270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чітке визначення освітніх, виховних і розвиваючих </w:t>
      </w:r>
      <w:r w:rsidR="005F1726">
        <w:rPr>
          <w:rFonts w:ascii="Times New Roman" w:eastAsia="Times New Roman" w:hAnsi="Times New Roman" w:cs="Times New Roman"/>
          <w:sz w:val="28"/>
          <w:szCs w:val="28"/>
          <w:lang w:val="uk-UA"/>
        </w:rPr>
        <w:t>за</w:t>
      </w:r>
      <w:r w:rsidRPr="00D64CAC">
        <w:rPr>
          <w:rFonts w:ascii="Times New Roman" w:eastAsia="Times New Roman" w:hAnsi="Times New Roman" w:cs="Times New Roman"/>
          <w:sz w:val="28"/>
          <w:szCs w:val="28"/>
        </w:rPr>
        <w:t xml:space="preserve">вдань уроку. </w:t>
      </w:r>
    </w:p>
    <w:p w:rsidR="00992EB8" w:rsidRPr="00D64CAC" w:rsidRDefault="00992EB8" w:rsidP="00CF2A78">
      <w:pPr>
        <w:tabs>
          <w:tab w:val="left" w:pos="424"/>
        </w:tabs>
        <w:ind w:right="270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i/>
          <w:sz w:val="28"/>
          <w:szCs w:val="28"/>
        </w:rPr>
        <w:t>Другий блок. Дидактичні вимоги</w:t>
      </w:r>
      <w:r w:rsidRPr="00D64CAC">
        <w:rPr>
          <w:rFonts w:ascii="Times New Roman" w:eastAsia="Times New Roman" w:hAnsi="Times New Roman" w:cs="Times New Roman"/>
          <w:sz w:val="28"/>
          <w:szCs w:val="28"/>
        </w:rPr>
        <w:t>:</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раціональне використання кожної хвилини уроку;</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використання активних методів навчання;</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зв'язок із раніше вивченим досвідом, набутим учнем;</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індивідуалізація, диференціація та інтенсифікація навчального процесу;</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створення умов для успішного навчання учнів;</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чітке формулювання освітніх задач в цілому і його складових елементів, їхній зв'язок із розвиваючими та виховними задачами;</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вибір форм організації, що забезпечує максимальну самостійність у навчанні учнів;</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реалізація на уроці всіх дидактичних принципів;</w:t>
      </w:r>
    </w:p>
    <w:p w:rsidR="00992EB8" w:rsidRPr="00D64CAC" w:rsidRDefault="00992EB8" w:rsidP="00CF2A78">
      <w:pPr>
        <w:numPr>
          <w:ilvl w:val="1"/>
          <w:numId w:val="4"/>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організоване закінчення уроку.</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i/>
          <w:sz w:val="28"/>
          <w:szCs w:val="28"/>
        </w:rPr>
        <w:t>Третій блок. Психологічні вимоги</w:t>
      </w:r>
      <w:r w:rsidRPr="00D64CAC">
        <w:rPr>
          <w:rFonts w:ascii="Times New Roman" w:eastAsia="Times New Roman" w:hAnsi="Times New Roman" w:cs="Times New Roman"/>
          <w:sz w:val="28"/>
          <w:szCs w:val="28"/>
        </w:rPr>
        <w:t>:</w:t>
      </w:r>
    </w:p>
    <w:p w:rsidR="00992EB8" w:rsidRPr="00D64CAC" w:rsidRDefault="00992EB8" w:rsidP="00CF2A78">
      <w:pPr>
        <w:numPr>
          <w:ilvl w:val="0"/>
          <w:numId w:val="5"/>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урахування психологічних особливостей кожного учня;</w:t>
      </w:r>
    </w:p>
    <w:p w:rsidR="00992EB8" w:rsidRPr="00D64CAC" w:rsidRDefault="00992EB8" w:rsidP="00CF2A78">
      <w:pPr>
        <w:numPr>
          <w:ilvl w:val="0"/>
          <w:numId w:val="5"/>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нормальний психологічний стан і гарний настрій майстра виробничого навчання;</w:t>
      </w:r>
    </w:p>
    <w:p w:rsidR="00992EB8" w:rsidRPr="00D64CAC" w:rsidRDefault="00992EB8" w:rsidP="00CF2A78">
      <w:pPr>
        <w:numPr>
          <w:ilvl w:val="0"/>
          <w:numId w:val="6"/>
        </w:numPr>
        <w:tabs>
          <w:tab w:val="left" w:pos="544"/>
        </w:tabs>
        <w:ind w:firstLine="567"/>
        <w:jc w:val="both"/>
        <w:rPr>
          <w:rFonts w:ascii="Times New Roman" w:eastAsia="Times New Roman" w:hAnsi="Times New Roman" w:cs="Times New Roman"/>
          <w:sz w:val="28"/>
          <w:szCs w:val="28"/>
        </w:rPr>
      </w:pPr>
      <w:bookmarkStart w:id="2" w:name="page3"/>
      <w:bookmarkEnd w:id="2"/>
      <w:r w:rsidRPr="00D64CAC">
        <w:rPr>
          <w:rFonts w:ascii="Times New Roman" w:eastAsia="Times New Roman" w:hAnsi="Times New Roman" w:cs="Times New Roman"/>
          <w:sz w:val="28"/>
          <w:szCs w:val="28"/>
        </w:rPr>
        <w:t>вимогливість і доброзичливість майстра виробничого навчання й учнів;</w:t>
      </w:r>
    </w:p>
    <w:p w:rsidR="00992EB8" w:rsidRPr="00D64CAC" w:rsidRDefault="00992EB8" w:rsidP="00CF2A78">
      <w:pPr>
        <w:numPr>
          <w:ilvl w:val="0"/>
          <w:numId w:val="6"/>
        </w:numPr>
        <w:tabs>
          <w:tab w:val="left" w:pos="54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педагогічна етика і психологічний такт.</w:t>
      </w:r>
    </w:p>
    <w:p w:rsidR="00992EB8" w:rsidRPr="00D64CAC" w:rsidRDefault="00992EB8" w:rsidP="00CF2A78">
      <w:pPr>
        <w:ind w:firstLine="567"/>
        <w:jc w:val="both"/>
        <w:rPr>
          <w:rFonts w:ascii="Times New Roman" w:eastAsia="Times New Roman" w:hAnsi="Times New Roman" w:cs="Times New Roman"/>
          <w:i/>
          <w:sz w:val="28"/>
          <w:szCs w:val="28"/>
        </w:rPr>
      </w:pPr>
      <w:r w:rsidRPr="00D64CAC">
        <w:rPr>
          <w:rFonts w:ascii="Times New Roman" w:eastAsia="Times New Roman" w:hAnsi="Times New Roman" w:cs="Times New Roman"/>
          <w:i/>
          <w:sz w:val="28"/>
          <w:szCs w:val="28"/>
        </w:rPr>
        <w:t>Четвертий блок. Гігієнічні вимоги:</w:t>
      </w:r>
    </w:p>
    <w:p w:rsidR="00992EB8" w:rsidRPr="00D64CAC" w:rsidRDefault="00992EB8" w:rsidP="00CF2A78">
      <w:pPr>
        <w:numPr>
          <w:ilvl w:val="0"/>
          <w:numId w:val="7"/>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дотримання певного температурного режиму;</w:t>
      </w:r>
    </w:p>
    <w:p w:rsidR="00992EB8" w:rsidRPr="00D64CAC" w:rsidRDefault="00992EB8" w:rsidP="00CF2A78">
      <w:pPr>
        <w:numPr>
          <w:ilvl w:val="0"/>
          <w:numId w:val="7"/>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нормативність освітлення навчального приміщення, майстерні;</w:t>
      </w:r>
    </w:p>
    <w:p w:rsidR="00992EB8" w:rsidRPr="00D64CAC" w:rsidRDefault="00992EB8" w:rsidP="00CF2A78">
      <w:pPr>
        <w:numPr>
          <w:ilvl w:val="0"/>
          <w:numId w:val="7"/>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провітрювання;</w:t>
      </w:r>
    </w:p>
    <w:p w:rsidR="00992EB8" w:rsidRPr="00D64CAC" w:rsidRDefault="00992EB8" w:rsidP="00CF2A78">
      <w:pPr>
        <w:numPr>
          <w:ilvl w:val="0"/>
          <w:numId w:val="7"/>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чергування видів навчальної роботи;</w:t>
      </w:r>
    </w:p>
    <w:p w:rsidR="00992EB8" w:rsidRPr="00D64CAC" w:rsidRDefault="00992EB8" w:rsidP="00CF2A78">
      <w:pPr>
        <w:numPr>
          <w:ilvl w:val="0"/>
          <w:numId w:val="7"/>
        </w:numPr>
        <w:tabs>
          <w:tab w:val="left" w:pos="424"/>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попередження перевантаження, стомлюваності учнів.</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lastRenderedPageBreak/>
        <w:t>До необхідних компонентів сучасного уроку виробничого навчання можна також віднести організаційну, психологічну, виховну та санітарно-гігієнічну складові уроку.</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Зі змінами в суспільстві змінилися вимоги до майстра виробничого навчання. Велика роль в організації навчально-виховного процесу відводиться майстру виробничого навчання, адже якість підготовки висококваліфікованих фахівців залежить від його професійного рівня. Якщо ще 15-20 років тому посаду майстра займав висококваліфікований наставник-виробничник, як правило, із середньо спеціальною освітою (без педагогічної), то сьогодні, з урахуванням розвитку технологічних процесів, майстер виробничого навчання повинен знати галузь господарства, мати глибокі знання педагогіки і психології.</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Процес навчання – сам урок виробничого навчання – це співпраця учнів з майстром виробничого навчання.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Роль майстра виробничого навчання на уроці є особливою – на уроках він показує учням виробничі прийоми, що формують у них точні й конкретні способи виконання трудових дій, учні відпрацьовують трудові прийоми, характерні їх поєднання, оволодівають сучасними способами виконання робіт, засвоюючи професійні знання та вміння під час виконання виробничих завдань, у процесі підготовки до іспитів, до </w:t>
      </w:r>
      <w:r w:rsidR="0049114C" w:rsidRPr="00D64CAC">
        <w:rPr>
          <w:rFonts w:ascii="Times New Roman" w:eastAsia="Times New Roman" w:hAnsi="Times New Roman" w:cs="Times New Roman"/>
          <w:sz w:val="28"/>
          <w:szCs w:val="28"/>
          <w:lang w:val="uk-UA"/>
        </w:rPr>
        <w:t>курсов</w:t>
      </w:r>
      <w:r w:rsidRPr="00D64CAC">
        <w:rPr>
          <w:rFonts w:ascii="Times New Roman" w:eastAsia="Times New Roman" w:hAnsi="Times New Roman" w:cs="Times New Roman"/>
          <w:sz w:val="28"/>
          <w:szCs w:val="28"/>
        </w:rPr>
        <w:t>ої роботи. Під впливом майстра виробничого навчання в учнів формується професійна самостійність, розвиток творчого мислення.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Підготовка майстра виробничого навчання </w:t>
      </w:r>
      <w:proofErr w:type="gramStart"/>
      <w:r w:rsidRPr="00D64CAC">
        <w:rPr>
          <w:rFonts w:ascii="Times New Roman" w:eastAsia="Times New Roman" w:hAnsi="Times New Roman" w:cs="Times New Roman"/>
          <w:sz w:val="28"/>
          <w:szCs w:val="28"/>
        </w:rPr>
        <w:t>до уроку</w:t>
      </w:r>
      <w:proofErr w:type="gramEnd"/>
      <w:r w:rsidRPr="00D64CAC">
        <w:rPr>
          <w:rFonts w:ascii="Times New Roman" w:eastAsia="Times New Roman" w:hAnsi="Times New Roman" w:cs="Times New Roman"/>
          <w:sz w:val="28"/>
          <w:szCs w:val="28"/>
        </w:rPr>
        <w:t xml:space="preserve"> повинна починатися з визначення місця даного уроку в системі уроків, вивчення теми програми, а також вмінь і навичок, об’єму і змісту навчального матеріалу. Готуючись до навчальних занять я уточнюю тему, мету уроку і у відповідності з цим визначаю тип і його структуру. Заплановані для виконання на заняттях навчально-виробничі роботи розподіляю між учнями групи з врахуванням раніше вивченого. Доцільно доручати їм такі роботи, що включають ще не освоєні прийоми і операції.</w:t>
      </w:r>
    </w:p>
    <w:p w:rsidR="00992EB8" w:rsidRPr="00D64CAC" w:rsidRDefault="00992EB8" w:rsidP="00CF2A78">
      <w:pPr>
        <w:numPr>
          <w:ilvl w:val="1"/>
          <w:numId w:val="8"/>
        </w:numPr>
        <w:tabs>
          <w:tab w:val="left" w:pos="556"/>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готую навчально-матеріальну базу, перевіряю придатність кожного робочого місця для вивчення навчального матеріалу і виконання намічених робіт, забезпечую їх матеріалами, інструментом і технічною документацією. Потім готую своє робоче місце і підбираю, а при необхідності виготовляю наочний матеріал, що буде використаний на уроці.</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Кожному уроку потрібна відмінна підготовка, сучасні методи, висока якість. А кожному учню потрібні глибокі, міцні знання та вміння – це вимоги сьогоднішнього часу.</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Якість навчально-виробничої роботи в </w:t>
      </w:r>
      <w:r w:rsidR="00C01BE4" w:rsidRPr="00D64CAC">
        <w:rPr>
          <w:rFonts w:ascii="Times New Roman" w:eastAsia="Times New Roman" w:hAnsi="Times New Roman" w:cs="Times New Roman"/>
          <w:sz w:val="28"/>
          <w:szCs w:val="28"/>
          <w:lang w:val="uk-UA"/>
        </w:rPr>
        <w:t xml:space="preserve">коледжі </w:t>
      </w:r>
      <w:r w:rsidRPr="00D64CAC">
        <w:rPr>
          <w:rFonts w:ascii="Times New Roman" w:eastAsia="Times New Roman" w:hAnsi="Times New Roman" w:cs="Times New Roman"/>
          <w:sz w:val="28"/>
          <w:szCs w:val="28"/>
        </w:rPr>
        <w:t>складається із багатьох факторів і охоплює глибоке коло проблем, що стоять перед педагогічним колективом. Але головною з них є постійне вдосконалення уроку.</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Успіх уроку залежить від того, наскільки учні засвоїли тему, і, в визначальній мірі, визначається ступенем творчого відношення майстра виробничого навчання чи викладача до своєї повсякденної праці. Їх знання, уміння, особисті якості, уся система педагогічної діяльності</w:t>
      </w:r>
      <w:r w:rsidR="00F4219D" w:rsidRPr="00D64CAC">
        <w:rPr>
          <w:rFonts w:ascii="Times New Roman" w:eastAsia="Times New Roman" w:hAnsi="Times New Roman" w:cs="Times New Roman"/>
          <w:sz w:val="28"/>
          <w:szCs w:val="28"/>
          <w:lang w:val="uk-UA"/>
        </w:rPr>
        <w:t xml:space="preserve"> </w:t>
      </w:r>
      <w:r w:rsidRPr="00D64CAC">
        <w:rPr>
          <w:rFonts w:ascii="Times New Roman" w:eastAsia="Times New Roman" w:hAnsi="Times New Roman" w:cs="Times New Roman"/>
          <w:sz w:val="28"/>
          <w:szCs w:val="28"/>
        </w:rPr>
        <w:t xml:space="preserve">взаємовідносин із </w:t>
      </w:r>
      <w:r w:rsidRPr="00D64CAC">
        <w:rPr>
          <w:rFonts w:ascii="Times New Roman" w:eastAsia="Times New Roman" w:hAnsi="Times New Roman" w:cs="Times New Roman"/>
          <w:sz w:val="28"/>
          <w:szCs w:val="28"/>
        </w:rPr>
        <w:lastRenderedPageBreak/>
        <w:t>вихованцями стає тією умовою, при якій дотримуються інтерес, зацікавленість, прагнення учнів до розширення своїх пізнань. І робиться це, у першу чергу, на уроці. На поганих уроках не тільки не виховуються інтерес до знань, а навпаки, згасає бажання вчитися.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Сучасним можна назвати той урок, що побудований на засадах розвиваючого навчання, а також сприяє розвитку в учнів розумових операцій: умінь аналізу, синтезу, порівняння, узагальнення, систематизації, класифікації, визначення зв’язків та залежностей між різноманітними фактами, явищами, а також виробленню навичок логічного мислення.</w:t>
      </w:r>
    </w:p>
    <w:p w:rsidR="00992EB8" w:rsidRPr="00D64CAC" w:rsidRDefault="00992EB8" w:rsidP="00CF2A78">
      <w:pPr>
        <w:ind w:firstLine="567"/>
        <w:jc w:val="both"/>
        <w:rPr>
          <w:rFonts w:ascii="Times New Roman" w:eastAsia="Times New Roman" w:hAnsi="Times New Roman" w:cs="Times New Roman"/>
          <w:sz w:val="28"/>
          <w:szCs w:val="28"/>
        </w:rPr>
      </w:pPr>
      <w:bookmarkStart w:id="3" w:name="page4"/>
      <w:bookmarkEnd w:id="3"/>
      <w:r w:rsidRPr="00D64CAC">
        <w:rPr>
          <w:rFonts w:ascii="Times New Roman" w:eastAsia="Times New Roman" w:hAnsi="Times New Roman" w:cs="Times New Roman"/>
          <w:sz w:val="28"/>
          <w:szCs w:val="28"/>
        </w:rPr>
        <w:t>Використання на уроках різних інноваційних технологій забезпечує позитивну мотивацію здобуття знань, дає відчуття потреби в самоосвіті, формує стійкий інтерес до обраної професії, сприяє розвитку творчої особистості.</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Підготовка до уроків виробничого навчання – один з головних обов’язків щоденної роботи майстра виробничого навчання.</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Під час підготовки </w:t>
      </w:r>
      <w:proofErr w:type="gramStart"/>
      <w:r w:rsidRPr="00D64CAC">
        <w:rPr>
          <w:rFonts w:ascii="Times New Roman" w:eastAsia="Times New Roman" w:hAnsi="Times New Roman" w:cs="Times New Roman"/>
          <w:sz w:val="28"/>
          <w:szCs w:val="28"/>
        </w:rPr>
        <w:t>до уроку</w:t>
      </w:r>
      <w:proofErr w:type="gramEnd"/>
      <w:r w:rsidRPr="00D64CAC">
        <w:rPr>
          <w:rFonts w:ascii="Times New Roman" w:eastAsia="Times New Roman" w:hAnsi="Times New Roman" w:cs="Times New Roman"/>
          <w:sz w:val="28"/>
          <w:szCs w:val="28"/>
        </w:rPr>
        <w:t xml:space="preserve"> значне місце займає складання плану. У плані повинні визначатись:</w:t>
      </w:r>
    </w:p>
    <w:p w:rsidR="00992EB8" w:rsidRPr="00D64CAC" w:rsidRDefault="00992EB8" w:rsidP="00CF2A78">
      <w:pPr>
        <w:numPr>
          <w:ilvl w:val="0"/>
          <w:numId w:val="9"/>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тема уроку;</w:t>
      </w:r>
    </w:p>
    <w:p w:rsidR="00992EB8" w:rsidRPr="00D64CAC" w:rsidRDefault="00992EB8" w:rsidP="00CF2A78">
      <w:pPr>
        <w:numPr>
          <w:ilvl w:val="0"/>
          <w:numId w:val="9"/>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мета, у відповідності до вимог програми;</w:t>
      </w:r>
    </w:p>
    <w:p w:rsidR="00992EB8" w:rsidRPr="00D64CAC" w:rsidRDefault="00992EB8" w:rsidP="00CF2A78">
      <w:pPr>
        <w:numPr>
          <w:ilvl w:val="0"/>
          <w:numId w:val="9"/>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розписаний хід уроку.</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Велику роль в активізації інтелектуального розвитку учнів і забезпеченні майстру виробничого навчання можливості керувати їх пізнавальною діяльністю відіграють методи навчання.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При плануванні уроку необхідно пам’ятати, що сучасний урок виробничого навчання має відрізнятись багатоваріантністю форм навчальної роботи, методів її організації, прийомів реалізації мети уроку, що дає широкі можливості здійснювати індивідуальний підхід у навчанні та вихованні учнів.</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Методи виробничого навчання – основні способи діяльності майстра виробничого навчання та учнів, завдяки яким учні оволодівають знаннями, уміннями і навичками, професійною майстерністю, розвивають творчі здібності, розумові і фізичні сили. Методи виробничого навчання мають свої особливості, що випливають із специфіки та змісту курсу виробничого навчання, а також рівня формування професійно важливих якостей учнів, їх індивідуальних особливостей.</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Існують різні підходи до здійснення класифікацій методів виробничого навчання залежно від вибору основи. У практиці виробничого навчання найпоширенішою є класифікація методів:</w:t>
      </w:r>
    </w:p>
    <w:p w:rsidR="00992EB8" w:rsidRPr="00D64CAC" w:rsidRDefault="00992EB8" w:rsidP="00CF2A78">
      <w:pPr>
        <w:numPr>
          <w:ilvl w:val="0"/>
          <w:numId w:val="10"/>
        </w:numPr>
        <w:tabs>
          <w:tab w:val="left" w:pos="54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за ознакою джерела інформації;</w:t>
      </w:r>
    </w:p>
    <w:p w:rsidR="00992EB8" w:rsidRPr="00D64CAC" w:rsidRDefault="00992EB8" w:rsidP="00CF2A78">
      <w:pPr>
        <w:numPr>
          <w:ilvl w:val="0"/>
          <w:numId w:val="10"/>
        </w:numPr>
        <w:tabs>
          <w:tab w:val="left" w:pos="54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характеру пізнавальної діяльності;</w:t>
      </w:r>
    </w:p>
    <w:p w:rsidR="00992EB8" w:rsidRPr="00D64CAC" w:rsidRDefault="00992EB8" w:rsidP="00CF2A78">
      <w:pPr>
        <w:numPr>
          <w:ilvl w:val="0"/>
          <w:numId w:val="10"/>
        </w:numPr>
        <w:tabs>
          <w:tab w:val="left" w:pos="54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проблемно-розвиваючі;</w:t>
      </w:r>
    </w:p>
    <w:p w:rsidR="00992EB8" w:rsidRPr="00D64CAC" w:rsidRDefault="00992EB8" w:rsidP="00CF2A78">
      <w:pPr>
        <w:numPr>
          <w:ilvl w:val="0"/>
          <w:numId w:val="10"/>
        </w:numPr>
        <w:tabs>
          <w:tab w:val="left" w:pos="54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методи активного навчання.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Готуючись </w:t>
      </w:r>
      <w:proofErr w:type="gramStart"/>
      <w:r w:rsidRPr="00D64CAC">
        <w:rPr>
          <w:rFonts w:ascii="Times New Roman" w:eastAsia="Times New Roman" w:hAnsi="Times New Roman" w:cs="Times New Roman"/>
          <w:sz w:val="28"/>
          <w:szCs w:val="28"/>
        </w:rPr>
        <w:t>до уроку</w:t>
      </w:r>
      <w:proofErr w:type="gramEnd"/>
      <w:r w:rsidRPr="00D64CAC">
        <w:rPr>
          <w:rFonts w:ascii="Times New Roman" w:eastAsia="Times New Roman" w:hAnsi="Times New Roman" w:cs="Times New Roman"/>
          <w:sz w:val="28"/>
          <w:szCs w:val="28"/>
        </w:rPr>
        <w:t xml:space="preserve"> виробничого навчання важко визначити чіткі межі між різними методами навчання: вони переплітаються, доповнюють один одного, скидаються в комплексний пакет, систему прийомів, за допомогою </w:t>
      </w:r>
      <w:r w:rsidRPr="00D64CAC">
        <w:rPr>
          <w:rFonts w:ascii="Times New Roman" w:eastAsia="Times New Roman" w:hAnsi="Times New Roman" w:cs="Times New Roman"/>
          <w:sz w:val="28"/>
          <w:szCs w:val="28"/>
        </w:rPr>
        <w:lastRenderedPageBreak/>
        <w:t>яких майстер виробничого навчання й учні реалізують поставлені цілі. Кожен з методів навчання має певні переваги і недоліки.</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Сучасний освітній процес має забезпечити розвиток учня як цілісної особистості, яка прагне до саморозвитку, самореалізації, самовиховання, що необхідно для особистісної взаємодії з оточенням: людьми, природою, культурою, цивілізацією на основі загальнолюдських цінностей, що відкрита для сприймання й опанування нового досвіду та здатна на свідомий і, водночас, відповідальний вибір у різних життєвих ситуаціях.</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Отже, проводячи уроки виробничого навчання, я ставлю за мету більш глибоке засвоєння учнями теоретичної частини курсу, вивчення способів приготування страв, кулінарних виробів і набуття практичних навичок та вмінь, застосування теоретичних знань на практиці. Учні повинні постійно розвивати навики якісного виконання робіт, розвивати самостійність, творчий підхід і активність. Естетичне питання – провідне в кулінарії. Тому, учні повинні надавати естетичному питанню особливого значення.</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Невід’ємною частинного виробничого навчання є організація робочого місця, відповідність вимогам особистої гігієни та санітарії, правилам безпеки праці та охорони праці.</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На уроках виробничого навчання учні повинні знати:</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теоретичний матеріал згідно теми, що відпрацьовується;</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ознайомитися з рецептурою страв, що готуватимуться;</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скласти технологічну карту, використовуючи збірник рецептур;</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продумати раціональну організацію робочого місця;</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зробити розрахунки на страви та скласти таблицю оцінки якості знань;</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правила безпеки праці при експлуатації обладнання;</w:t>
      </w:r>
    </w:p>
    <w:p w:rsidR="00992EB8" w:rsidRPr="00D64CAC" w:rsidRDefault="00992EB8" w:rsidP="00CF2A78">
      <w:pPr>
        <w:numPr>
          <w:ilvl w:val="0"/>
          <w:numId w:val="11"/>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правила санітарії і особистої гігієни.</w:t>
      </w:r>
    </w:p>
    <w:p w:rsidR="00992EB8" w:rsidRPr="00D64CAC" w:rsidRDefault="00992EB8" w:rsidP="00CF2A78">
      <w:pPr>
        <w:ind w:firstLine="567"/>
        <w:jc w:val="both"/>
        <w:rPr>
          <w:rFonts w:ascii="Times New Roman" w:eastAsia="Times New Roman" w:hAnsi="Times New Roman" w:cs="Times New Roman"/>
          <w:sz w:val="28"/>
          <w:szCs w:val="28"/>
          <w:lang w:val="uk-UA"/>
        </w:rPr>
      </w:pPr>
      <w:bookmarkStart w:id="4" w:name="page5"/>
      <w:bookmarkEnd w:id="4"/>
      <w:r w:rsidRPr="00D64CAC">
        <w:rPr>
          <w:rFonts w:ascii="Times New Roman" w:eastAsia="Times New Roman" w:hAnsi="Times New Roman" w:cs="Times New Roman"/>
          <w:sz w:val="28"/>
          <w:szCs w:val="28"/>
          <w:lang w:val="uk-UA"/>
        </w:rPr>
        <w:t>Застосування на уроках виробничого навчання інтерактивних методів, новітніх технологій висуває певні вимоги до структури уроку, що складаються з таких елементів: мотивація, подання теми та очікування навчальних результатів, надання необхідної інформації, інтерактивна вправа, підведення підсумків та оцінювання результатів.</w:t>
      </w:r>
    </w:p>
    <w:p w:rsidR="00992EB8" w:rsidRPr="00D64CAC" w:rsidRDefault="00DC482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О</w:t>
      </w:r>
      <w:r w:rsidR="00992EB8" w:rsidRPr="00D64CAC">
        <w:rPr>
          <w:rFonts w:ascii="Times New Roman" w:eastAsia="Times New Roman" w:hAnsi="Times New Roman" w:cs="Times New Roman"/>
          <w:sz w:val="28"/>
          <w:szCs w:val="28"/>
        </w:rPr>
        <w:t>собливості методики традиційного класно-урочного навчання і колективного (інтерактивного)</w:t>
      </w:r>
      <w:r w:rsidRPr="00D64CAC">
        <w:rPr>
          <w:rFonts w:ascii="Times New Roman" w:eastAsia="Times New Roman" w:hAnsi="Times New Roman" w:cs="Times New Roman"/>
          <w:sz w:val="28"/>
          <w:szCs w:val="28"/>
          <w:lang w:val="uk-UA"/>
        </w:rPr>
        <w:t xml:space="preserve"> приведені в порівняльній таблиці:</w:t>
      </w:r>
    </w:p>
    <w:p w:rsidR="004855A5" w:rsidRPr="00D64CAC" w:rsidRDefault="004855A5" w:rsidP="00CF2A78">
      <w:pPr>
        <w:ind w:firstLine="567"/>
        <w:jc w:val="both"/>
        <w:rPr>
          <w:rFonts w:ascii="Times New Roman" w:eastAsia="Times New Roman" w:hAnsi="Times New Roman" w:cs="Times New Roman"/>
          <w:sz w:val="28"/>
          <w:szCs w:val="28"/>
          <w:lang w:val="uk-UA"/>
        </w:rPr>
      </w:pPr>
    </w:p>
    <w:p w:rsidR="00DC482D" w:rsidRPr="00D64CAC" w:rsidRDefault="00DC482D" w:rsidP="00CF2A78">
      <w:pPr>
        <w:ind w:firstLine="567"/>
        <w:jc w:val="both"/>
        <w:rPr>
          <w:rFonts w:ascii="Times New Roman" w:eastAsia="Times New Roman" w:hAnsi="Times New Roman" w:cs="Times New Roman"/>
          <w:sz w:val="28"/>
          <w:szCs w:val="28"/>
          <w:lang w:val="uk-UA"/>
        </w:rPr>
      </w:pPr>
    </w:p>
    <w:tbl>
      <w:tblPr>
        <w:tblStyle w:val="a3"/>
        <w:tblW w:w="0" w:type="auto"/>
        <w:tblInd w:w="20" w:type="dxa"/>
        <w:tblLook w:val="04A0" w:firstRow="1" w:lastRow="0" w:firstColumn="1" w:lastColumn="0" w:noHBand="0" w:noVBand="1"/>
      </w:tblPr>
      <w:tblGrid>
        <w:gridCol w:w="4775"/>
        <w:gridCol w:w="4776"/>
      </w:tblGrid>
      <w:tr w:rsidR="00D64CAC" w:rsidRPr="00D64CAC" w:rsidTr="006322CF">
        <w:tc>
          <w:tcPr>
            <w:tcW w:w="4775" w:type="dxa"/>
          </w:tcPr>
          <w:p w:rsidR="00804BE5" w:rsidRPr="00D64CAC" w:rsidRDefault="00804BE5" w:rsidP="00CF2A78">
            <w:pPr>
              <w:ind w:firstLine="567"/>
              <w:jc w:val="both"/>
              <w:rPr>
                <w:rFonts w:ascii="Times New Roman" w:eastAsia="Times New Roman" w:hAnsi="Times New Roman" w:cs="Times New Roman"/>
                <w:b/>
                <w:sz w:val="28"/>
                <w:szCs w:val="28"/>
                <w:lang w:val="uk-UA"/>
              </w:rPr>
            </w:pPr>
            <w:r w:rsidRPr="00D64CAC">
              <w:rPr>
                <w:rFonts w:ascii="Times New Roman" w:eastAsia="Times New Roman" w:hAnsi="Times New Roman" w:cs="Times New Roman"/>
                <w:b/>
                <w:sz w:val="28"/>
                <w:szCs w:val="28"/>
                <w:lang w:val="uk-UA"/>
              </w:rPr>
              <w:t xml:space="preserve">Традиційне </w:t>
            </w:r>
          </w:p>
        </w:tc>
        <w:tc>
          <w:tcPr>
            <w:tcW w:w="4776" w:type="dxa"/>
          </w:tcPr>
          <w:p w:rsidR="00804BE5" w:rsidRPr="00D64CAC" w:rsidRDefault="00804BE5" w:rsidP="00CF2A78">
            <w:pPr>
              <w:ind w:firstLine="567"/>
              <w:jc w:val="both"/>
              <w:rPr>
                <w:rFonts w:ascii="Times New Roman" w:eastAsia="Times New Roman" w:hAnsi="Times New Roman" w:cs="Times New Roman"/>
                <w:b/>
                <w:sz w:val="28"/>
                <w:szCs w:val="28"/>
                <w:lang w:val="uk-UA"/>
              </w:rPr>
            </w:pPr>
            <w:r w:rsidRPr="00D64CAC">
              <w:rPr>
                <w:rFonts w:ascii="Times New Roman" w:eastAsia="Times New Roman" w:hAnsi="Times New Roman" w:cs="Times New Roman"/>
                <w:b/>
                <w:sz w:val="28"/>
                <w:szCs w:val="28"/>
                <w:lang w:val="uk-UA"/>
              </w:rPr>
              <w:t xml:space="preserve">Інтерактивне </w:t>
            </w:r>
          </w:p>
        </w:tc>
      </w:tr>
      <w:tr w:rsidR="00D64CAC" w:rsidRPr="00D64CAC" w:rsidTr="00B22AB2">
        <w:tc>
          <w:tcPr>
            <w:tcW w:w="9551" w:type="dxa"/>
            <w:gridSpan w:val="2"/>
          </w:tcPr>
          <w:p w:rsidR="006322CF" w:rsidRPr="00D64CAC" w:rsidRDefault="006322CF" w:rsidP="00CF2A78">
            <w:pPr>
              <w:ind w:firstLine="567"/>
              <w:jc w:val="both"/>
              <w:rPr>
                <w:rFonts w:ascii="Times New Roman" w:eastAsia="Times New Roman" w:hAnsi="Times New Roman" w:cs="Times New Roman"/>
                <w:i/>
                <w:sz w:val="28"/>
                <w:szCs w:val="28"/>
                <w:lang w:val="uk-UA"/>
              </w:rPr>
            </w:pPr>
            <w:r w:rsidRPr="00D64CAC">
              <w:rPr>
                <w:rFonts w:ascii="Times New Roman" w:eastAsia="Times New Roman" w:hAnsi="Times New Roman" w:cs="Times New Roman"/>
                <w:i/>
                <w:sz w:val="28"/>
                <w:szCs w:val="28"/>
                <w:lang w:val="uk-UA"/>
              </w:rPr>
              <w:t>Організаційні особливості</w:t>
            </w:r>
          </w:p>
        </w:tc>
      </w:tr>
      <w:tr w:rsidR="00D64CAC" w:rsidRPr="00D64CAC" w:rsidTr="006322CF">
        <w:tc>
          <w:tcPr>
            <w:tcW w:w="4775" w:type="dxa"/>
          </w:tcPr>
          <w:p w:rsidR="00804BE5" w:rsidRPr="00D64CAC" w:rsidRDefault="00DC482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Ч</w:t>
            </w:r>
            <w:r w:rsidR="006354F6" w:rsidRPr="00D64CAC">
              <w:rPr>
                <w:rFonts w:ascii="Times New Roman" w:eastAsia="Times New Roman" w:hAnsi="Times New Roman" w:cs="Times New Roman"/>
                <w:sz w:val="28"/>
                <w:szCs w:val="28"/>
                <w:lang w:val="uk-UA"/>
              </w:rPr>
              <w:t>іткість,</w:t>
            </w:r>
            <w:r w:rsidR="00811B4B" w:rsidRPr="00D64CAC">
              <w:rPr>
                <w:rFonts w:ascii="Times New Roman" w:eastAsia="Times New Roman" w:hAnsi="Times New Roman" w:cs="Times New Roman"/>
                <w:sz w:val="28"/>
                <w:szCs w:val="28"/>
                <w:lang w:val="uk-UA"/>
              </w:rPr>
              <w:t xml:space="preserve"> </w:t>
            </w:r>
            <w:r w:rsidR="006354F6" w:rsidRPr="00D64CAC">
              <w:rPr>
                <w:rFonts w:ascii="Times New Roman" w:eastAsia="Times New Roman" w:hAnsi="Times New Roman" w:cs="Times New Roman"/>
                <w:sz w:val="28"/>
                <w:szCs w:val="28"/>
                <w:lang w:val="uk-UA"/>
              </w:rPr>
              <w:t>упорядкованість</w:t>
            </w:r>
          </w:p>
        </w:tc>
        <w:tc>
          <w:tcPr>
            <w:tcW w:w="4776" w:type="dxa"/>
          </w:tcPr>
          <w:p w:rsidR="00804BE5" w:rsidRPr="00D64CAC" w:rsidRDefault="008F431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В</w:t>
            </w:r>
            <w:r w:rsidR="006354F6" w:rsidRPr="00D64CAC">
              <w:rPr>
                <w:rFonts w:ascii="Times New Roman" w:eastAsia="Times New Roman" w:hAnsi="Times New Roman" w:cs="Times New Roman"/>
                <w:sz w:val="28"/>
                <w:szCs w:val="28"/>
                <w:lang w:val="uk-UA"/>
              </w:rPr>
              <w:t>ідсутнє</w:t>
            </w:r>
          </w:p>
        </w:tc>
      </w:tr>
      <w:tr w:rsidR="00D64CAC" w:rsidRPr="00D64CAC" w:rsidTr="006322CF">
        <w:tc>
          <w:tcPr>
            <w:tcW w:w="4775" w:type="dxa"/>
          </w:tcPr>
          <w:p w:rsidR="00804BE5" w:rsidRPr="00D64CAC" w:rsidRDefault="00DC482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Г</w:t>
            </w:r>
            <w:r w:rsidR="006354F6" w:rsidRPr="00D64CAC">
              <w:rPr>
                <w:rFonts w:ascii="Times New Roman" w:eastAsia="Times New Roman" w:hAnsi="Times New Roman" w:cs="Times New Roman"/>
                <w:sz w:val="28"/>
                <w:szCs w:val="28"/>
                <w:lang w:val="uk-UA"/>
              </w:rPr>
              <w:t>оворить один</w:t>
            </w:r>
          </w:p>
        </w:tc>
        <w:tc>
          <w:tcPr>
            <w:tcW w:w="4776" w:type="dxa"/>
          </w:tcPr>
          <w:p w:rsidR="00804BE5" w:rsidRPr="00D64CAC" w:rsidRDefault="008F431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Г</w:t>
            </w:r>
            <w:r w:rsidR="006354F6" w:rsidRPr="00D64CAC">
              <w:rPr>
                <w:rFonts w:ascii="Times New Roman" w:eastAsia="Times New Roman" w:hAnsi="Times New Roman" w:cs="Times New Roman"/>
                <w:sz w:val="28"/>
                <w:szCs w:val="28"/>
                <w:lang w:val="uk-UA"/>
              </w:rPr>
              <w:t>оворять усі</w:t>
            </w:r>
          </w:p>
        </w:tc>
      </w:tr>
      <w:tr w:rsidR="00D64CAC" w:rsidRPr="00D64CAC" w:rsidTr="006322CF">
        <w:tc>
          <w:tcPr>
            <w:tcW w:w="4775" w:type="dxa"/>
          </w:tcPr>
          <w:p w:rsidR="00804BE5" w:rsidRPr="00D64CAC" w:rsidRDefault="00DC482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С</w:t>
            </w:r>
            <w:r w:rsidR="006354F6" w:rsidRPr="00D64CAC">
              <w:rPr>
                <w:rFonts w:ascii="Times New Roman" w:eastAsia="Times New Roman" w:hAnsi="Times New Roman" w:cs="Times New Roman"/>
                <w:sz w:val="28"/>
                <w:szCs w:val="28"/>
                <w:lang w:val="uk-UA"/>
              </w:rPr>
              <w:t>пілкування учнів відсутнє</w:t>
            </w:r>
          </w:p>
        </w:tc>
        <w:tc>
          <w:tcPr>
            <w:tcW w:w="4776" w:type="dxa"/>
          </w:tcPr>
          <w:p w:rsidR="00804BE5" w:rsidRPr="00D64CAC" w:rsidRDefault="008F431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С</w:t>
            </w:r>
            <w:r w:rsidR="006354F6" w:rsidRPr="00D64CAC">
              <w:rPr>
                <w:rFonts w:ascii="Times New Roman" w:eastAsia="Times New Roman" w:hAnsi="Times New Roman" w:cs="Times New Roman"/>
                <w:sz w:val="28"/>
                <w:szCs w:val="28"/>
                <w:lang w:val="uk-UA"/>
              </w:rPr>
              <w:t>пілкуються всі</w:t>
            </w:r>
          </w:p>
        </w:tc>
      </w:tr>
      <w:tr w:rsidR="00D64CAC" w:rsidRPr="00D64CAC" w:rsidTr="006322CF">
        <w:tc>
          <w:tcPr>
            <w:tcW w:w="4775" w:type="dxa"/>
          </w:tcPr>
          <w:p w:rsidR="00804BE5" w:rsidRPr="00D64CAC" w:rsidRDefault="00DC482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Т</w:t>
            </w:r>
            <w:r w:rsidR="006354F6" w:rsidRPr="00D64CAC">
              <w:rPr>
                <w:rFonts w:ascii="Times New Roman" w:eastAsia="Times New Roman" w:hAnsi="Times New Roman" w:cs="Times New Roman"/>
                <w:sz w:val="28"/>
                <w:szCs w:val="28"/>
                <w:lang w:val="uk-UA"/>
              </w:rPr>
              <w:t>иша</w:t>
            </w:r>
          </w:p>
        </w:tc>
        <w:tc>
          <w:tcPr>
            <w:tcW w:w="4776" w:type="dxa"/>
          </w:tcPr>
          <w:p w:rsidR="00804BE5" w:rsidRPr="00D64CAC" w:rsidRDefault="008F431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Р</w:t>
            </w:r>
            <w:r w:rsidR="006354F6" w:rsidRPr="00D64CAC">
              <w:rPr>
                <w:rFonts w:ascii="Times New Roman" w:eastAsia="Times New Roman" w:hAnsi="Times New Roman" w:cs="Times New Roman"/>
                <w:sz w:val="28"/>
                <w:szCs w:val="28"/>
                <w:lang w:val="uk-UA"/>
              </w:rPr>
              <w:t>обочий шум</w:t>
            </w:r>
          </w:p>
        </w:tc>
      </w:tr>
      <w:tr w:rsidR="00D64CAC" w:rsidRPr="00D64CAC" w:rsidTr="006322CF">
        <w:tc>
          <w:tcPr>
            <w:tcW w:w="4775" w:type="dxa"/>
          </w:tcPr>
          <w:p w:rsidR="00804BE5" w:rsidRPr="00D64CAC" w:rsidRDefault="00DC482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П</w:t>
            </w:r>
            <w:r w:rsidR="006354F6" w:rsidRPr="00D64CAC">
              <w:rPr>
                <w:rFonts w:ascii="Times New Roman" w:eastAsia="Times New Roman" w:hAnsi="Times New Roman" w:cs="Times New Roman"/>
                <w:sz w:val="28"/>
                <w:szCs w:val="28"/>
                <w:lang w:val="uk-UA"/>
              </w:rPr>
              <w:t>остійне робоче місце</w:t>
            </w:r>
          </w:p>
        </w:tc>
        <w:tc>
          <w:tcPr>
            <w:tcW w:w="4776" w:type="dxa"/>
          </w:tcPr>
          <w:p w:rsidR="00804BE5" w:rsidRPr="00D64CAC" w:rsidRDefault="008F431D"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З</w:t>
            </w:r>
            <w:r w:rsidR="006354F6" w:rsidRPr="00D64CAC">
              <w:rPr>
                <w:rFonts w:ascii="Times New Roman" w:eastAsia="Times New Roman" w:hAnsi="Times New Roman" w:cs="Times New Roman"/>
                <w:sz w:val="28"/>
                <w:szCs w:val="28"/>
                <w:lang w:val="uk-UA"/>
              </w:rPr>
              <w:t>міна місць</w:t>
            </w:r>
          </w:p>
        </w:tc>
      </w:tr>
      <w:tr w:rsidR="00D64CAC" w:rsidRPr="00D64CAC" w:rsidTr="000C1CF1">
        <w:tc>
          <w:tcPr>
            <w:tcW w:w="9551" w:type="dxa"/>
            <w:gridSpan w:val="2"/>
          </w:tcPr>
          <w:p w:rsidR="0041297E" w:rsidRPr="00D64CAC" w:rsidRDefault="0041297E" w:rsidP="00CF2A78">
            <w:pPr>
              <w:ind w:firstLine="567"/>
              <w:jc w:val="both"/>
              <w:rPr>
                <w:rFonts w:ascii="Times New Roman" w:eastAsia="Times New Roman" w:hAnsi="Times New Roman" w:cs="Times New Roman"/>
                <w:i/>
                <w:sz w:val="28"/>
                <w:szCs w:val="28"/>
                <w:lang w:val="uk-UA"/>
              </w:rPr>
            </w:pPr>
            <w:r w:rsidRPr="00D64CAC">
              <w:rPr>
                <w:rFonts w:ascii="Times New Roman" w:eastAsia="Times New Roman" w:hAnsi="Times New Roman" w:cs="Times New Roman"/>
                <w:i/>
                <w:sz w:val="28"/>
                <w:szCs w:val="28"/>
                <w:lang w:val="uk-UA"/>
              </w:rPr>
              <w:t xml:space="preserve">Дидактичні </w:t>
            </w:r>
          </w:p>
        </w:tc>
      </w:tr>
      <w:tr w:rsidR="00D64CAC" w:rsidRPr="00D64CAC" w:rsidTr="006322CF">
        <w:tc>
          <w:tcPr>
            <w:tcW w:w="4775"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Н</w:t>
            </w:r>
            <w:r w:rsidR="0041297E" w:rsidRPr="00D64CAC">
              <w:rPr>
                <w:rFonts w:ascii="Times New Roman" w:eastAsia="Times New Roman" w:hAnsi="Times New Roman" w:cs="Times New Roman"/>
                <w:sz w:val="28"/>
                <w:szCs w:val="28"/>
                <w:lang w:val="uk-UA"/>
              </w:rPr>
              <w:t>авчає професійний педагог</w:t>
            </w:r>
          </w:p>
        </w:tc>
        <w:tc>
          <w:tcPr>
            <w:tcW w:w="4776"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Н</w:t>
            </w:r>
            <w:r w:rsidR="0041297E" w:rsidRPr="00D64CAC">
              <w:rPr>
                <w:rFonts w:ascii="Times New Roman" w:eastAsia="Times New Roman" w:hAnsi="Times New Roman" w:cs="Times New Roman"/>
                <w:sz w:val="28"/>
                <w:szCs w:val="28"/>
                <w:lang w:val="uk-UA"/>
              </w:rPr>
              <w:t>авчають учні</w:t>
            </w:r>
          </w:p>
        </w:tc>
      </w:tr>
      <w:tr w:rsidR="00D64CAC" w:rsidRPr="00D64CAC" w:rsidTr="006322CF">
        <w:tc>
          <w:tcPr>
            <w:tcW w:w="4775"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lastRenderedPageBreak/>
              <w:t>В</w:t>
            </w:r>
            <w:r w:rsidR="0041297E" w:rsidRPr="00D64CAC">
              <w:rPr>
                <w:rFonts w:ascii="Times New Roman" w:eastAsia="Times New Roman" w:hAnsi="Times New Roman" w:cs="Times New Roman"/>
                <w:sz w:val="28"/>
                <w:szCs w:val="28"/>
                <w:lang w:val="uk-UA"/>
              </w:rPr>
              <w:t>есь матеріал зразу і для всіх</w:t>
            </w:r>
          </w:p>
        </w:tc>
        <w:tc>
          <w:tcPr>
            <w:tcW w:w="4776"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Р</w:t>
            </w:r>
            <w:r w:rsidR="0041297E" w:rsidRPr="00D64CAC">
              <w:rPr>
                <w:rFonts w:ascii="Times New Roman" w:eastAsia="Times New Roman" w:hAnsi="Times New Roman" w:cs="Times New Roman"/>
                <w:sz w:val="28"/>
                <w:szCs w:val="28"/>
                <w:lang w:val="uk-UA"/>
              </w:rPr>
              <w:t>ізний матеріал і різні теми</w:t>
            </w:r>
          </w:p>
        </w:tc>
      </w:tr>
      <w:tr w:rsidR="00D64CAC" w:rsidRPr="00D64CAC" w:rsidTr="006322CF">
        <w:tc>
          <w:tcPr>
            <w:tcW w:w="4775"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М</w:t>
            </w:r>
            <w:r w:rsidR="00167120" w:rsidRPr="00D64CAC">
              <w:rPr>
                <w:rFonts w:ascii="Times New Roman" w:eastAsia="Times New Roman" w:hAnsi="Times New Roman" w:cs="Times New Roman"/>
                <w:sz w:val="28"/>
                <w:szCs w:val="28"/>
                <w:lang w:val="uk-UA"/>
              </w:rPr>
              <w:t>ало самостійності</w:t>
            </w:r>
          </w:p>
        </w:tc>
        <w:tc>
          <w:tcPr>
            <w:tcW w:w="4776"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П</w:t>
            </w:r>
            <w:r w:rsidR="00167120" w:rsidRPr="00D64CAC">
              <w:rPr>
                <w:rFonts w:ascii="Times New Roman" w:eastAsia="Times New Roman" w:hAnsi="Times New Roman" w:cs="Times New Roman"/>
                <w:sz w:val="28"/>
                <w:szCs w:val="28"/>
                <w:lang w:val="uk-UA"/>
              </w:rPr>
              <w:t>овна самостійність</w:t>
            </w:r>
          </w:p>
        </w:tc>
      </w:tr>
      <w:tr w:rsidR="00D64CAC" w:rsidRPr="00D64CAC" w:rsidTr="006322CF">
        <w:tc>
          <w:tcPr>
            <w:tcW w:w="4775"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С</w:t>
            </w:r>
            <w:r w:rsidR="00167120" w:rsidRPr="00D64CAC">
              <w:rPr>
                <w:rFonts w:ascii="Times New Roman" w:eastAsia="Times New Roman" w:hAnsi="Times New Roman" w:cs="Times New Roman"/>
                <w:sz w:val="28"/>
                <w:szCs w:val="28"/>
                <w:lang w:val="uk-UA"/>
              </w:rPr>
              <w:t>півпраця відсутня</w:t>
            </w:r>
          </w:p>
        </w:tc>
        <w:tc>
          <w:tcPr>
            <w:tcW w:w="4776"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С</w:t>
            </w:r>
            <w:r w:rsidR="00167120" w:rsidRPr="00D64CAC">
              <w:rPr>
                <w:rFonts w:ascii="Times New Roman" w:eastAsia="Times New Roman" w:hAnsi="Times New Roman" w:cs="Times New Roman"/>
                <w:sz w:val="28"/>
                <w:szCs w:val="28"/>
                <w:lang w:val="uk-UA"/>
              </w:rPr>
              <w:t>півпраця основа навчання</w:t>
            </w:r>
          </w:p>
        </w:tc>
      </w:tr>
      <w:tr w:rsidR="00D64CAC" w:rsidRPr="00D64CAC" w:rsidTr="006322CF">
        <w:tc>
          <w:tcPr>
            <w:tcW w:w="4775"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З</w:t>
            </w:r>
            <w:r w:rsidR="00167120" w:rsidRPr="00D64CAC">
              <w:rPr>
                <w:rFonts w:ascii="Times New Roman" w:eastAsia="Times New Roman" w:hAnsi="Times New Roman" w:cs="Times New Roman"/>
                <w:sz w:val="28"/>
                <w:szCs w:val="28"/>
                <w:lang w:val="uk-UA"/>
              </w:rPr>
              <w:t>асвоєння і застосування розведені</w:t>
            </w:r>
          </w:p>
        </w:tc>
        <w:tc>
          <w:tcPr>
            <w:tcW w:w="4776" w:type="dxa"/>
          </w:tcPr>
          <w:p w:rsidR="0041297E" w:rsidRPr="00D64CAC" w:rsidRDefault="001F4355"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М</w:t>
            </w:r>
            <w:r w:rsidR="00167120" w:rsidRPr="00D64CAC">
              <w:rPr>
                <w:rFonts w:ascii="Times New Roman" w:eastAsia="Times New Roman" w:hAnsi="Times New Roman" w:cs="Times New Roman"/>
                <w:sz w:val="28"/>
                <w:szCs w:val="28"/>
                <w:lang w:val="uk-UA"/>
              </w:rPr>
              <w:t>аксимально наближені</w:t>
            </w:r>
          </w:p>
        </w:tc>
      </w:tr>
      <w:tr w:rsidR="00D64CAC" w:rsidRPr="00D64CAC" w:rsidTr="008E6F72">
        <w:tc>
          <w:tcPr>
            <w:tcW w:w="9551" w:type="dxa"/>
            <w:gridSpan w:val="2"/>
          </w:tcPr>
          <w:p w:rsidR="00F41DB6" w:rsidRPr="00D64CAC" w:rsidRDefault="00F41DB6" w:rsidP="00CF2A78">
            <w:pPr>
              <w:ind w:firstLine="567"/>
              <w:jc w:val="both"/>
              <w:rPr>
                <w:rFonts w:ascii="Times New Roman" w:eastAsia="Times New Roman" w:hAnsi="Times New Roman" w:cs="Times New Roman"/>
                <w:i/>
                <w:sz w:val="28"/>
                <w:szCs w:val="28"/>
                <w:lang w:val="uk-UA"/>
              </w:rPr>
            </w:pPr>
            <w:r w:rsidRPr="00D64CAC">
              <w:rPr>
                <w:rFonts w:ascii="Times New Roman" w:eastAsia="Times New Roman" w:hAnsi="Times New Roman" w:cs="Times New Roman"/>
                <w:i/>
                <w:sz w:val="28"/>
                <w:szCs w:val="28"/>
                <w:lang w:val="uk-UA"/>
              </w:rPr>
              <w:t xml:space="preserve">Розвивальні </w:t>
            </w:r>
          </w:p>
        </w:tc>
      </w:tr>
      <w:tr w:rsidR="00D64CAC" w:rsidRPr="00D64CAC" w:rsidTr="006322CF">
        <w:tc>
          <w:tcPr>
            <w:tcW w:w="4775"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У</w:t>
            </w:r>
            <w:r w:rsidR="00F41DB6" w:rsidRPr="00D64CAC">
              <w:rPr>
                <w:rFonts w:ascii="Times New Roman" w:eastAsia="Times New Roman" w:hAnsi="Times New Roman" w:cs="Times New Roman"/>
                <w:sz w:val="28"/>
                <w:szCs w:val="28"/>
                <w:lang w:val="uk-UA"/>
              </w:rPr>
              <w:t>чень – об’єкт</w:t>
            </w:r>
          </w:p>
        </w:tc>
        <w:tc>
          <w:tcPr>
            <w:tcW w:w="4776"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У</w:t>
            </w:r>
            <w:r w:rsidR="00F41DB6" w:rsidRPr="00D64CAC">
              <w:rPr>
                <w:rFonts w:ascii="Times New Roman" w:eastAsia="Times New Roman" w:hAnsi="Times New Roman" w:cs="Times New Roman"/>
                <w:sz w:val="28"/>
                <w:szCs w:val="28"/>
                <w:lang w:val="uk-UA"/>
              </w:rPr>
              <w:t>чень – об’єкт + об’єкт</w:t>
            </w:r>
          </w:p>
        </w:tc>
      </w:tr>
      <w:tr w:rsidR="00D64CAC" w:rsidRPr="00D64CAC" w:rsidTr="006322CF">
        <w:tc>
          <w:tcPr>
            <w:tcW w:w="4775"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У</w:t>
            </w:r>
            <w:r w:rsidR="00111F80" w:rsidRPr="00D64CAC">
              <w:rPr>
                <w:rFonts w:ascii="Times New Roman" w:eastAsia="Times New Roman" w:hAnsi="Times New Roman" w:cs="Times New Roman"/>
                <w:sz w:val="28"/>
                <w:szCs w:val="28"/>
                <w:lang w:val="uk-UA"/>
              </w:rPr>
              <w:t>середнення здібностей дітей</w:t>
            </w:r>
          </w:p>
        </w:tc>
        <w:tc>
          <w:tcPr>
            <w:tcW w:w="4776"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У</w:t>
            </w:r>
            <w:r w:rsidR="00111F80" w:rsidRPr="00D64CAC">
              <w:rPr>
                <w:rFonts w:ascii="Times New Roman" w:eastAsia="Times New Roman" w:hAnsi="Times New Roman" w:cs="Times New Roman"/>
                <w:sz w:val="28"/>
                <w:szCs w:val="28"/>
                <w:lang w:val="uk-UA"/>
              </w:rPr>
              <w:t xml:space="preserve"> відповідності з індивідуальними особливостями</w:t>
            </w:r>
          </w:p>
        </w:tc>
      </w:tr>
      <w:tr w:rsidR="00D64CAC" w:rsidRPr="00D64CAC" w:rsidTr="006322CF">
        <w:tc>
          <w:tcPr>
            <w:tcW w:w="4775"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С</w:t>
            </w:r>
            <w:r w:rsidR="00111F80" w:rsidRPr="00D64CAC">
              <w:rPr>
                <w:rFonts w:ascii="Times New Roman" w:eastAsia="Times New Roman" w:hAnsi="Times New Roman" w:cs="Times New Roman"/>
                <w:sz w:val="28"/>
                <w:szCs w:val="28"/>
                <w:lang w:val="uk-UA"/>
              </w:rPr>
              <w:t>истематичний характер навчання</w:t>
            </w:r>
          </w:p>
        </w:tc>
        <w:tc>
          <w:tcPr>
            <w:tcW w:w="4776"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С</w:t>
            </w:r>
            <w:r w:rsidR="00111F80" w:rsidRPr="00D64CAC">
              <w:rPr>
                <w:rFonts w:ascii="Times New Roman" w:eastAsia="Times New Roman" w:hAnsi="Times New Roman" w:cs="Times New Roman"/>
                <w:sz w:val="28"/>
                <w:szCs w:val="28"/>
                <w:lang w:val="uk-UA"/>
              </w:rPr>
              <w:t>понтанний характер</w:t>
            </w:r>
          </w:p>
        </w:tc>
      </w:tr>
      <w:tr w:rsidR="00D64CAC" w:rsidRPr="00D64CAC" w:rsidTr="006322CF">
        <w:tc>
          <w:tcPr>
            <w:tcW w:w="4775"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Н</w:t>
            </w:r>
            <w:r w:rsidR="00111F80" w:rsidRPr="00D64CAC">
              <w:rPr>
                <w:rFonts w:ascii="Times New Roman" w:eastAsia="Times New Roman" w:hAnsi="Times New Roman" w:cs="Times New Roman"/>
                <w:sz w:val="28"/>
                <w:szCs w:val="28"/>
                <w:lang w:val="uk-UA"/>
              </w:rPr>
              <w:t>е вчаться виступати</w:t>
            </w:r>
          </w:p>
        </w:tc>
        <w:tc>
          <w:tcPr>
            <w:tcW w:w="4776" w:type="dxa"/>
          </w:tcPr>
          <w:p w:rsidR="0016712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В</w:t>
            </w:r>
            <w:r w:rsidR="00111F80" w:rsidRPr="00D64CAC">
              <w:rPr>
                <w:rFonts w:ascii="Times New Roman" w:eastAsia="Times New Roman" w:hAnsi="Times New Roman" w:cs="Times New Roman"/>
                <w:sz w:val="28"/>
                <w:szCs w:val="28"/>
                <w:lang w:val="uk-UA"/>
              </w:rPr>
              <w:t>чаться виступати, розмірковувати, доводити</w:t>
            </w:r>
          </w:p>
        </w:tc>
      </w:tr>
      <w:tr w:rsidR="00D64CAC" w:rsidRPr="00D64CAC" w:rsidTr="006322CF">
        <w:tc>
          <w:tcPr>
            <w:tcW w:w="4775" w:type="dxa"/>
          </w:tcPr>
          <w:p w:rsidR="00111F8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Н</w:t>
            </w:r>
            <w:r w:rsidR="00111F80" w:rsidRPr="00D64CAC">
              <w:rPr>
                <w:rFonts w:ascii="Times New Roman" w:eastAsia="Times New Roman" w:hAnsi="Times New Roman" w:cs="Times New Roman"/>
                <w:sz w:val="28"/>
                <w:szCs w:val="28"/>
                <w:lang w:val="uk-UA"/>
              </w:rPr>
              <w:t>е вміють пояснювати</w:t>
            </w:r>
          </w:p>
        </w:tc>
        <w:tc>
          <w:tcPr>
            <w:tcW w:w="4776" w:type="dxa"/>
          </w:tcPr>
          <w:p w:rsidR="00111F80" w:rsidRPr="00D64CAC" w:rsidRDefault="00486016"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Р</w:t>
            </w:r>
            <w:r w:rsidR="00111F80" w:rsidRPr="00D64CAC">
              <w:rPr>
                <w:rFonts w:ascii="Times New Roman" w:eastAsia="Times New Roman" w:hAnsi="Times New Roman" w:cs="Times New Roman"/>
                <w:sz w:val="28"/>
                <w:szCs w:val="28"/>
                <w:lang w:val="uk-UA"/>
              </w:rPr>
              <w:t>озвиток педагогічних здібностей</w:t>
            </w:r>
          </w:p>
        </w:tc>
      </w:tr>
      <w:tr w:rsidR="00D64CAC" w:rsidRPr="00D64CAC" w:rsidTr="003A7B11">
        <w:tc>
          <w:tcPr>
            <w:tcW w:w="9551" w:type="dxa"/>
            <w:gridSpan w:val="2"/>
          </w:tcPr>
          <w:p w:rsidR="00E3566A" w:rsidRPr="00D64CAC" w:rsidRDefault="00E3566A" w:rsidP="00CF2A78">
            <w:pPr>
              <w:ind w:firstLine="567"/>
              <w:jc w:val="both"/>
              <w:rPr>
                <w:rFonts w:ascii="Times New Roman" w:eastAsia="Times New Roman" w:hAnsi="Times New Roman" w:cs="Times New Roman"/>
                <w:i/>
                <w:sz w:val="28"/>
                <w:szCs w:val="28"/>
                <w:lang w:val="uk-UA"/>
              </w:rPr>
            </w:pPr>
            <w:r w:rsidRPr="00D64CAC">
              <w:rPr>
                <w:rFonts w:ascii="Times New Roman" w:eastAsia="Times New Roman" w:hAnsi="Times New Roman" w:cs="Times New Roman"/>
                <w:i/>
                <w:sz w:val="28"/>
                <w:szCs w:val="28"/>
                <w:lang w:val="uk-UA"/>
              </w:rPr>
              <w:t xml:space="preserve">Виховні </w:t>
            </w:r>
          </w:p>
        </w:tc>
      </w:tr>
      <w:tr w:rsidR="00D64CAC" w:rsidRPr="00D64CAC" w:rsidTr="006322CF">
        <w:tc>
          <w:tcPr>
            <w:tcW w:w="4775" w:type="dxa"/>
          </w:tcPr>
          <w:p w:rsidR="00111F80" w:rsidRPr="00D64CAC" w:rsidRDefault="00E3566A"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Кожен працює на себе</w:t>
            </w:r>
          </w:p>
        </w:tc>
        <w:tc>
          <w:tcPr>
            <w:tcW w:w="4776" w:type="dxa"/>
          </w:tcPr>
          <w:p w:rsidR="00E3566A" w:rsidRPr="00D64CAC" w:rsidRDefault="00E3566A"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На себе і на інших</w:t>
            </w:r>
          </w:p>
        </w:tc>
      </w:tr>
      <w:tr w:rsidR="00D64CAC" w:rsidRPr="00D64CAC" w:rsidTr="006322CF">
        <w:tc>
          <w:tcPr>
            <w:tcW w:w="4775" w:type="dxa"/>
          </w:tcPr>
          <w:p w:rsidR="00111F80" w:rsidRPr="00D64CAC" w:rsidRDefault="00E3566A"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Відношення не колективні</w:t>
            </w:r>
          </w:p>
        </w:tc>
        <w:tc>
          <w:tcPr>
            <w:tcW w:w="4776" w:type="dxa"/>
          </w:tcPr>
          <w:p w:rsidR="00111F80" w:rsidRPr="00D64CAC" w:rsidRDefault="00E3566A" w:rsidP="00CF2A78">
            <w:pPr>
              <w:ind w:firstLine="567"/>
              <w:jc w:val="both"/>
              <w:rPr>
                <w:rFonts w:ascii="Times New Roman" w:eastAsia="Times New Roman" w:hAnsi="Times New Roman" w:cs="Times New Roman"/>
                <w:sz w:val="28"/>
                <w:szCs w:val="28"/>
                <w:lang w:val="uk-UA"/>
              </w:rPr>
            </w:pPr>
            <w:r w:rsidRPr="00D64CAC">
              <w:rPr>
                <w:rFonts w:ascii="Times New Roman" w:eastAsia="Times New Roman" w:hAnsi="Times New Roman" w:cs="Times New Roman"/>
                <w:sz w:val="28"/>
                <w:szCs w:val="28"/>
                <w:lang w:val="uk-UA"/>
              </w:rPr>
              <w:t>Відношення відповідальної залежності: колективні</w:t>
            </w:r>
          </w:p>
        </w:tc>
      </w:tr>
    </w:tbl>
    <w:p w:rsidR="00C066A4" w:rsidRPr="00D64CAC" w:rsidRDefault="00C066A4" w:rsidP="00CF2A78">
      <w:pPr>
        <w:ind w:firstLine="567"/>
        <w:jc w:val="both"/>
        <w:rPr>
          <w:rFonts w:ascii="Times New Roman" w:eastAsia="Times New Roman" w:hAnsi="Times New Roman" w:cs="Times New Roman"/>
          <w:sz w:val="28"/>
          <w:szCs w:val="28"/>
          <w:lang w:val="uk-UA"/>
        </w:rPr>
      </w:pPr>
    </w:p>
    <w:p w:rsidR="00167120" w:rsidRPr="00D64CAC" w:rsidRDefault="00167120" w:rsidP="00CF2A78">
      <w:pPr>
        <w:ind w:firstLine="567"/>
        <w:jc w:val="both"/>
        <w:rPr>
          <w:rFonts w:ascii="Times New Roman" w:eastAsia="Times New Roman" w:hAnsi="Times New Roman" w:cs="Times New Roman"/>
          <w:sz w:val="28"/>
          <w:szCs w:val="28"/>
          <w:lang w:val="uk-UA"/>
        </w:rPr>
      </w:pP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Готуючись до проведення уроків виробничого навчання з використанням інтерактивних методів навчання та новітніх виробничих технологій, потрібно напружено, творчо і розумово працювати:</w:t>
      </w:r>
    </w:p>
    <w:p w:rsidR="00992EB8" w:rsidRPr="00D64CAC" w:rsidRDefault="00992EB8" w:rsidP="00CF2A78">
      <w:pPr>
        <w:numPr>
          <w:ilvl w:val="0"/>
          <w:numId w:val="12"/>
        </w:numPr>
        <w:tabs>
          <w:tab w:val="left" w:pos="56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глибоко вивчити і продумати матеріал, основний і додатковий;</w:t>
      </w:r>
    </w:p>
    <w:p w:rsidR="00992EB8" w:rsidRPr="00D64CAC" w:rsidRDefault="00992EB8" w:rsidP="00CF2A78">
      <w:pPr>
        <w:numPr>
          <w:ilvl w:val="0"/>
          <w:numId w:val="12"/>
        </w:numPr>
        <w:tabs>
          <w:tab w:val="left" w:pos="560"/>
        </w:tabs>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старанно спланувати заняття: визначити ролі учасників, підготувати запитання і, можливо, відповіді, виробити критерії оцінки ефективності заняття;</w:t>
      </w:r>
    </w:p>
    <w:p w:rsidR="00992EB8" w:rsidRPr="00D64CAC" w:rsidRDefault="00992EB8" w:rsidP="00CF2A78">
      <w:pPr>
        <w:numPr>
          <w:ilvl w:val="0"/>
          <w:numId w:val="12"/>
        </w:numPr>
        <w:tabs>
          <w:tab w:val="left" w:pos="56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передбачити різноманітні шляхи привернення уваги учнів на уроці до матеріалу, що вивчається;</w:t>
      </w:r>
    </w:p>
    <w:p w:rsidR="00992EB8" w:rsidRPr="00D64CAC" w:rsidRDefault="00992EB8" w:rsidP="00CF2A78">
      <w:pPr>
        <w:numPr>
          <w:ilvl w:val="0"/>
          <w:numId w:val="12"/>
        </w:numPr>
        <w:tabs>
          <w:tab w:val="left" w:pos="560"/>
        </w:tabs>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ретельно підготувати інтерактивні вправи, що будуть продуктивніші до засвоєння матеріалу.</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При визначенні навчальних досягнень учнів із виробничого навчання аналізу підлягають:</w:t>
      </w:r>
    </w:p>
    <w:p w:rsidR="00992EB8" w:rsidRPr="00D64CAC" w:rsidRDefault="00992EB8" w:rsidP="00CF2A78">
      <w:pPr>
        <w:numPr>
          <w:ilvl w:val="0"/>
          <w:numId w:val="12"/>
        </w:numPr>
        <w:tabs>
          <w:tab w:val="left" w:pos="56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рівень професійних знань, що необхідні для виконання даної роботи;</w:t>
      </w:r>
    </w:p>
    <w:p w:rsidR="00992EB8" w:rsidRPr="00D64CAC" w:rsidRDefault="00992EB8" w:rsidP="00CF2A78">
      <w:pPr>
        <w:numPr>
          <w:ilvl w:val="0"/>
          <w:numId w:val="12"/>
        </w:numPr>
        <w:tabs>
          <w:tab w:val="left" w:pos="56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рівень оволодіння прийомами та технологічними операціями, необхідними для виконання даної роботи;</w:t>
      </w:r>
    </w:p>
    <w:p w:rsidR="00992EB8" w:rsidRPr="00D64CAC" w:rsidRDefault="00992EB8" w:rsidP="00CF2A78">
      <w:pPr>
        <w:numPr>
          <w:ilvl w:val="0"/>
          <w:numId w:val="12"/>
        </w:numPr>
        <w:tabs>
          <w:tab w:val="left" w:pos="560"/>
        </w:tabs>
        <w:ind w:right="20"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рівень самостійності учня у процесі організації роботи та виконання навчально-виробничого або контрольного завдання; із консультативною допомогою майстра виробничого навчання, самостійно;</w:t>
      </w:r>
    </w:p>
    <w:p w:rsidR="00992EB8" w:rsidRPr="00D64CAC" w:rsidRDefault="00992EB8" w:rsidP="00CF2A78">
      <w:pPr>
        <w:ind w:firstLine="567"/>
        <w:jc w:val="both"/>
        <w:rPr>
          <w:rFonts w:ascii="Times New Roman" w:eastAsia="Times New Roman" w:hAnsi="Times New Roman" w:cs="Times New Roman"/>
          <w:sz w:val="28"/>
          <w:szCs w:val="28"/>
        </w:rPr>
      </w:pPr>
      <w:bookmarkStart w:id="5" w:name="page6"/>
      <w:bookmarkEnd w:id="5"/>
      <w:r w:rsidRPr="00D64CAC">
        <w:rPr>
          <w:rFonts w:ascii="Times New Roman" w:eastAsia="Arial" w:hAnsi="Times New Roman" w:cs="Times New Roman"/>
          <w:sz w:val="28"/>
          <w:szCs w:val="28"/>
        </w:rPr>
        <w:t>-</w:t>
      </w:r>
      <w:r w:rsidR="00E01BCB" w:rsidRPr="00D64CAC">
        <w:rPr>
          <w:rFonts w:ascii="Times New Roman" w:eastAsia="Arial" w:hAnsi="Times New Roman" w:cs="Times New Roman"/>
          <w:sz w:val="28"/>
          <w:szCs w:val="28"/>
          <w:lang w:val="uk-UA"/>
        </w:rPr>
        <w:t xml:space="preserve"> </w:t>
      </w:r>
      <w:r w:rsidRPr="00D64CAC">
        <w:rPr>
          <w:rFonts w:ascii="Times New Roman" w:eastAsia="Times New Roman" w:hAnsi="Times New Roman" w:cs="Times New Roman"/>
          <w:sz w:val="28"/>
          <w:szCs w:val="28"/>
        </w:rPr>
        <w:t>характер виконання навчально-виробничого або контрольного завдання (за типовим або</w:t>
      </w:r>
      <w:r w:rsidRPr="00D64CAC">
        <w:rPr>
          <w:rFonts w:ascii="Times New Roman" w:eastAsia="Arial" w:hAnsi="Times New Roman" w:cs="Times New Roman"/>
          <w:sz w:val="28"/>
          <w:szCs w:val="28"/>
        </w:rPr>
        <w:t xml:space="preserve"> </w:t>
      </w:r>
      <w:r w:rsidRPr="00D64CAC">
        <w:rPr>
          <w:rFonts w:ascii="Times New Roman" w:eastAsia="Times New Roman" w:hAnsi="Times New Roman" w:cs="Times New Roman"/>
          <w:sz w:val="28"/>
          <w:szCs w:val="28"/>
        </w:rPr>
        <w:t>самостійно складеним планом; у типовій, в ускладненій або нестандартній ситуації);</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lastRenderedPageBreak/>
        <w:t xml:space="preserve">обсяг і правильність виконання навчально-виробничого або </w:t>
      </w:r>
      <w:r w:rsidR="00294CE8" w:rsidRPr="00D64CAC">
        <w:rPr>
          <w:rFonts w:ascii="Times New Roman" w:eastAsia="Times New Roman" w:hAnsi="Times New Roman" w:cs="Times New Roman"/>
          <w:sz w:val="28"/>
          <w:szCs w:val="28"/>
          <w:lang w:val="uk-UA"/>
        </w:rPr>
        <w:t>к</w:t>
      </w:r>
      <w:r w:rsidRPr="00D64CAC">
        <w:rPr>
          <w:rFonts w:ascii="Times New Roman" w:eastAsia="Times New Roman" w:hAnsi="Times New Roman" w:cs="Times New Roman"/>
          <w:sz w:val="28"/>
          <w:szCs w:val="28"/>
        </w:rPr>
        <w:t>онтрольного завдання;</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уміння користуватися різними видами технічної документації та розробляти її види;</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уміння застосовувати прийоми самоконтролю виробничих дій та методи контролю за якістю роботи;</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відповідність результату роботи вимогам кваліфікаційної характеристики;</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рівень виконання діючих якісних і кількісних показників (норми виробітку, норми часу тощо);</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уміння дотримуватись нормативів витрат матеріалів і сировини в процесі виконання робіт;</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характер помилок та здатність їх виправити;</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уміння організувати робоче місце;</w:t>
      </w:r>
    </w:p>
    <w:p w:rsidR="00992EB8" w:rsidRPr="00D64CAC" w:rsidRDefault="00992EB8" w:rsidP="00CF2A78">
      <w:pPr>
        <w:numPr>
          <w:ilvl w:val="0"/>
          <w:numId w:val="13"/>
        </w:numPr>
        <w:tabs>
          <w:tab w:val="left" w:pos="540"/>
        </w:tabs>
        <w:ind w:firstLine="567"/>
        <w:jc w:val="both"/>
        <w:rPr>
          <w:rFonts w:ascii="Times New Roman" w:eastAsia="Arial" w:hAnsi="Times New Roman" w:cs="Times New Roman"/>
          <w:sz w:val="28"/>
          <w:szCs w:val="28"/>
        </w:rPr>
      </w:pPr>
      <w:r w:rsidRPr="00D64CAC">
        <w:rPr>
          <w:rFonts w:ascii="Times New Roman" w:eastAsia="Times New Roman" w:hAnsi="Times New Roman" w:cs="Times New Roman"/>
          <w:sz w:val="28"/>
          <w:szCs w:val="28"/>
        </w:rPr>
        <w:t>рівень дотримання правил безпеки праці.</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Основна мета виробничого навчання – навчити майбутніх працівників правильно і якісно виконувати основні трудові прийоми і їх сполучення, що становлять операцію, а також поєднувати вивчені операції в конкретному технологічному процесі. Я вважаю, що значну увагу необхідно приділяти формуванню навичок швидкості і точності, а також умінню планувати свою роботу.</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Сучасна кулінарія повинна бути побудована на науково – гігієнічній основі. Ми повинні вчити учнів готувати не тільки смачну, але й здорову їжу, тобто зберегти в ній цінні і так необхідні людині поживні речовини.</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На мою думку, основною задачею майстра виробничого навчання є: прививати любов до обраної професії, доводити необхідність її для суспільства, навчати різноманітних навиків у роботі. Виховання в учнів любові і поваги до праці як першої життєвої потреби пов’язане з такою організацією навчального процесу, що забезпечує свідоме засвоєння учнями знань, формування в них міцних навичок, розвиток пізнавальних здібностей, вироблення навичок самоосвіти.</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На уроках виробничого навчання намагаюсь навчати учнів всього нового, передового, що впроваджується у виробництво (організація, норми, технологічні процеси, робочий інструмент, обладнання). Із самого початку навчання учні повинні добре уявляти собі свою професію в розвитку, знати, якими знаннями і виробничими уміннями їм доведеться оволодіти для кваліфікованого виконання робіт.</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Готуючись до уроків виробничого навчання шукаю шляхи організації навчального процесу, що дали б змогу значно підвищити його ефективність. Для цього потрібно добирати таку форму навчання, що розвивала б особистий потенціал учня. Найефективнішою формою у підготовці фахівців є застосування інноваційних технологій та інтерактивних методів навчання, головною метою яких є створення навчального середовища, що забезпечило б дослідницьку діяльність учнів. Серед інформаційних технологій навчання, що використовують, слід назвати елементи модульної системи, рейтингового оцінювання знань, дистанційного навчання.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lastRenderedPageBreak/>
        <w:t>Елементи модульної системи навчання передбачають рейтингову систему оцінювання знань, умінь та навичок.</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Досконала система контролю і оцінювання учнів виконує мотиваційно-стимулюючу функцію, дає змогу вчасно проводити корекцію навчальної діяльності.</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Під час розподілу годин на вивчення дисциплін (виробничого навчання в майстерні) курс поділяється на логічно-завершені частини (модулі) з метою його цілісного сприймання і засвоєння учнями. Структура навчального матеріалу кожного модуля виділяє головні базові й допоміжні теоретичні знання і практичні навички, виділення опорних знань і навичок.</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Удосконалюючи самостійну роботу учнів, як ще один інтерактивний метод навчання, використовую елемент дистанційного навчання. Саме навчаючись самостійно учень виконує вправи, що спонукають його неодноразово повертатися до змісту матеріалу. Вправи можуть бути у вигляді схем, тестів. Виконуючи практичне завдання не рідко учні звертаються до рекомендованої додаткової літератури, що спонукає учня до застосування своїх знань, умінь і навичок на практиці, викликає у нього інтерес до навчання.</w:t>
      </w:r>
    </w:p>
    <w:p w:rsidR="00992EB8" w:rsidRPr="00D64CAC" w:rsidRDefault="00992EB8" w:rsidP="00CF2A78">
      <w:pPr>
        <w:ind w:firstLine="567"/>
        <w:jc w:val="both"/>
        <w:rPr>
          <w:rFonts w:ascii="Times New Roman" w:eastAsia="Times New Roman" w:hAnsi="Times New Roman" w:cs="Times New Roman"/>
          <w:sz w:val="28"/>
          <w:szCs w:val="28"/>
        </w:rPr>
      </w:pPr>
      <w:bookmarkStart w:id="6" w:name="page7"/>
      <w:bookmarkEnd w:id="6"/>
      <w:r w:rsidRPr="00D64CAC">
        <w:rPr>
          <w:rFonts w:ascii="Times New Roman" w:eastAsia="Times New Roman" w:hAnsi="Times New Roman" w:cs="Times New Roman"/>
          <w:sz w:val="28"/>
          <w:szCs w:val="28"/>
        </w:rPr>
        <w:t>Часто на уроках виробничого навчання ставлю перед учнями проблемні питання, що розвиває в учнів навички спілкування у групі, вміння переконувати, вести дискусію.</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 xml:space="preserve">Важлива форма підвищення мотивації до майбутньої практичної діяльності, вироблення навичок пошукової та наукової діяльності – участь учнів у гуртковій роботі, підсумком якої є проведення щорічних виставок </w:t>
      </w:r>
      <w:r w:rsidR="001B02A9" w:rsidRPr="00D64CAC">
        <w:rPr>
          <w:rFonts w:ascii="Times New Roman" w:eastAsia="Times New Roman" w:hAnsi="Times New Roman" w:cs="Times New Roman"/>
          <w:sz w:val="28"/>
          <w:szCs w:val="28"/>
          <w:lang w:val="uk-UA"/>
        </w:rPr>
        <w:t>кулінарної</w:t>
      </w:r>
      <w:r w:rsidRPr="00D64CAC">
        <w:rPr>
          <w:rFonts w:ascii="Times New Roman" w:eastAsia="Times New Roman" w:hAnsi="Times New Roman" w:cs="Times New Roman"/>
          <w:sz w:val="28"/>
          <w:szCs w:val="28"/>
        </w:rPr>
        <w:t xml:space="preserve"> творчості та конкурсу професійної майстерності. Це виявляє, оцінює і активізує творчі здібності та можливості кожного учня.</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Майстер виробничого навчання постійно повинен підвищувати свій фаховий рівень, володіти практичним досвідом, мислити над постійним самовдосконаленням і удосконаленням якості навчання, умінням встановлювати правильні взаємостосунки з учнями, організовувати і спрямовувати їхню діяльність, вміти переконувати.</w:t>
      </w:r>
    </w:p>
    <w:p w:rsidR="00992EB8" w:rsidRPr="00D64CAC" w:rsidRDefault="00992EB8" w:rsidP="00CF2A78">
      <w:pPr>
        <w:ind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Отже, організація професійного навчання робітників підприємств громадського харчування спрямовується на забезпечення підприємства висококваліфікованим персоналом, здатним до оволодіння сучасними виробничими технологіями відповідно до вимог та перспектив розвитку галузі.</w:t>
      </w:r>
    </w:p>
    <w:p w:rsidR="00992EB8" w:rsidRPr="00D64CAC" w:rsidRDefault="00992EB8" w:rsidP="00CF2A78">
      <w:pPr>
        <w:ind w:right="20" w:firstLine="567"/>
        <w:jc w:val="both"/>
        <w:rPr>
          <w:rFonts w:ascii="Times New Roman" w:eastAsia="Times New Roman" w:hAnsi="Times New Roman" w:cs="Times New Roman"/>
          <w:sz w:val="28"/>
          <w:szCs w:val="28"/>
        </w:rPr>
      </w:pPr>
      <w:r w:rsidRPr="00D64CAC">
        <w:rPr>
          <w:rFonts w:ascii="Times New Roman" w:eastAsia="Times New Roman" w:hAnsi="Times New Roman" w:cs="Times New Roman"/>
          <w:sz w:val="28"/>
          <w:szCs w:val="28"/>
        </w:rPr>
        <w:t>Результатом своєї діяльності щодо впровадження новітніх виробничих технологій у навчально-виробничий процес вбачаю у підготовці кваліфікованих, конкурентоспроможних робітників у галузі харчової промисловості.</w:t>
      </w:r>
    </w:p>
    <w:p w:rsidR="00992EB8" w:rsidRPr="00D64CAC" w:rsidRDefault="00992EB8" w:rsidP="00CF2A78">
      <w:pPr>
        <w:ind w:firstLine="567"/>
        <w:jc w:val="both"/>
      </w:pPr>
    </w:p>
    <w:p w:rsidR="00992EB8" w:rsidRPr="00D64CAC" w:rsidRDefault="00992EB8" w:rsidP="00CF2A78">
      <w:pPr>
        <w:ind w:firstLine="567"/>
        <w:jc w:val="both"/>
      </w:pPr>
    </w:p>
    <w:sectPr w:rsidR="00992EB8" w:rsidRPr="00D64CAC" w:rsidSect="0071342B">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7545E146"/>
    <w:lvl w:ilvl="0" w:tplc="FFFFFFFF">
      <w:start w:val="1"/>
      <w:numFmt w:val="bullet"/>
      <w:lvlText w:val="\endash "/>
      <w:lvlJc w:val="left"/>
    </w:lvl>
    <w:lvl w:ilvl="1" w:tplc="FFFFFFFF">
      <w:start w:val="1"/>
      <w:numFmt w:val="bullet"/>
      <w:lvlText w:val="У"/>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515F007C"/>
    <w:lvl w:ilvl="0" w:tplc="FFFFFFFF">
      <w:start w:val="1"/>
      <w:numFmt w:val="bullet"/>
      <w:lvlText w:val="і"/>
      <w:lvlJc w:val="left"/>
    </w:lvl>
    <w:lvl w:ilvl="1" w:tplc="FFFFFFFF">
      <w:start w:val="1"/>
      <w:numFmt w:val="bullet"/>
      <w:lvlText w:val="У"/>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6"/>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7"/>
    <w:multiLevelType w:val="hybridMultilevel"/>
    <w:tmpl w:val="021623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8"/>
    <w:multiLevelType w:val="hybridMultilevel"/>
    <w:tmpl w:val="1F16E9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9"/>
    <w:multiLevelType w:val="hybridMultilevel"/>
    <w:tmpl w:val="1190CDE6"/>
    <w:lvl w:ilvl="0" w:tplc="FFFFFFFF">
      <w:start w:val="1"/>
      <w:numFmt w:val="bullet"/>
      <w:lvlText w:val="і"/>
      <w:lvlJc w:val="left"/>
    </w:lvl>
    <w:lvl w:ilvl="1" w:tplc="FFFFFFFF">
      <w:start w:val="1"/>
      <w:numFmt w:val="bullet"/>
      <w:lvlText w:val="Я"/>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A"/>
    <w:multiLevelType w:val="hybridMultilevel"/>
    <w:tmpl w:val="66EF438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B"/>
    <w:multiLevelType w:val="hybridMultilevel"/>
    <w:tmpl w:val="140E0F7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C"/>
    <w:multiLevelType w:val="hybridMultilevel"/>
    <w:tmpl w:val="335225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D"/>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E"/>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291"/>
    <w:rsid w:val="0000239A"/>
    <w:rsid w:val="000375E4"/>
    <w:rsid w:val="000A6971"/>
    <w:rsid w:val="000B7891"/>
    <w:rsid w:val="000C0F27"/>
    <w:rsid w:val="000C71A5"/>
    <w:rsid w:val="00111F80"/>
    <w:rsid w:val="0012308D"/>
    <w:rsid w:val="0013392F"/>
    <w:rsid w:val="00142291"/>
    <w:rsid w:val="001548B4"/>
    <w:rsid w:val="00167120"/>
    <w:rsid w:val="001B02A9"/>
    <w:rsid w:val="001E34EB"/>
    <w:rsid w:val="001F12AA"/>
    <w:rsid w:val="001F4355"/>
    <w:rsid w:val="00227802"/>
    <w:rsid w:val="00294CE8"/>
    <w:rsid w:val="00296EA1"/>
    <w:rsid w:val="0041297E"/>
    <w:rsid w:val="00457E93"/>
    <w:rsid w:val="004648E7"/>
    <w:rsid w:val="004855A5"/>
    <w:rsid w:val="00486016"/>
    <w:rsid w:val="0049114C"/>
    <w:rsid w:val="004C1EE8"/>
    <w:rsid w:val="004E22E1"/>
    <w:rsid w:val="004F2FC6"/>
    <w:rsid w:val="00516098"/>
    <w:rsid w:val="005837E7"/>
    <w:rsid w:val="005B36CA"/>
    <w:rsid w:val="005C09F8"/>
    <w:rsid w:val="005D2A95"/>
    <w:rsid w:val="005F1726"/>
    <w:rsid w:val="00624B98"/>
    <w:rsid w:val="006322CF"/>
    <w:rsid w:val="006354F6"/>
    <w:rsid w:val="006A0B84"/>
    <w:rsid w:val="006C4EC3"/>
    <w:rsid w:val="0071342B"/>
    <w:rsid w:val="007477F2"/>
    <w:rsid w:val="00787299"/>
    <w:rsid w:val="007900A6"/>
    <w:rsid w:val="007B5FFB"/>
    <w:rsid w:val="007D7B12"/>
    <w:rsid w:val="007F7B2A"/>
    <w:rsid w:val="00804BE5"/>
    <w:rsid w:val="00811B4B"/>
    <w:rsid w:val="00875A18"/>
    <w:rsid w:val="008F3B21"/>
    <w:rsid w:val="008F431D"/>
    <w:rsid w:val="009058CA"/>
    <w:rsid w:val="00915575"/>
    <w:rsid w:val="009205CD"/>
    <w:rsid w:val="00937AFA"/>
    <w:rsid w:val="009572F2"/>
    <w:rsid w:val="00992EB8"/>
    <w:rsid w:val="009A4D5E"/>
    <w:rsid w:val="009D7601"/>
    <w:rsid w:val="00B628C2"/>
    <w:rsid w:val="00B929B1"/>
    <w:rsid w:val="00C01BE4"/>
    <w:rsid w:val="00C066A4"/>
    <w:rsid w:val="00C74999"/>
    <w:rsid w:val="00C970CA"/>
    <w:rsid w:val="00CD3D58"/>
    <w:rsid w:val="00CE7449"/>
    <w:rsid w:val="00CF2A78"/>
    <w:rsid w:val="00D062E9"/>
    <w:rsid w:val="00D0674A"/>
    <w:rsid w:val="00D61C97"/>
    <w:rsid w:val="00D64CAC"/>
    <w:rsid w:val="00DA0960"/>
    <w:rsid w:val="00DC482D"/>
    <w:rsid w:val="00DD2FF1"/>
    <w:rsid w:val="00DD6AF3"/>
    <w:rsid w:val="00E01BCB"/>
    <w:rsid w:val="00E258CE"/>
    <w:rsid w:val="00E3566A"/>
    <w:rsid w:val="00E711BD"/>
    <w:rsid w:val="00E77D9B"/>
    <w:rsid w:val="00F36BD9"/>
    <w:rsid w:val="00F41DB6"/>
    <w:rsid w:val="00F4219D"/>
    <w:rsid w:val="00F84540"/>
    <w:rsid w:val="00FE04B6"/>
    <w:rsid w:val="00FF46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B7E6C"/>
  <w15:docId w15:val="{443CB337-ECEE-4985-9F79-07C5FDE5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2EB8"/>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4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354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9</Pages>
  <Words>3291</Words>
  <Characters>18763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87</cp:revision>
  <dcterms:created xsi:type="dcterms:W3CDTF">2020-02-19T08:36:00Z</dcterms:created>
  <dcterms:modified xsi:type="dcterms:W3CDTF">2020-02-26T07:19:00Z</dcterms:modified>
</cp:coreProperties>
</file>