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F44" w:rsidRPr="00B611D2" w:rsidRDefault="00B611D2" w:rsidP="00B611D2">
      <w:pPr>
        <w:jc w:val="center"/>
        <w:rPr>
          <w:rFonts w:ascii="Times New Roman" w:hAnsi="Times New Roman" w:cs="Times New Roman"/>
          <w:sz w:val="32"/>
          <w:szCs w:val="32"/>
        </w:rPr>
      </w:pPr>
      <w:r w:rsidRPr="00B611D2">
        <w:rPr>
          <w:rFonts w:ascii="Times New Roman" w:hAnsi="Times New Roman" w:cs="Times New Roman"/>
          <w:sz w:val="32"/>
          <w:szCs w:val="32"/>
        </w:rPr>
        <w:t>ДПТНЗ «Новокаховське вище професійне училище»</w:t>
      </w:r>
    </w:p>
    <w:p w:rsidR="00B611D2" w:rsidRPr="00B611D2" w:rsidRDefault="00B611D2" w:rsidP="00B611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611D2" w:rsidRDefault="00B611D2" w:rsidP="00B611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611D2" w:rsidRDefault="00B611D2" w:rsidP="00B611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611D2" w:rsidRDefault="00B611D2" w:rsidP="00B611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611D2" w:rsidRDefault="00B611D2" w:rsidP="00B611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611D2" w:rsidRPr="00B611D2" w:rsidRDefault="00B611D2" w:rsidP="00B611D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11D2">
        <w:rPr>
          <w:rFonts w:ascii="Times New Roman" w:hAnsi="Times New Roman" w:cs="Times New Roman"/>
          <w:b/>
          <w:sz w:val="72"/>
          <w:szCs w:val="72"/>
        </w:rPr>
        <w:t>Методична розробка</w:t>
      </w:r>
      <w:r w:rsidRPr="00B611D2">
        <w:rPr>
          <w:rFonts w:ascii="Times New Roman" w:hAnsi="Times New Roman" w:cs="Times New Roman"/>
          <w:b/>
          <w:sz w:val="72"/>
          <w:szCs w:val="72"/>
        </w:rPr>
        <w:br/>
      </w:r>
      <w:r w:rsidRPr="00B611D2">
        <w:rPr>
          <w:rFonts w:ascii="Times New Roman" w:hAnsi="Times New Roman" w:cs="Times New Roman"/>
          <w:b/>
          <w:sz w:val="44"/>
          <w:szCs w:val="44"/>
        </w:rPr>
        <w:t>уроку з предмету</w:t>
      </w:r>
      <w:r w:rsidRPr="00B611D2">
        <w:rPr>
          <w:rFonts w:ascii="Times New Roman" w:hAnsi="Times New Roman" w:cs="Times New Roman"/>
          <w:b/>
          <w:sz w:val="44"/>
          <w:szCs w:val="44"/>
        </w:rPr>
        <w:br/>
        <w:t>«Охорона праці»</w:t>
      </w:r>
    </w:p>
    <w:p w:rsidR="00B611D2" w:rsidRPr="00B611D2" w:rsidRDefault="00B611D2" w:rsidP="00B611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611D2" w:rsidRDefault="00B611D2" w:rsidP="00B611D2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611D2" w:rsidRDefault="00B611D2" w:rsidP="00B611D2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185E52" w:rsidRDefault="00B611D2" w:rsidP="00B611D2">
      <w:pPr>
        <w:jc w:val="center"/>
        <w:rPr>
          <w:rFonts w:ascii="Times New Roman" w:hAnsi="Times New Roman" w:cs="Times New Roman"/>
          <w:sz w:val="48"/>
          <w:szCs w:val="48"/>
        </w:rPr>
      </w:pPr>
      <w:r w:rsidRPr="00B611D2">
        <w:rPr>
          <w:rFonts w:ascii="Times New Roman" w:hAnsi="Times New Roman" w:cs="Times New Roman"/>
          <w:b/>
          <w:sz w:val="48"/>
          <w:szCs w:val="48"/>
        </w:rPr>
        <w:t>Тема</w:t>
      </w:r>
      <w:r w:rsidRPr="00B611D2">
        <w:rPr>
          <w:rFonts w:ascii="Times New Roman" w:hAnsi="Times New Roman" w:cs="Times New Roman"/>
          <w:sz w:val="48"/>
          <w:szCs w:val="48"/>
        </w:rPr>
        <w:t xml:space="preserve">: </w:t>
      </w:r>
      <w:bookmarkStart w:id="0" w:name="_GoBack"/>
      <w:r w:rsidRPr="00B611D2">
        <w:rPr>
          <w:rFonts w:ascii="Times New Roman" w:hAnsi="Times New Roman" w:cs="Times New Roman"/>
          <w:sz w:val="48"/>
          <w:szCs w:val="48"/>
        </w:rPr>
        <w:t xml:space="preserve">Використання первинних засобів захисту </w:t>
      </w:r>
    </w:p>
    <w:p w:rsidR="00B611D2" w:rsidRPr="00B611D2" w:rsidRDefault="00B611D2" w:rsidP="00B611D2">
      <w:pPr>
        <w:jc w:val="center"/>
        <w:rPr>
          <w:rFonts w:ascii="Times New Roman" w:hAnsi="Times New Roman" w:cs="Times New Roman"/>
          <w:sz w:val="48"/>
          <w:szCs w:val="48"/>
        </w:rPr>
      </w:pPr>
      <w:r w:rsidRPr="00B611D2">
        <w:rPr>
          <w:rFonts w:ascii="Times New Roman" w:hAnsi="Times New Roman" w:cs="Times New Roman"/>
          <w:sz w:val="48"/>
          <w:szCs w:val="48"/>
        </w:rPr>
        <w:t>під час гасіння пожеж.</w:t>
      </w:r>
    </w:p>
    <w:bookmarkEnd w:id="0"/>
    <w:p w:rsidR="00B611D2" w:rsidRPr="00B611D2" w:rsidRDefault="00B611D2" w:rsidP="00B611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611D2" w:rsidRDefault="00B611D2" w:rsidP="00B611D2">
      <w:pPr>
        <w:spacing w:line="360" w:lineRule="auto"/>
        <w:ind w:left="6096"/>
        <w:rPr>
          <w:rFonts w:ascii="Times New Roman" w:hAnsi="Times New Roman" w:cs="Times New Roman"/>
          <w:sz w:val="32"/>
          <w:szCs w:val="32"/>
        </w:rPr>
      </w:pPr>
    </w:p>
    <w:p w:rsidR="00B611D2" w:rsidRDefault="00B611D2" w:rsidP="00B611D2">
      <w:pPr>
        <w:spacing w:line="360" w:lineRule="auto"/>
        <w:ind w:left="6096"/>
        <w:rPr>
          <w:rFonts w:ascii="Times New Roman" w:hAnsi="Times New Roman" w:cs="Times New Roman"/>
          <w:sz w:val="32"/>
          <w:szCs w:val="32"/>
        </w:rPr>
      </w:pPr>
    </w:p>
    <w:p w:rsidR="00185E52" w:rsidRDefault="00B611D2" w:rsidP="00185E52">
      <w:pPr>
        <w:spacing w:after="0"/>
        <w:ind w:left="6095"/>
        <w:rPr>
          <w:rFonts w:ascii="Times New Roman" w:hAnsi="Times New Roman" w:cs="Times New Roman"/>
          <w:sz w:val="32"/>
          <w:szCs w:val="32"/>
        </w:rPr>
      </w:pPr>
      <w:r w:rsidRPr="00B611D2">
        <w:rPr>
          <w:rFonts w:ascii="Times New Roman" w:hAnsi="Times New Roman" w:cs="Times New Roman"/>
          <w:sz w:val="32"/>
          <w:szCs w:val="32"/>
        </w:rPr>
        <w:t xml:space="preserve">Розробив: </w:t>
      </w:r>
    </w:p>
    <w:p w:rsidR="00B611D2" w:rsidRPr="00B611D2" w:rsidRDefault="00B611D2" w:rsidP="00185E52">
      <w:pPr>
        <w:spacing w:after="0"/>
        <w:ind w:left="6095"/>
        <w:rPr>
          <w:rFonts w:ascii="Times New Roman" w:hAnsi="Times New Roman" w:cs="Times New Roman"/>
          <w:sz w:val="32"/>
          <w:szCs w:val="32"/>
        </w:rPr>
      </w:pPr>
      <w:r w:rsidRPr="00B611D2">
        <w:rPr>
          <w:rFonts w:ascii="Times New Roman" w:hAnsi="Times New Roman" w:cs="Times New Roman"/>
          <w:sz w:val="32"/>
          <w:szCs w:val="32"/>
        </w:rPr>
        <w:t>викладач</w:t>
      </w:r>
      <w:r w:rsidR="00185E52">
        <w:rPr>
          <w:rFonts w:ascii="Times New Roman" w:hAnsi="Times New Roman" w:cs="Times New Roman"/>
          <w:sz w:val="32"/>
          <w:szCs w:val="32"/>
        </w:rPr>
        <w:t xml:space="preserve"> </w:t>
      </w:r>
      <w:r w:rsidRPr="00B611D2">
        <w:rPr>
          <w:rFonts w:ascii="Times New Roman" w:hAnsi="Times New Roman" w:cs="Times New Roman"/>
          <w:sz w:val="32"/>
          <w:szCs w:val="32"/>
        </w:rPr>
        <w:t>вищої категорії</w:t>
      </w:r>
      <w:r w:rsidRPr="00B611D2">
        <w:rPr>
          <w:rFonts w:ascii="Times New Roman" w:hAnsi="Times New Roman" w:cs="Times New Roman"/>
          <w:sz w:val="32"/>
          <w:szCs w:val="32"/>
        </w:rPr>
        <w:br/>
        <w:t>Семенов Б.М.</w:t>
      </w:r>
    </w:p>
    <w:p w:rsidR="00B611D2" w:rsidRDefault="00B611D2" w:rsidP="00B611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079FB" w:rsidRDefault="00A079FB" w:rsidP="00B611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079FB" w:rsidRDefault="00A079FB" w:rsidP="00B611D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611D2" w:rsidRDefault="00884035" w:rsidP="00B611D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</w:t>
      </w:r>
      <w:r>
        <w:rPr>
          <w:rFonts w:ascii="Times New Roman" w:hAnsi="Times New Roman" w:cs="Times New Roman"/>
          <w:sz w:val="32"/>
          <w:szCs w:val="32"/>
          <w:lang w:val="ru-RU"/>
        </w:rPr>
        <w:t>20</w:t>
      </w:r>
      <w:r w:rsidR="00B611D2" w:rsidRPr="00B611D2">
        <w:rPr>
          <w:rFonts w:ascii="Times New Roman" w:hAnsi="Times New Roman" w:cs="Times New Roman"/>
          <w:sz w:val="32"/>
          <w:szCs w:val="32"/>
        </w:rPr>
        <w:t>р.</w:t>
      </w:r>
    </w:p>
    <w:p w:rsidR="00B611D2" w:rsidRPr="00B611D2" w:rsidRDefault="00B611D2" w:rsidP="00B611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1D2">
        <w:rPr>
          <w:rFonts w:ascii="Times New Roman" w:hAnsi="Times New Roman" w:cs="Times New Roman"/>
          <w:b/>
          <w:sz w:val="28"/>
          <w:szCs w:val="28"/>
        </w:rPr>
        <w:lastRenderedPageBreak/>
        <w:t>Навчально-методична карта</w:t>
      </w:r>
    </w:p>
    <w:p w:rsidR="00B611D2" w:rsidRDefault="00B611D2" w:rsidP="00A079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672D">
        <w:rPr>
          <w:rFonts w:ascii="Times New Roman" w:hAnsi="Times New Roman" w:cs="Times New Roman"/>
          <w:b/>
          <w:sz w:val="28"/>
          <w:szCs w:val="28"/>
        </w:rPr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Охорона праці</w:t>
      </w:r>
    </w:p>
    <w:p w:rsidR="00B611D2" w:rsidRDefault="00B611D2" w:rsidP="00A079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672D">
        <w:rPr>
          <w:rFonts w:ascii="Times New Roman" w:hAnsi="Times New Roman" w:cs="Times New Roman"/>
          <w:b/>
          <w:sz w:val="28"/>
          <w:szCs w:val="28"/>
        </w:rPr>
        <w:t>Тема програми:</w:t>
      </w:r>
      <w:r>
        <w:rPr>
          <w:rFonts w:ascii="Times New Roman" w:hAnsi="Times New Roman" w:cs="Times New Roman"/>
          <w:sz w:val="28"/>
          <w:szCs w:val="28"/>
        </w:rPr>
        <w:t xml:space="preserve"> Основи пожежної безпеки</w:t>
      </w:r>
    </w:p>
    <w:p w:rsidR="00B611D2" w:rsidRDefault="00B611D2" w:rsidP="00A079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672D">
        <w:rPr>
          <w:rFonts w:ascii="Times New Roman" w:hAnsi="Times New Roman" w:cs="Times New Roman"/>
          <w:b/>
          <w:sz w:val="28"/>
          <w:szCs w:val="28"/>
        </w:rPr>
        <w:t>Тема уроку: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11D2">
        <w:rPr>
          <w:rFonts w:ascii="Times New Roman" w:hAnsi="Times New Roman" w:cs="Times New Roman"/>
          <w:sz w:val="28"/>
          <w:szCs w:val="28"/>
        </w:rPr>
        <w:t>Використання первинних засобів захисту під час гасіння пожеж</w:t>
      </w:r>
    </w:p>
    <w:p w:rsidR="00B611D2" w:rsidRDefault="00B611D2" w:rsidP="00A079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672D">
        <w:rPr>
          <w:rFonts w:ascii="Times New Roman" w:hAnsi="Times New Roman" w:cs="Times New Roman"/>
          <w:b/>
          <w:sz w:val="28"/>
          <w:szCs w:val="28"/>
        </w:rPr>
        <w:t>Тип уроку:</w:t>
      </w:r>
      <w:r>
        <w:rPr>
          <w:rFonts w:ascii="Times New Roman" w:hAnsi="Times New Roman" w:cs="Times New Roman"/>
          <w:sz w:val="28"/>
          <w:szCs w:val="28"/>
        </w:rPr>
        <w:t xml:space="preserve"> комбінований</w:t>
      </w:r>
    </w:p>
    <w:p w:rsidR="00B611D2" w:rsidRDefault="00B611D2" w:rsidP="00A079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672D">
        <w:rPr>
          <w:rFonts w:ascii="Times New Roman" w:hAnsi="Times New Roman" w:cs="Times New Roman"/>
          <w:b/>
          <w:sz w:val="28"/>
          <w:szCs w:val="28"/>
        </w:rPr>
        <w:t xml:space="preserve">Методи і прийоми навчання: </w:t>
      </w:r>
      <w:r w:rsidR="000774E8">
        <w:rPr>
          <w:rFonts w:ascii="Times New Roman" w:hAnsi="Times New Roman" w:cs="Times New Roman"/>
          <w:sz w:val="28"/>
          <w:szCs w:val="28"/>
        </w:rPr>
        <w:t xml:space="preserve">лекція, показ відеороликів, демонстрація </w:t>
      </w:r>
      <w:r w:rsidR="000774E8" w:rsidRPr="00C039E5">
        <w:rPr>
          <w:rFonts w:ascii="Times New Roman" w:hAnsi="Times New Roman" w:cs="Times New Roman"/>
          <w:sz w:val="28"/>
          <w:szCs w:val="28"/>
        </w:rPr>
        <w:t>прийомів користування</w:t>
      </w:r>
      <w:r w:rsidR="000774E8">
        <w:rPr>
          <w:rFonts w:ascii="Times New Roman" w:hAnsi="Times New Roman" w:cs="Times New Roman"/>
          <w:sz w:val="28"/>
          <w:szCs w:val="28"/>
        </w:rPr>
        <w:t>, вирішення проблемних ситуацій, фронтальне опитування.</w:t>
      </w:r>
    </w:p>
    <w:p w:rsidR="00B611D2" w:rsidRPr="00BD672D" w:rsidRDefault="00B611D2" w:rsidP="00A079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D672D">
        <w:rPr>
          <w:rFonts w:ascii="Times New Roman" w:hAnsi="Times New Roman" w:cs="Times New Roman"/>
          <w:b/>
          <w:sz w:val="28"/>
          <w:szCs w:val="28"/>
        </w:rPr>
        <w:t>Мета уроку:</w:t>
      </w:r>
    </w:p>
    <w:p w:rsidR="00B611D2" w:rsidRDefault="00B611D2" w:rsidP="00A079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672D">
        <w:rPr>
          <w:rFonts w:ascii="Times New Roman" w:hAnsi="Times New Roman" w:cs="Times New Roman"/>
          <w:b/>
          <w:sz w:val="28"/>
          <w:szCs w:val="28"/>
        </w:rPr>
        <w:t>Навчальна</w:t>
      </w:r>
      <w:r>
        <w:rPr>
          <w:rFonts w:ascii="Times New Roman" w:hAnsi="Times New Roman" w:cs="Times New Roman"/>
          <w:sz w:val="28"/>
          <w:szCs w:val="28"/>
        </w:rPr>
        <w:t>: на</w:t>
      </w:r>
      <w:r w:rsidR="00BD672D">
        <w:rPr>
          <w:rFonts w:ascii="Times New Roman" w:hAnsi="Times New Roman" w:cs="Times New Roman"/>
          <w:sz w:val="28"/>
          <w:szCs w:val="28"/>
        </w:rPr>
        <w:t>вчити</w:t>
      </w:r>
      <w:r>
        <w:rPr>
          <w:rFonts w:ascii="Times New Roman" w:hAnsi="Times New Roman" w:cs="Times New Roman"/>
          <w:sz w:val="28"/>
          <w:szCs w:val="28"/>
        </w:rPr>
        <w:t xml:space="preserve"> визначати первинні засоби гасіння пожеж в залежності від характеру пожежі; навчити користуватися </w:t>
      </w:r>
      <w:r w:rsidR="00BD672D">
        <w:rPr>
          <w:rFonts w:ascii="Times New Roman" w:hAnsi="Times New Roman" w:cs="Times New Roman"/>
          <w:sz w:val="28"/>
          <w:szCs w:val="28"/>
        </w:rPr>
        <w:t>вогнегасниками</w:t>
      </w:r>
    </w:p>
    <w:p w:rsidR="00BD672D" w:rsidRDefault="00BD672D" w:rsidP="00A079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672D">
        <w:rPr>
          <w:rFonts w:ascii="Times New Roman" w:hAnsi="Times New Roman" w:cs="Times New Roman"/>
          <w:b/>
          <w:sz w:val="28"/>
          <w:szCs w:val="28"/>
        </w:rPr>
        <w:t>Розвивальна</w:t>
      </w:r>
      <w:r>
        <w:rPr>
          <w:rFonts w:ascii="Times New Roman" w:hAnsi="Times New Roman" w:cs="Times New Roman"/>
          <w:sz w:val="28"/>
          <w:szCs w:val="28"/>
        </w:rPr>
        <w:t>: розвивати розумову діяльність учнів шляхом постановки проблемних питань</w:t>
      </w:r>
    </w:p>
    <w:p w:rsidR="00BD672D" w:rsidRDefault="00BD672D" w:rsidP="00A079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672D">
        <w:rPr>
          <w:rFonts w:ascii="Times New Roman" w:hAnsi="Times New Roman" w:cs="Times New Roman"/>
          <w:b/>
          <w:sz w:val="28"/>
          <w:szCs w:val="28"/>
        </w:rPr>
        <w:t>Виховна</w:t>
      </w:r>
      <w:r>
        <w:rPr>
          <w:rFonts w:ascii="Times New Roman" w:hAnsi="Times New Roman" w:cs="Times New Roman"/>
          <w:sz w:val="28"/>
          <w:szCs w:val="28"/>
        </w:rPr>
        <w:t>: виховувати уважність, послідовність, старанність</w:t>
      </w:r>
    </w:p>
    <w:p w:rsidR="00BD672D" w:rsidRDefault="00BD672D" w:rsidP="00B611D2">
      <w:pPr>
        <w:rPr>
          <w:rFonts w:ascii="Times New Roman" w:hAnsi="Times New Roman" w:cs="Times New Roman"/>
          <w:sz w:val="28"/>
          <w:szCs w:val="28"/>
        </w:rPr>
      </w:pPr>
      <w:r w:rsidRPr="00BD672D">
        <w:rPr>
          <w:rFonts w:ascii="Times New Roman" w:hAnsi="Times New Roman" w:cs="Times New Roman"/>
          <w:b/>
          <w:sz w:val="28"/>
          <w:szCs w:val="28"/>
        </w:rPr>
        <w:t>Міжпредметні зв’язки</w:t>
      </w:r>
      <w:r>
        <w:rPr>
          <w:rFonts w:ascii="Times New Roman" w:hAnsi="Times New Roman" w:cs="Times New Roman"/>
          <w:sz w:val="28"/>
          <w:szCs w:val="28"/>
        </w:rPr>
        <w:t>: хімія, тема «Реакції окислення», «Взаємодія лугів і кислот»</w:t>
      </w:r>
    </w:p>
    <w:p w:rsidR="00BD672D" w:rsidRDefault="00BD672D" w:rsidP="00A079FB">
      <w:pPr>
        <w:rPr>
          <w:rFonts w:ascii="Times New Roman" w:hAnsi="Times New Roman" w:cs="Times New Roman"/>
          <w:sz w:val="28"/>
          <w:szCs w:val="28"/>
        </w:rPr>
      </w:pPr>
      <w:r w:rsidRPr="00BD672D">
        <w:rPr>
          <w:rFonts w:ascii="Times New Roman" w:hAnsi="Times New Roman" w:cs="Times New Roman"/>
          <w:b/>
          <w:sz w:val="28"/>
          <w:szCs w:val="28"/>
        </w:rPr>
        <w:t>Забезпечення уроку</w:t>
      </w:r>
      <w:r>
        <w:rPr>
          <w:rFonts w:ascii="Times New Roman" w:hAnsi="Times New Roman" w:cs="Times New Roman"/>
          <w:sz w:val="28"/>
          <w:szCs w:val="28"/>
        </w:rPr>
        <w:t xml:space="preserve">: комп’ютер, стенд «Пожежна безпека», вогнегасники, пожежний рукав, пожежний інструмент, </w:t>
      </w:r>
      <w:r w:rsidR="00C039E5">
        <w:rPr>
          <w:rFonts w:ascii="Times New Roman" w:hAnsi="Times New Roman" w:cs="Times New Roman"/>
          <w:sz w:val="28"/>
          <w:szCs w:val="28"/>
        </w:rPr>
        <w:t>відеоролики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BF1199">
        <w:rPr>
          <w:rFonts w:ascii="Times New Roman" w:hAnsi="Times New Roman" w:cs="Times New Roman"/>
          <w:sz w:val="28"/>
          <w:szCs w:val="28"/>
        </w:rPr>
        <w:t>Правила користування вогнегасником»</w:t>
      </w:r>
      <w:r w:rsidR="00C039E5">
        <w:rPr>
          <w:rFonts w:ascii="Times New Roman" w:hAnsi="Times New Roman" w:cs="Times New Roman"/>
          <w:sz w:val="28"/>
          <w:szCs w:val="28"/>
        </w:rPr>
        <w:t xml:space="preserve"> і</w:t>
      </w:r>
      <w:r w:rsidR="00BF119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F1199">
        <w:rPr>
          <w:rFonts w:ascii="Times New Roman" w:hAnsi="Times New Roman" w:cs="Times New Roman"/>
          <w:sz w:val="28"/>
          <w:szCs w:val="28"/>
        </w:rPr>
        <w:t>Сравнение</w:t>
      </w:r>
      <w:proofErr w:type="spellEnd"/>
      <w:r w:rsidR="00BF11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1199">
        <w:rPr>
          <w:rFonts w:ascii="Times New Roman" w:hAnsi="Times New Roman" w:cs="Times New Roman"/>
          <w:sz w:val="28"/>
          <w:szCs w:val="28"/>
        </w:rPr>
        <w:t>огнетушителей</w:t>
      </w:r>
      <w:proofErr w:type="spellEnd"/>
      <w:r w:rsidR="00BF1199">
        <w:rPr>
          <w:rFonts w:ascii="Times New Roman" w:hAnsi="Times New Roman" w:cs="Times New Roman"/>
          <w:sz w:val="28"/>
          <w:szCs w:val="28"/>
        </w:rPr>
        <w:t>».</w:t>
      </w:r>
    </w:p>
    <w:p w:rsidR="00BD672D" w:rsidRPr="00BD672D" w:rsidRDefault="00BD672D" w:rsidP="00A079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72D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67581E" w:rsidRDefault="0067581E" w:rsidP="00A079FB">
      <w:pPr>
        <w:rPr>
          <w:rFonts w:ascii="Times New Roman" w:hAnsi="Times New Roman" w:cs="Times New Roman"/>
          <w:sz w:val="28"/>
          <w:szCs w:val="28"/>
        </w:rPr>
      </w:pPr>
      <w:r w:rsidRPr="00C039E5">
        <w:rPr>
          <w:rFonts w:ascii="Times New Roman" w:hAnsi="Times New Roman" w:cs="Times New Roman"/>
          <w:b/>
          <w:sz w:val="28"/>
          <w:szCs w:val="28"/>
        </w:rPr>
        <w:t>І. Організаційний момент</w:t>
      </w:r>
      <w:r w:rsidR="000774E8">
        <w:rPr>
          <w:rFonts w:ascii="Times New Roman" w:hAnsi="Times New Roman" w:cs="Times New Roman"/>
          <w:b/>
          <w:sz w:val="28"/>
          <w:szCs w:val="28"/>
        </w:rPr>
        <w:t xml:space="preserve"> (1-2хв.)</w:t>
      </w:r>
      <w:r w:rsidRPr="00C039E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перевірка готовності учнів та аудиторії до уроку.</w:t>
      </w:r>
    </w:p>
    <w:p w:rsidR="0067581E" w:rsidRDefault="0067581E" w:rsidP="002369FE">
      <w:pPr>
        <w:ind w:right="-143"/>
        <w:rPr>
          <w:rFonts w:ascii="Times New Roman" w:hAnsi="Times New Roman" w:cs="Times New Roman"/>
          <w:sz w:val="28"/>
          <w:szCs w:val="28"/>
        </w:rPr>
      </w:pPr>
      <w:r w:rsidRPr="00C039E5">
        <w:rPr>
          <w:rFonts w:ascii="Times New Roman" w:hAnsi="Times New Roman" w:cs="Times New Roman"/>
          <w:b/>
          <w:sz w:val="28"/>
          <w:szCs w:val="28"/>
        </w:rPr>
        <w:t>ІІ. Повідомлення теми та мети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69FE">
        <w:rPr>
          <w:rFonts w:ascii="Times New Roman" w:hAnsi="Times New Roman" w:cs="Times New Roman"/>
          <w:b/>
          <w:sz w:val="28"/>
          <w:szCs w:val="28"/>
        </w:rPr>
        <w:t>уроку, мотивація навчальної діяльності учнів</w:t>
      </w:r>
      <w:r w:rsidR="000774E8" w:rsidRPr="002369FE">
        <w:rPr>
          <w:rFonts w:ascii="Times New Roman" w:hAnsi="Times New Roman" w:cs="Times New Roman"/>
          <w:b/>
          <w:sz w:val="28"/>
          <w:szCs w:val="28"/>
        </w:rPr>
        <w:t xml:space="preserve"> (3-5хв.)</w:t>
      </w:r>
      <w:r w:rsidRPr="002369F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9FE" w:rsidRDefault="000774E8" w:rsidP="002369FE">
      <w:pPr>
        <w:shd w:val="clear" w:color="auto" w:fill="FFFFFF"/>
        <w:spacing w:before="120" w:after="240" w:line="360" w:lineRule="auto"/>
        <w:ind w:left="851" w:hanging="851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2369FE">
        <w:rPr>
          <w:rFonts w:ascii="Times New Roman" w:hAnsi="Times New Roman" w:cs="Times New Roman"/>
          <w:sz w:val="28"/>
          <w:szCs w:val="28"/>
        </w:rPr>
        <w:t xml:space="preserve">Сьогодні на уроці ми розглянемо тему «Використання первинних засобів захисту під час гасіння пожеж». </w:t>
      </w:r>
    </w:p>
    <w:p w:rsidR="00A95405" w:rsidRDefault="002369FE" w:rsidP="00A95405">
      <w:pPr>
        <w:shd w:val="clear" w:color="auto" w:fill="FFFFFF"/>
        <w:spacing w:after="0" w:line="360" w:lineRule="auto"/>
        <w:ind w:left="851" w:hanging="851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Статистика пожеж (</w:t>
      </w:r>
      <w:r w:rsidRPr="00BA74F6">
        <w:rPr>
          <w:rFonts w:ascii="Times New Roman" w:eastAsia="Times New Roman" w:hAnsi="Times New Roman" w:cs="Times New Roman"/>
          <w:bCs/>
          <w:sz w:val="20"/>
          <w:szCs w:val="20"/>
          <w:lang w:eastAsia="uk-UA"/>
        </w:rPr>
        <w:t>http://undicz.dsns.gov.ua/ua/STATISTIKA-POZHEZH.html</w:t>
      </w:r>
      <w:r w:rsidR="00BA74F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)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: </w:t>
      </w:r>
    </w:p>
    <w:p w:rsidR="00A95405" w:rsidRDefault="002369FE" w:rsidP="008E4BCD">
      <w:pPr>
        <w:shd w:val="clear" w:color="auto" w:fill="FFFFFF"/>
        <w:spacing w:after="0" w:line="36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з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>а даними обліку пожеж, що надійшли від територіальних органів управління ДСНС України, протягом 20</w:t>
      </w:r>
      <w:r w:rsidR="008E4B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17 року в Україні зареєстровано </w:t>
      </w:r>
      <w:r w:rsidR="008E4BC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83116 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>пожеж. За період, що аналізується, спостерігаєтьс</w:t>
      </w:r>
      <w:r w:rsidR="008E4BC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я збільшення кількості пожеж на </w:t>
      </w:r>
      <w:r w:rsidR="008E4BC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12,0 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>%, прямих матеріальних збитків 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на 25,3 %</w:t>
      </w:r>
      <w:r w:rsidR="00A954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побічних – на 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64,4 %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</w:p>
    <w:p w:rsidR="002369FE" w:rsidRDefault="002369FE" w:rsidP="008E4BCD">
      <w:pPr>
        <w:shd w:val="clear" w:color="auto" w:fill="FFFFFF"/>
        <w:spacing w:after="0" w:line="36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Матеріальні втрати</w:t>
      </w:r>
      <w:r w:rsidR="00DE4ED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від пожеж склали </w:t>
      </w:r>
      <w:r w:rsidR="00DE4ED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7 млрд 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860 млн 225 тис. грн</w:t>
      </w:r>
      <w:r w:rsidR="00A954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>(з них прямі матеріальні збитки становлять 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 млрд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38 млн 653 тис. грн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>, а побічні – 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5 млрд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821 млн 572 тис. грн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>). Унаслідок пожеж загинуло 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1 819 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>людей, у тому числі 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65 </w:t>
      </w:r>
      <w:r w:rsidR="00A954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дітей; </w:t>
      </w:r>
      <w:r w:rsidR="00A9540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474</w:t>
      </w:r>
      <w:r w:rsidR="00A9540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>людини отримало тра</w:t>
      </w:r>
      <w:r w:rsidR="00A954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вми, з них 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144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>дитини. Упродовж 2017 року в Україні в середньому щодня виникало 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228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пожеж (у 2016 році цей показник дорівнював 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203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>), унаслідок яких гинули 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5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> і отримували травми 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4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> людини, вогнем знищувалося або пошкоджувалося 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68 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>будівель та 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12 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>одиниць техніки. Щоденні матеріальні втрати від пожеж становили суму 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21,5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млн 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lastRenderedPageBreak/>
        <w:t>грн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> (14,2 млн грн позаторік). Кожною пожежею державі наносились прямі збитки на суму 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24,5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тис. грн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>. Кожною </w:t>
      </w:r>
      <w:r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20 </w:t>
      </w:r>
      <w:r w:rsidRPr="002369FE">
        <w:rPr>
          <w:rFonts w:ascii="Times New Roman" w:eastAsia="Times New Roman" w:hAnsi="Times New Roman" w:cs="Times New Roman"/>
          <w:sz w:val="28"/>
          <w:szCs w:val="28"/>
          <w:lang w:eastAsia="uk-UA"/>
        </w:rPr>
        <w:t>пожежею знищувалась або пошкоджувалась одиниця техніки. У середньому по Україні кожна третя пожежа знищувала або пошкоджувала будівлю чи споруду.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BA74F6" w:rsidRPr="00BA74F6" w:rsidRDefault="00BA74F6" w:rsidP="008E4BCD">
      <w:pPr>
        <w:shd w:val="clear" w:color="auto" w:fill="FFFFFF"/>
        <w:spacing w:after="0" w:line="360" w:lineRule="auto"/>
        <w:ind w:firstLine="851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74F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Аналіз причин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за якими сталися пожежі показує, що майже 30 % всіх пожеж можна було ліквідувати на початку поширення вогню. Розвитк</w:t>
      </w:r>
      <w:r w:rsidR="00A9540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 пожеж сприяла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A9540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відсутність вогнегасників або їх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застарілі</w:t>
      </w:r>
      <w:r w:rsidR="00A9540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чи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несертифіковані</w:t>
      </w:r>
      <w:r w:rsidR="00A9540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сть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, </w:t>
      </w:r>
      <w:r w:rsidR="00A9540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в наслідок чого, вони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не спрацьовували у найвідповідальніший момент.</w:t>
      </w:r>
    </w:p>
    <w:p w:rsidR="002369FE" w:rsidRPr="002369FE" w:rsidRDefault="00BA74F6" w:rsidP="00776B5F">
      <w:pPr>
        <w:shd w:val="clear" w:color="auto" w:fill="FFFFFF"/>
        <w:spacing w:after="0" w:line="360" w:lineRule="auto"/>
        <w:ind w:firstLine="709"/>
        <w:outlineLvl w:val="4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Тому,</w:t>
      </w:r>
      <w:r w:rsidR="002369FE" w:rsidRPr="002369F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2369FE" w:rsidRPr="002369F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</w:t>
      </w:r>
      <w:r w:rsidR="002369FE" w:rsidRPr="002369FE">
        <w:rPr>
          <w:rFonts w:ascii="Times New Roman" w:hAnsi="Times New Roman" w:cs="Times New Roman"/>
          <w:b/>
          <w:sz w:val="28"/>
          <w:szCs w:val="28"/>
        </w:rPr>
        <w:t>ета сьогоднішнього уроку</w:t>
      </w:r>
      <w:r w:rsidR="002369FE" w:rsidRPr="002369FE">
        <w:rPr>
          <w:rFonts w:ascii="Times New Roman" w:hAnsi="Times New Roman" w:cs="Times New Roman"/>
          <w:sz w:val="28"/>
          <w:szCs w:val="28"/>
        </w:rPr>
        <w:t xml:space="preserve"> – навчитися користуватися первинними засобами гасіння пожеж</w:t>
      </w:r>
      <w:r w:rsidR="002369FE">
        <w:rPr>
          <w:rFonts w:ascii="Times New Roman" w:hAnsi="Times New Roman" w:cs="Times New Roman"/>
          <w:sz w:val="28"/>
          <w:szCs w:val="28"/>
        </w:rPr>
        <w:t xml:space="preserve"> щоб запобігти пожежам</w:t>
      </w:r>
      <w:r w:rsidR="002369FE" w:rsidRPr="002369FE">
        <w:rPr>
          <w:rFonts w:ascii="Times New Roman" w:hAnsi="Times New Roman" w:cs="Times New Roman"/>
          <w:sz w:val="28"/>
          <w:szCs w:val="28"/>
        </w:rPr>
        <w:t>.</w:t>
      </w:r>
    </w:p>
    <w:p w:rsidR="005717E1" w:rsidRPr="00776B5F" w:rsidRDefault="005717E1" w:rsidP="00776B5F">
      <w:pPr>
        <w:spacing w:after="0" w:line="360" w:lineRule="auto"/>
        <w:rPr>
          <w:rFonts w:ascii="Times New Roman" w:hAnsi="Times New Roman" w:cs="Times New Roman"/>
        </w:rPr>
      </w:pPr>
      <w:r w:rsidRPr="00C039E5">
        <w:rPr>
          <w:rFonts w:ascii="Times New Roman" w:hAnsi="Times New Roman" w:cs="Times New Roman"/>
          <w:b/>
          <w:sz w:val="28"/>
          <w:szCs w:val="28"/>
        </w:rPr>
        <w:t>ІІІ. Сприйняття та первинне усвідомлення нового матеріалу</w:t>
      </w:r>
      <w:r w:rsidR="00C039E5">
        <w:rPr>
          <w:rFonts w:ascii="Times New Roman" w:hAnsi="Times New Roman" w:cs="Times New Roman"/>
          <w:sz w:val="28"/>
          <w:szCs w:val="28"/>
        </w:rPr>
        <w:t xml:space="preserve"> </w:t>
      </w:r>
      <w:r w:rsidR="00C039E5" w:rsidRPr="00776B5F">
        <w:rPr>
          <w:rFonts w:ascii="Times New Roman" w:hAnsi="Times New Roman" w:cs="Times New Roman"/>
        </w:rPr>
        <w:t xml:space="preserve">(лекція, показ відеороликів, демонстрація прийомів користування, </w:t>
      </w:r>
      <w:r w:rsidR="008F7372">
        <w:rPr>
          <w:rFonts w:ascii="Times New Roman" w:hAnsi="Times New Roman" w:cs="Times New Roman"/>
        </w:rPr>
        <w:t xml:space="preserve">використання опорного конспекту </w:t>
      </w:r>
      <w:r w:rsidR="00C039E5" w:rsidRPr="00776B5F">
        <w:rPr>
          <w:rFonts w:ascii="Times New Roman" w:hAnsi="Times New Roman" w:cs="Times New Roman"/>
        </w:rPr>
        <w:t>20-25хв.)</w:t>
      </w:r>
      <w:r w:rsidRPr="00776B5F">
        <w:rPr>
          <w:rFonts w:ascii="Times New Roman" w:hAnsi="Times New Roman" w:cs="Times New Roman"/>
        </w:rPr>
        <w:t xml:space="preserve">: </w:t>
      </w:r>
    </w:p>
    <w:p w:rsidR="008F7372" w:rsidRDefault="00776B5F" w:rsidP="008F7372">
      <w:pPr>
        <w:pStyle w:val="a3"/>
        <w:numPr>
          <w:ilvl w:val="0"/>
          <w:numId w:val="9"/>
        </w:num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F7372">
        <w:rPr>
          <w:rFonts w:ascii="Times New Roman" w:hAnsi="Times New Roman" w:cs="Times New Roman"/>
          <w:b/>
          <w:sz w:val="28"/>
          <w:szCs w:val="28"/>
        </w:rPr>
        <w:t>Пожежа</w:t>
      </w:r>
      <w:r w:rsidRPr="008F7372">
        <w:rPr>
          <w:rFonts w:ascii="Times New Roman" w:hAnsi="Times New Roman" w:cs="Times New Roman"/>
          <w:sz w:val="28"/>
          <w:szCs w:val="28"/>
        </w:rPr>
        <w:t xml:space="preserve"> – неконтрольоване горіння </w:t>
      </w:r>
      <w:proofErr w:type="spellStart"/>
      <w:r w:rsidRPr="008F7372">
        <w:rPr>
          <w:rFonts w:ascii="Times New Roman" w:hAnsi="Times New Roman" w:cs="Times New Roman"/>
          <w:sz w:val="28"/>
          <w:szCs w:val="28"/>
        </w:rPr>
        <w:t>позаспеціальним</w:t>
      </w:r>
      <w:proofErr w:type="spellEnd"/>
      <w:r w:rsidRPr="008F7372">
        <w:rPr>
          <w:rFonts w:ascii="Times New Roman" w:hAnsi="Times New Roman" w:cs="Times New Roman"/>
          <w:sz w:val="28"/>
          <w:szCs w:val="28"/>
        </w:rPr>
        <w:t xml:space="preserve"> осередком.</w:t>
      </w:r>
      <w:r w:rsidR="008F7372" w:rsidRPr="008F7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372" w:rsidRPr="008F7372" w:rsidRDefault="008F7372" w:rsidP="008F7372">
      <w:pPr>
        <w:pStyle w:val="a3"/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F7372">
        <w:rPr>
          <w:rFonts w:ascii="Times New Roman" w:hAnsi="Times New Roman" w:cs="Times New Roman"/>
          <w:b/>
          <w:sz w:val="28"/>
          <w:szCs w:val="28"/>
        </w:rPr>
        <w:t>Горіння</w:t>
      </w:r>
      <w:r w:rsidRPr="008F7372">
        <w:rPr>
          <w:rFonts w:ascii="Times New Roman" w:hAnsi="Times New Roman" w:cs="Times New Roman"/>
          <w:sz w:val="28"/>
          <w:szCs w:val="28"/>
        </w:rPr>
        <w:t xml:space="preserve"> – швидкодіюча окислювальна хімічна реакція, яка супроводжується виділенням тепла і випромінюванням світла.</w:t>
      </w:r>
    </w:p>
    <w:p w:rsidR="008F7372" w:rsidRDefault="008F7372" w:rsidP="008F7372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Причини виникнення пожеж:</w:t>
      </w:r>
    </w:p>
    <w:p w:rsidR="008F7372" w:rsidRDefault="008F7372" w:rsidP="008F7372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недотримання правил пожежної безпеки;</w:t>
      </w:r>
    </w:p>
    <w:p w:rsidR="008F7372" w:rsidRDefault="008F7372" w:rsidP="008F7372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необережне поводження з вогнем;</w:t>
      </w:r>
    </w:p>
    <w:p w:rsidR="008F7372" w:rsidRDefault="008F7372" w:rsidP="008F7372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несправність електрообладнання;</w:t>
      </w:r>
    </w:p>
    <w:p w:rsidR="008F7372" w:rsidRDefault="008F7372" w:rsidP="008F7372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природні явища;</w:t>
      </w:r>
    </w:p>
    <w:p w:rsidR="008F7372" w:rsidRDefault="008F7372" w:rsidP="008F7372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аварії, катастрофи.</w:t>
      </w:r>
    </w:p>
    <w:p w:rsidR="00776B5F" w:rsidRPr="008F7372" w:rsidRDefault="00776B5F" w:rsidP="008F737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F7372">
        <w:rPr>
          <w:rFonts w:ascii="Times New Roman" w:hAnsi="Times New Roman" w:cs="Times New Roman"/>
          <w:sz w:val="28"/>
          <w:szCs w:val="28"/>
        </w:rPr>
        <w:t>Щоб уникнути пожеж н</w:t>
      </w:r>
      <w:r w:rsidR="00C2451B" w:rsidRPr="008F7372">
        <w:rPr>
          <w:rFonts w:ascii="Times New Roman" w:hAnsi="Times New Roman" w:cs="Times New Roman"/>
          <w:sz w:val="28"/>
          <w:szCs w:val="28"/>
        </w:rPr>
        <w:t xml:space="preserve">а підприємствах і в організаціях проводиться організаційні і технічні заходи. </w:t>
      </w:r>
    </w:p>
    <w:p w:rsidR="00776B5F" w:rsidRDefault="00776B5F" w:rsidP="00776B5F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C802F5">
        <w:rPr>
          <w:rFonts w:ascii="Times New Roman" w:hAnsi="Times New Roman" w:cs="Times New Roman"/>
          <w:sz w:val="28"/>
          <w:szCs w:val="28"/>
          <w:u w:val="single"/>
        </w:rPr>
        <w:t>організаційних</w:t>
      </w:r>
      <w:r>
        <w:rPr>
          <w:rFonts w:ascii="Times New Roman" w:hAnsi="Times New Roman" w:cs="Times New Roman"/>
          <w:sz w:val="28"/>
          <w:szCs w:val="28"/>
        </w:rPr>
        <w:t xml:space="preserve"> заходів належать </w:t>
      </w:r>
    </w:p>
    <w:p w:rsidR="00776B5F" w:rsidRDefault="00776B5F" w:rsidP="00776B5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Розробки правил, інструкцій, інструктажів с протипожежної безпеки</w:t>
      </w:r>
      <w:r w:rsidR="00C802F5">
        <w:rPr>
          <w:rFonts w:ascii="Times New Roman" w:hAnsi="Times New Roman" w:cs="Times New Roman"/>
          <w:sz w:val="28"/>
          <w:szCs w:val="28"/>
        </w:rPr>
        <w:t>.</w:t>
      </w:r>
    </w:p>
    <w:p w:rsidR="00C802F5" w:rsidRDefault="00C802F5" w:rsidP="00776B5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Організація навчання працівників. Здійснення контролю за дотриманням встановленого протипожежного режиму. </w:t>
      </w:r>
    </w:p>
    <w:p w:rsidR="00C802F5" w:rsidRDefault="00C802F5" w:rsidP="00776B5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Організація добровільних пожежних дружин.</w:t>
      </w:r>
    </w:p>
    <w:p w:rsidR="00C802F5" w:rsidRDefault="00C802F5" w:rsidP="00776B5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Розробка плану евакуації.</w:t>
      </w:r>
    </w:p>
    <w:p w:rsidR="00C802F5" w:rsidRDefault="00C802F5" w:rsidP="00C802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C802F5">
        <w:rPr>
          <w:rFonts w:ascii="Times New Roman" w:hAnsi="Times New Roman" w:cs="Times New Roman"/>
          <w:sz w:val="28"/>
          <w:szCs w:val="28"/>
          <w:u w:val="single"/>
        </w:rPr>
        <w:t xml:space="preserve">технічних </w:t>
      </w:r>
      <w:r>
        <w:rPr>
          <w:rFonts w:ascii="Times New Roman" w:hAnsi="Times New Roman" w:cs="Times New Roman"/>
          <w:sz w:val="28"/>
          <w:szCs w:val="28"/>
        </w:rPr>
        <w:t>заходів належать:</w:t>
      </w:r>
    </w:p>
    <w:p w:rsidR="00C802F5" w:rsidRDefault="00C802F5" w:rsidP="00C802F5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Підтримання у справному стані систем опалення, вентиляції, електрообладнання.</w:t>
      </w:r>
    </w:p>
    <w:p w:rsidR="00C802F5" w:rsidRDefault="00C802F5" w:rsidP="00C802F5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Улаштування пожежної сигналізації</w:t>
      </w:r>
      <w:r w:rsidR="008F7372" w:rsidRPr="008F7372">
        <w:rPr>
          <w:rFonts w:ascii="Times New Roman" w:hAnsi="Times New Roman" w:cs="Times New Roman"/>
          <w:sz w:val="28"/>
          <w:szCs w:val="28"/>
        </w:rPr>
        <w:t xml:space="preserve"> </w:t>
      </w:r>
      <w:r w:rsidR="008F7372">
        <w:rPr>
          <w:rFonts w:ascii="Times New Roman" w:hAnsi="Times New Roman" w:cs="Times New Roman"/>
          <w:sz w:val="28"/>
          <w:szCs w:val="28"/>
        </w:rPr>
        <w:t>(попереджувальної, автоматичної)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02F5" w:rsidRDefault="00C802F5" w:rsidP="00C802F5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Улаштування протипожежних постів (щитів) з первинними засобами гасіння.</w:t>
      </w:r>
    </w:p>
    <w:p w:rsidR="00C802F5" w:rsidRDefault="00C802F5" w:rsidP="00C802F5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Обладнання внутрішніх водопостачальних кранів з пожежними рукавами і стовбурами.</w:t>
      </w:r>
    </w:p>
    <w:p w:rsidR="00CD2714" w:rsidRPr="00CD2714" w:rsidRDefault="00CD2714" w:rsidP="00A079FB">
      <w:pPr>
        <w:spacing w:after="0" w:line="360" w:lineRule="auto"/>
        <w:ind w:firstLine="6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Внутрішні пожежні крані влаштовуються у вестибюлях, коридорах, проходах у вбудованих або навісних шафах. Фарбуються в червоний колір з написом літер ПК білою фарбою. Кожен пожежний кран має бути укомплектований пожежним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</w:t>
      </w:r>
      <w:r w:rsidR="00A079FB">
        <w:rPr>
          <w:rFonts w:ascii="Times New Roman" w:hAnsi="Times New Roman" w:cs="Times New Roman"/>
          <w:sz w:val="28"/>
          <w:szCs w:val="28"/>
        </w:rPr>
        <w:t>щино</w:t>
      </w:r>
      <w:r>
        <w:rPr>
          <w:rFonts w:ascii="Times New Roman" w:hAnsi="Times New Roman" w:cs="Times New Roman"/>
          <w:sz w:val="28"/>
          <w:szCs w:val="28"/>
        </w:rPr>
        <w:t>складальним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рукавом та стовбуром. Поже</w:t>
      </w:r>
      <w:r w:rsidR="00A079FB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ний рукав потрібно зберігати сухим складеним  «гармошкою» і обов'язково під'єднаним до крана і стовбура. Довжина рукава за стандартом – 15м, 20м. Пожежні стовбури з </w:t>
      </w:r>
      <w:r w:rsidR="00A079FB">
        <w:rPr>
          <w:rFonts w:ascii="Times New Roman" w:hAnsi="Times New Roman" w:cs="Times New Roman"/>
          <w:sz w:val="28"/>
          <w:szCs w:val="28"/>
        </w:rPr>
        <w:t>клапанними</w:t>
      </w:r>
      <w:r>
        <w:rPr>
          <w:rFonts w:ascii="Times New Roman" w:hAnsi="Times New Roman" w:cs="Times New Roman"/>
          <w:sz w:val="28"/>
          <w:szCs w:val="28"/>
        </w:rPr>
        <w:t xml:space="preserve"> кранами вітчизняного виробництва РСПК-50, іноземного походження – </w:t>
      </w:r>
      <w:r>
        <w:rPr>
          <w:rFonts w:ascii="Times New Roman" w:hAnsi="Times New Roman" w:cs="Times New Roman"/>
          <w:sz w:val="28"/>
          <w:szCs w:val="28"/>
          <w:lang w:val="en-US"/>
        </w:rPr>
        <w:t>PROTEK</w:t>
      </w:r>
      <w:r w:rsidRPr="00CD2714">
        <w:rPr>
          <w:rFonts w:ascii="Times New Roman" w:hAnsi="Times New Roman" w:cs="Times New Roman"/>
          <w:sz w:val="28"/>
          <w:szCs w:val="28"/>
        </w:rPr>
        <w:t xml:space="preserve"> 360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CD2714">
        <w:rPr>
          <w:rFonts w:ascii="Times New Roman" w:hAnsi="Times New Roman" w:cs="Times New Roman"/>
          <w:sz w:val="28"/>
          <w:szCs w:val="28"/>
        </w:rPr>
        <w:t>366.</w:t>
      </w:r>
    </w:p>
    <w:p w:rsidR="005717E1" w:rsidRPr="00A079FB" w:rsidRDefault="00C802F5" w:rsidP="00A079FB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Щити (пости)</w:t>
      </w:r>
      <w:r w:rsidR="00C2451B" w:rsidRPr="00776B5F">
        <w:rPr>
          <w:rFonts w:ascii="Times New Roman" w:hAnsi="Times New Roman" w:cs="Times New Roman"/>
          <w:sz w:val="28"/>
          <w:szCs w:val="28"/>
        </w:rPr>
        <w:t xml:space="preserve"> комплектуються пожежним інструментом, вогнегасниками, запасом піску і води. Вогнегасники поділяються на 3 основних типи: </w:t>
      </w:r>
      <w:proofErr w:type="spellStart"/>
      <w:r w:rsidR="00C2451B" w:rsidRPr="00776B5F">
        <w:rPr>
          <w:rFonts w:ascii="Times New Roman" w:hAnsi="Times New Roman" w:cs="Times New Roman"/>
          <w:sz w:val="28"/>
          <w:szCs w:val="28"/>
        </w:rPr>
        <w:t>водопінні</w:t>
      </w:r>
      <w:proofErr w:type="spellEnd"/>
      <w:r w:rsidR="00A079FB">
        <w:rPr>
          <w:rFonts w:ascii="Times New Roman" w:hAnsi="Times New Roman" w:cs="Times New Roman"/>
          <w:sz w:val="28"/>
          <w:szCs w:val="28"/>
        </w:rPr>
        <w:t xml:space="preserve"> (ВВП-5(з))</w:t>
      </w:r>
      <w:r w:rsidR="00C2451B" w:rsidRPr="00776B5F">
        <w:rPr>
          <w:rFonts w:ascii="Times New Roman" w:hAnsi="Times New Roman" w:cs="Times New Roman"/>
          <w:sz w:val="28"/>
          <w:szCs w:val="28"/>
        </w:rPr>
        <w:t xml:space="preserve">, порошкові </w:t>
      </w:r>
      <w:r w:rsidR="00A079FB">
        <w:rPr>
          <w:rFonts w:ascii="Times New Roman" w:hAnsi="Times New Roman" w:cs="Times New Roman"/>
          <w:sz w:val="28"/>
          <w:szCs w:val="28"/>
        </w:rPr>
        <w:t xml:space="preserve">(ВП-5(з)) </w:t>
      </w:r>
      <w:r w:rsidR="00C2451B" w:rsidRPr="00776B5F">
        <w:rPr>
          <w:rFonts w:ascii="Times New Roman" w:hAnsi="Times New Roman" w:cs="Times New Roman"/>
          <w:sz w:val="28"/>
          <w:szCs w:val="28"/>
        </w:rPr>
        <w:t>і вуглекислотні</w:t>
      </w:r>
      <w:r w:rsidR="00A079FB">
        <w:rPr>
          <w:rFonts w:ascii="Times New Roman" w:hAnsi="Times New Roman" w:cs="Times New Roman"/>
          <w:sz w:val="28"/>
          <w:szCs w:val="28"/>
        </w:rPr>
        <w:t xml:space="preserve"> (ВВК-5)</w:t>
      </w:r>
      <w:r w:rsidR="00C2451B" w:rsidRPr="00776B5F">
        <w:rPr>
          <w:rFonts w:ascii="Times New Roman" w:hAnsi="Times New Roman" w:cs="Times New Roman"/>
          <w:sz w:val="28"/>
          <w:szCs w:val="28"/>
        </w:rPr>
        <w:t xml:space="preserve">. </w:t>
      </w:r>
      <w:r w:rsidR="00C2451B" w:rsidRPr="00A079FB">
        <w:rPr>
          <w:rFonts w:ascii="Times New Roman" w:hAnsi="Times New Roman" w:cs="Times New Roman"/>
          <w:b/>
          <w:i/>
          <w:sz w:val="24"/>
          <w:szCs w:val="24"/>
        </w:rPr>
        <w:t>(показ відеороликів</w:t>
      </w:r>
      <w:r w:rsidR="00A079FB" w:rsidRPr="00A079FB">
        <w:rPr>
          <w:rFonts w:ascii="Times New Roman" w:hAnsi="Times New Roman" w:cs="Times New Roman"/>
          <w:b/>
          <w:i/>
          <w:sz w:val="24"/>
          <w:szCs w:val="24"/>
        </w:rPr>
        <w:t>, коментар викладача і учнів</w:t>
      </w:r>
      <w:r w:rsidR="00C2451B" w:rsidRPr="00A079FB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p w:rsidR="00C2451B" w:rsidRDefault="00BF1199" w:rsidP="00776B5F">
      <w:pPr>
        <w:pStyle w:val="a3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користування первинними засобами гасіння і вогнегасниками (</w:t>
      </w:r>
      <w:r w:rsidRPr="00BF1199">
        <w:rPr>
          <w:rFonts w:ascii="Times New Roman" w:hAnsi="Times New Roman" w:cs="Times New Roman"/>
          <w:b/>
          <w:i/>
          <w:sz w:val="28"/>
          <w:szCs w:val="28"/>
        </w:rPr>
        <w:t xml:space="preserve">демонстрація </w:t>
      </w:r>
      <w:r w:rsidR="00A079FB">
        <w:rPr>
          <w:rFonts w:ascii="Times New Roman" w:hAnsi="Times New Roman" w:cs="Times New Roman"/>
          <w:b/>
          <w:i/>
          <w:sz w:val="28"/>
          <w:szCs w:val="28"/>
        </w:rPr>
        <w:t xml:space="preserve">викладачем </w:t>
      </w:r>
      <w:r w:rsidRPr="00BF1199">
        <w:rPr>
          <w:rFonts w:ascii="Times New Roman" w:hAnsi="Times New Roman" w:cs="Times New Roman"/>
          <w:b/>
          <w:i/>
          <w:sz w:val="28"/>
          <w:szCs w:val="28"/>
        </w:rPr>
        <w:t>прийомів користування</w:t>
      </w:r>
      <w:r w:rsidR="00A079FB">
        <w:rPr>
          <w:rFonts w:ascii="Times New Roman" w:hAnsi="Times New Roman" w:cs="Times New Roman"/>
          <w:b/>
          <w:i/>
          <w:sz w:val="28"/>
          <w:szCs w:val="28"/>
        </w:rPr>
        <w:t xml:space="preserve"> засобами гасіння</w:t>
      </w:r>
      <w:r w:rsidRPr="00BF1199">
        <w:rPr>
          <w:rFonts w:ascii="Times New Roman" w:hAnsi="Times New Roman" w:cs="Times New Roman"/>
          <w:b/>
          <w:i/>
          <w:sz w:val="28"/>
          <w:szCs w:val="28"/>
        </w:rPr>
        <w:t>, коментар</w:t>
      </w:r>
      <w:r w:rsidR="00A079FB">
        <w:rPr>
          <w:rFonts w:ascii="Times New Roman" w:hAnsi="Times New Roman" w:cs="Times New Roman"/>
          <w:b/>
          <w:i/>
          <w:sz w:val="28"/>
          <w:szCs w:val="28"/>
        </w:rPr>
        <w:t xml:space="preserve"> викладача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F1199" w:rsidRPr="00921572" w:rsidRDefault="00BF1199" w:rsidP="00A079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21572">
        <w:rPr>
          <w:rFonts w:ascii="Times New Roman" w:hAnsi="Times New Roman" w:cs="Times New Roman"/>
          <w:b/>
          <w:sz w:val="28"/>
          <w:szCs w:val="28"/>
        </w:rPr>
        <w:t>ІІІ. Закріплення нового матеріалу:</w:t>
      </w:r>
    </w:p>
    <w:p w:rsidR="00FA23E8" w:rsidRDefault="00FA23E8" w:rsidP="00A079F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Відповіді учнів на питання (фронтально, 5-7хв.):</w:t>
      </w:r>
    </w:p>
    <w:p w:rsidR="00FA23E8" w:rsidRDefault="00FA23E8" w:rsidP="00A079FB">
      <w:pPr>
        <w:pStyle w:val="a3"/>
        <w:numPr>
          <w:ilvl w:val="0"/>
          <w:numId w:val="3"/>
        </w:numPr>
        <w:spacing w:after="0"/>
        <w:ind w:left="1418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таке пожежа?</w:t>
      </w:r>
    </w:p>
    <w:p w:rsidR="00FA23E8" w:rsidRDefault="00FA23E8" w:rsidP="00A079FB">
      <w:pPr>
        <w:pStyle w:val="a3"/>
        <w:numPr>
          <w:ilvl w:val="0"/>
          <w:numId w:val="3"/>
        </w:numPr>
        <w:spacing w:after="0"/>
        <w:ind w:left="1418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способи припинення горіння?</w:t>
      </w:r>
    </w:p>
    <w:p w:rsidR="00FA23E8" w:rsidRDefault="00FA23E8" w:rsidP="00A079FB">
      <w:pPr>
        <w:pStyle w:val="a3"/>
        <w:numPr>
          <w:ilvl w:val="0"/>
          <w:numId w:val="3"/>
        </w:numPr>
        <w:spacing w:after="0"/>
        <w:ind w:left="1418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речовини застосовуються в пожежогасінні?</w:t>
      </w:r>
    </w:p>
    <w:p w:rsidR="00FA23E8" w:rsidRDefault="00FA23E8" w:rsidP="00A079FB">
      <w:pPr>
        <w:pStyle w:val="a3"/>
        <w:numPr>
          <w:ilvl w:val="0"/>
          <w:numId w:val="3"/>
        </w:numPr>
        <w:spacing w:after="0"/>
        <w:ind w:left="1418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позитивні і негативні властивості має вода?</w:t>
      </w:r>
    </w:p>
    <w:p w:rsidR="00FA23E8" w:rsidRDefault="00FA23E8" w:rsidP="00A079FB">
      <w:pPr>
        <w:pStyle w:val="a3"/>
        <w:numPr>
          <w:ilvl w:val="0"/>
          <w:numId w:val="3"/>
        </w:numPr>
        <w:spacing w:after="0"/>
        <w:ind w:left="1418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речовини застосовуються при гасінні нафтопродуктів?</w:t>
      </w:r>
    </w:p>
    <w:p w:rsidR="00FA23E8" w:rsidRDefault="00FA23E8" w:rsidP="00A079FB">
      <w:pPr>
        <w:pStyle w:val="a3"/>
        <w:numPr>
          <w:ilvl w:val="0"/>
          <w:numId w:val="3"/>
        </w:numPr>
        <w:spacing w:after="0"/>
        <w:ind w:left="1418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ви знаєте типи вогнегасників?</w:t>
      </w:r>
    </w:p>
    <w:p w:rsidR="00FA23E8" w:rsidRDefault="00FA23E8" w:rsidP="00A079FB">
      <w:pPr>
        <w:pStyle w:val="a3"/>
        <w:numPr>
          <w:ilvl w:val="0"/>
          <w:numId w:val="3"/>
        </w:numPr>
        <w:spacing w:after="0"/>
        <w:ind w:left="1418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вогнегасники використовуються при гасінні електроустановок?</w:t>
      </w:r>
    </w:p>
    <w:p w:rsidR="00FA23E8" w:rsidRDefault="00FA23E8" w:rsidP="00A079FB">
      <w:pPr>
        <w:pStyle w:val="a3"/>
        <w:numPr>
          <w:ilvl w:val="0"/>
          <w:numId w:val="3"/>
        </w:numPr>
        <w:spacing w:after="0"/>
        <w:ind w:left="1418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 повинні бути обладнані внутрішні пожежні крани?</w:t>
      </w:r>
    </w:p>
    <w:p w:rsidR="00BF1199" w:rsidRDefault="00077B34" w:rsidP="00A079F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Вирішення проблемних ситуацій</w:t>
      </w:r>
      <w:r w:rsidR="000774E8">
        <w:rPr>
          <w:rFonts w:ascii="Times New Roman" w:hAnsi="Times New Roman" w:cs="Times New Roman"/>
          <w:sz w:val="28"/>
          <w:szCs w:val="28"/>
        </w:rPr>
        <w:t xml:space="preserve"> (5-7хв.)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77B34" w:rsidRDefault="007D6A2B" w:rsidP="00A079FB">
      <w:pPr>
        <w:pStyle w:val="a3"/>
        <w:numPr>
          <w:ilvl w:val="0"/>
          <w:numId w:val="5"/>
        </w:numPr>
        <w:spacing w:after="0"/>
        <w:ind w:left="1418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 час фарбування дерев’яної підлоги сталася пожежа. Які ваші дії?</w:t>
      </w:r>
    </w:p>
    <w:p w:rsidR="007D6A2B" w:rsidRDefault="007D6A2B" w:rsidP="00A079FB">
      <w:pPr>
        <w:pStyle w:val="a3"/>
        <w:numPr>
          <w:ilvl w:val="0"/>
          <w:numId w:val="5"/>
        </w:numPr>
        <w:spacing w:after="0"/>
        <w:ind w:left="1418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будівельному майданчику почала горіти ємність з бітумом. Чим ви будете гасити полум’я?</w:t>
      </w:r>
    </w:p>
    <w:p w:rsidR="007D6A2B" w:rsidRPr="00992BB8" w:rsidRDefault="007D6A2B" w:rsidP="00A079FB">
      <w:pPr>
        <w:pStyle w:val="a3"/>
        <w:numPr>
          <w:ilvl w:val="0"/>
          <w:numId w:val="5"/>
        </w:numPr>
        <w:spacing w:after="0"/>
        <w:ind w:left="1418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 час роботи електрозварювального  трансформатора  його ізоляція почала горіти. Які ваші дії щодо гасіння полум’я?</w:t>
      </w:r>
    </w:p>
    <w:p w:rsidR="00B611D2" w:rsidRPr="00921572" w:rsidRDefault="00921572" w:rsidP="00A079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21572">
        <w:rPr>
          <w:rFonts w:ascii="Times New Roman" w:hAnsi="Times New Roman" w:cs="Times New Roman"/>
          <w:b/>
          <w:sz w:val="28"/>
          <w:szCs w:val="28"/>
        </w:rPr>
        <w:t>ІУ. Підведення підсумків уроку</w:t>
      </w:r>
      <w:r w:rsidR="000774E8">
        <w:rPr>
          <w:rFonts w:ascii="Times New Roman" w:hAnsi="Times New Roman" w:cs="Times New Roman"/>
          <w:b/>
          <w:sz w:val="28"/>
          <w:szCs w:val="28"/>
        </w:rPr>
        <w:t xml:space="preserve"> (3-5хв.)</w:t>
      </w:r>
      <w:r w:rsidRPr="00921572">
        <w:rPr>
          <w:rFonts w:ascii="Times New Roman" w:hAnsi="Times New Roman" w:cs="Times New Roman"/>
          <w:b/>
          <w:sz w:val="28"/>
          <w:szCs w:val="28"/>
        </w:rPr>
        <w:t>:</w:t>
      </w:r>
    </w:p>
    <w:p w:rsidR="00921572" w:rsidRDefault="00921572" w:rsidP="00A079FB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Аналіз роботи учнів.</w:t>
      </w:r>
    </w:p>
    <w:p w:rsidR="00921572" w:rsidRDefault="00921572" w:rsidP="00A079FB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Виставлення оцінок</w:t>
      </w:r>
      <w:r w:rsidR="00A079FB">
        <w:rPr>
          <w:rFonts w:ascii="Times New Roman" w:hAnsi="Times New Roman" w:cs="Times New Roman"/>
          <w:sz w:val="28"/>
          <w:szCs w:val="28"/>
        </w:rPr>
        <w:t xml:space="preserve"> з коментарем викладача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1572" w:rsidRPr="00185E52" w:rsidRDefault="00921572" w:rsidP="00A079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21572">
        <w:rPr>
          <w:rFonts w:ascii="Times New Roman" w:hAnsi="Times New Roman" w:cs="Times New Roman"/>
          <w:b/>
          <w:sz w:val="28"/>
          <w:szCs w:val="28"/>
        </w:rPr>
        <w:t>У. Домашнє завдання: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1572">
        <w:rPr>
          <w:rFonts w:ascii="Times New Roman" w:hAnsi="Times New Roman" w:cs="Times New Roman"/>
          <w:sz w:val="28"/>
          <w:szCs w:val="28"/>
        </w:rPr>
        <w:t>завдання на практику</w:t>
      </w:r>
      <w:r>
        <w:rPr>
          <w:rFonts w:ascii="Times New Roman" w:hAnsi="Times New Roman" w:cs="Times New Roman"/>
          <w:sz w:val="28"/>
          <w:szCs w:val="28"/>
        </w:rPr>
        <w:t xml:space="preserve"> – проаналізувати склад пожежних постів на ваших робочих місцях, визначити тип вогнегасників і доповісти на наступному уроці.</w:t>
      </w:r>
    </w:p>
    <w:sectPr w:rsidR="00921572" w:rsidRPr="00185E52" w:rsidSect="00586E51">
      <w:pgSz w:w="11906" w:h="16838" w:code="9"/>
      <w:pgMar w:top="567" w:right="567" w:bottom="567" w:left="567" w:header="34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B3BBE"/>
    <w:multiLevelType w:val="hybridMultilevel"/>
    <w:tmpl w:val="6428D50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D6D51"/>
    <w:multiLevelType w:val="hybridMultilevel"/>
    <w:tmpl w:val="388CB1DA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0637BA"/>
    <w:multiLevelType w:val="hybridMultilevel"/>
    <w:tmpl w:val="167CDEBE"/>
    <w:lvl w:ilvl="0" w:tplc="DA2EAA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F3910"/>
    <w:multiLevelType w:val="hybridMultilevel"/>
    <w:tmpl w:val="CF9C1BE6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37F7841"/>
    <w:multiLevelType w:val="hybridMultilevel"/>
    <w:tmpl w:val="6596B5F6"/>
    <w:lvl w:ilvl="0" w:tplc="0422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" w15:restartNumberingAfterBreak="0">
    <w:nsid w:val="6C8214BA"/>
    <w:multiLevelType w:val="hybridMultilevel"/>
    <w:tmpl w:val="A314B79E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6D8607FF"/>
    <w:multiLevelType w:val="hybridMultilevel"/>
    <w:tmpl w:val="EACE6608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856306"/>
    <w:multiLevelType w:val="hybridMultilevel"/>
    <w:tmpl w:val="359CF750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7D337339"/>
    <w:multiLevelType w:val="hybridMultilevel"/>
    <w:tmpl w:val="404AB3DA"/>
    <w:lvl w:ilvl="0" w:tplc="0422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163"/>
    <w:rsid w:val="00076E27"/>
    <w:rsid w:val="000774E8"/>
    <w:rsid w:val="00077B34"/>
    <w:rsid w:val="00185E52"/>
    <w:rsid w:val="001D1D52"/>
    <w:rsid w:val="002369FE"/>
    <w:rsid w:val="0036018C"/>
    <w:rsid w:val="005717E1"/>
    <w:rsid w:val="00586E51"/>
    <w:rsid w:val="0067581E"/>
    <w:rsid w:val="00776B5F"/>
    <w:rsid w:val="007D6A2B"/>
    <w:rsid w:val="00884035"/>
    <w:rsid w:val="008A1194"/>
    <w:rsid w:val="008E4BCD"/>
    <w:rsid w:val="008F7372"/>
    <w:rsid w:val="00921572"/>
    <w:rsid w:val="00992BB8"/>
    <w:rsid w:val="00A079FB"/>
    <w:rsid w:val="00A26163"/>
    <w:rsid w:val="00A95405"/>
    <w:rsid w:val="00B32F44"/>
    <w:rsid w:val="00B611D2"/>
    <w:rsid w:val="00B91636"/>
    <w:rsid w:val="00BA74F6"/>
    <w:rsid w:val="00BD672D"/>
    <w:rsid w:val="00BF1199"/>
    <w:rsid w:val="00C039E5"/>
    <w:rsid w:val="00C2451B"/>
    <w:rsid w:val="00C802F5"/>
    <w:rsid w:val="00CD2714"/>
    <w:rsid w:val="00DE4ED1"/>
    <w:rsid w:val="00FA23E8"/>
    <w:rsid w:val="00FA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87E1A3-C6D3-4FC9-996E-5CB47FDA9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paragraph" w:styleId="2">
    <w:name w:val="heading 2"/>
    <w:basedOn w:val="a"/>
    <w:link w:val="20"/>
    <w:uiPriority w:val="9"/>
    <w:qFormat/>
    <w:rsid w:val="005717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5">
    <w:name w:val="heading 5"/>
    <w:basedOn w:val="a"/>
    <w:link w:val="50"/>
    <w:uiPriority w:val="9"/>
    <w:qFormat/>
    <w:rsid w:val="005717E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17E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717E1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50">
    <w:name w:val="Заголовок 5 Знак"/>
    <w:basedOn w:val="a0"/>
    <w:link w:val="5"/>
    <w:uiPriority w:val="9"/>
    <w:rsid w:val="005717E1"/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character" w:styleId="a4">
    <w:name w:val="Strong"/>
    <w:basedOn w:val="a0"/>
    <w:uiPriority w:val="22"/>
    <w:qFormat/>
    <w:rsid w:val="005717E1"/>
    <w:rPr>
      <w:b/>
      <w:bCs/>
    </w:rPr>
  </w:style>
  <w:style w:type="character" w:customStyle="1" w:styleId="apple-converted-space">
    <w:name w:val="apple-converted-space"/>
    <w:basedOn w:val="a0"/>
    <w:rsid w:val="005717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5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Qq</dc:creator>
  <cp:lastModifiedBy>HP</cp:lastModifiedBy>
  <cp:revision>6</cp:revision>
  <dcterms:created xsi:type="dcterms:W3CDTF">2018-02-22T08:22:00Z</dcterms:created>
  <dcterms:modified xsi:type="dcterms:W3CDTF">2020-06-04T05:56:00Z</dcterms:modified>
</cp:coreProperties>
</file>