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1CD2" w:rsidRDefault="00081CD2" w:rsidP="00605691">
      <w:pPr>
        <w:jc w:val="center"/>
        <w:rPr>
          <w:rFonts w:ascii="Times New Roman" w:hAnsi="Times New Roman" w:cs="Times New Roman"/>
          <w:sz w:val="28"/>
          <w:szCs w:val="28"/>
          <w:lang w:val="uk-UA"/>
        </w:rPr>
      </w:pPr>
      <w:r>
        <w:rPr>
          <w:rFonts w:ascii="Times New Roman" w:hAnsi="Times New Roman" w:cs="Times New Roman"/>
          <w:sz w:val="28"/>
          <w:szCs w:val="28"/>
          <w:lang w:val="uk-UA"/>
        </w:rPr>
        <w:t>ДЕРЖАВНИЙ НАВЧАЛЬНИЙ ЗАКЛАД</w:t>
      </w:r>
    </w:p>
    <w:p w:rsidR="00F90374" w:rsidRPr="00F90374" w:rsidRDefault="00081CD2" w:rsidP="00605691">
      <w:pPr>
        <w:jc w:val="center"/>
        <w:rPr>
          <w:rFonts w:ascii="Times New Roman" w:hAnsi="Times New Roman" w:cs="Times New Roman"/>
          <w:sz w:val="28"/>
          <w:szCs w:val="28"/>
          <w:lang w:val="uk-UA"/>
        </w:rPr>
      </w:pPr>
      <w:bookmarkStart w:id="0" w:name="_GoBack"/>
      <w:bookmarkEnd w:id="0"/>
      <w:r>
        <w:rPr>
          <w:rFonts w:ascii="Times New Roman" w:hAnsi="Times New Roman" w:cs="Times New Roman"/>
          <w:sz w:val="28"/>
          <w:szCs w:val="28"/>
          <w:lang w:val="uk-UA"/>
        </w:rPr>
        <w:t xml:space="preserve"> «БОГУСЛАВСЬКИЙ ЦЕНТР ПРОФЕСІЙНО-ТЕХНІЧНОЇ ОСВІТИ»</w:t>
      </w: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ind w:firstLine="0"/>
        <w:rPr>
          <w:rFonts w:ascii="Times New Roman" w:hAnsi="Times New Roman" w:cs="Times New Roman"/>
          <w:sz w:val="28"/>
          <w:szCs w:val="28"/>
          <w:lang w:val="uk-UA"/>
        </w:rPr>
      </w:pPr>
    </w:p>
    <w:p w:rsidR="00F90374" w:rsidRPr="00F90374" w:rsidRDefault="00F90374" w:rsidP="00F676AC">
      <w:pPr>
        <w:ind w:firstLine="0"/>
        <w:rPr>
          <w:rFonts w:ascii="Times New Roman" w:hAnsi="Times New Roman" w:cs="Times New Roman"/>
          <w:sz w:val="28"/>
          <w:szCs w:val="28"/>
          <w:lang w:val="uk-UA"/>
        </w:rPr>
      </w:pPr>
    </w:p>
    <w:p w:rsidR="00F90374" w:rsidRPr="00F90374" w:rsidRDefault="00081CD2" w:rsidP="00605691">
      <w:pPr>
        <w:jc w:val="center"/>
        <w:rPr>
          <w:rFonts w:ascii="Times New Roman" w:hAnsi="Times New Roman" w:cs="Times New Roman"/>
          <w:sz w:val="28"/>
          <w:szCs w:val="28"/>
          <w:lang w:val="uk-UA"/>
        </w:rPr>
      </w:pPr>
      <w:r>
        <w:rPr>
          <w:rFonts w:ascii="Times New Roman" w:hAnsi="Times New Roman" w:cs="Times New Roman"/>
          <w:sz w:val="28"/>
          <w:szCs w:val="28"/>
          <w:lang w:val="uk-UA"/>
        </w:rPr>
        <w:t>МЕТОДИЧНА РОЗРОБКА</w:t>
      </w:r>
    </w:p>
    <w:p w:rsidR="00F90374" w:rsidRPr="00F90374" w:rsidRDefault="00F90374" w:rsidP="00605691">
      <w:pPr>
        <w:jc w:val="center"/>
        <w:rPr>
          <w:rFonts w:ascii="Times New Roman" w:hAnsi="Times New Roman" w:cs="Times New Roman"/>
          <w:sz w:val="28"/>
          <w:szCs w:val="28"/>
          <w:lang w:val="uk-UA"/>
        </w:rPr>
      </w:pPr>
      <w:r w:rsidRPr="00F90374">
        <w:rPr>
          <w:rFonts w:ascii="Times New Roman" w:hAnsi="Times New Roman" w:cs="Times New Roman"/>
          <w:sz w:val="28"/>
          <w:szCs w:val="28"/>
          <w:lang w:val="uk-UA"/>
        </w:rPr>
        <w:t>на тему</w:t>
      </w:r>
      <w:r w:rsidR="00F676AC">
        <w:rPr>
          <w:rFonts w:ascii="Times New Roman" w:hAnsi="Times New Roman" w:cs="Times New Roman"/>
          <w:sz w:val="28"/>
          <w:szCs w:val="28"/>
          <w:lang w:val="uk-UA"/>
        </w:rPr>
        <w:t>:</w:t>
      </w:r>
    </w:p>
    <w:p w:rsidR="00F90374" w:rsidRPr="00F90374" w:rsidRDefault="00F90374" w:rsidP="00605691">
      <w:pPr>
        <w:jc w:val="center"/>
        <w:rPr>
          <w:rFonts w:ascii="Times New Roman" w:hAnsi="Times New Roman" w:cs="Times New Roman"/>
          <w:sz w:val="28"/>
          <w:szCs w:val="28"/>
          <w:lang w:val="uk-UA"/>
        </w:rPr>
      </w:pPr>
    </w:p>
    <w:p w:rsidR="00F90374" w:rsidRPr="00F90374" w:rsidRDefault="00F90374" w:rsidP="00605691">
      <w:pPr>
        <w:jc w:val="center"/>
        <w:rPr>
          <w:rFonts w:ascii="Times New Roman" w:hAnsi="Times New Roman" w:cs="Times New Roman"/>
          <w:b/>
          <w:bCs/>
          <w:sz w:val="28"/>
          <w:szCs w:val="28"/>
          <w:lang w:val="uk-UA"/>
        </w:rPr>
      </w:pPr>
      <w:r w:rsidRPr="00F90374">
        <w:rPr>
          <w:rFonts w:ascii="Times New Roman" w:hAnsi="Times New Roman" w:cs="Times New Roman"/>
          <w:b/>
          <w:bCs/>
          <w:sz w:val="28"/>
          <w:szCs w:val="28"/>
          <w:lang w:val="uk-UA"/>
        </w:rPr>
        <w:t>«Розвиток креативного мислення майбутніх кваліфікованих робітників в освітньому процесі ЗП(ПТ)О»</w:t>
      </w:r>
    </w:p>
    <w:p w:rsidR="00F90374" w:rsidRPr="00F90374" w:rsidRDefault="00F90374" w:rsidP="00605691">
      <w:pPr>
        <w:jc w:val="center"/>
        <w:rPr>
          <w:rFonts w:ascii="Times New Roman" w:hAnsi="Times New Roman" w:cs="Times New Roman"/>
          <w:b/>
          <w:bCs/>
          <w:sz w:val="28"/>
          <w:szCs w:val="28"/>
          <w:lang w:val="uk-UA"/>
        </w:rPr>
      </w:pPr>
    </w:p>
    <w:p w:rsidR="00F90374" w:rsidRPr="00F90374" w:rsidRDefault="00F90374" w:rsidP="00605691">
      <w:pPr>
        <w:jc w:val="center"/>
        <w:rPr>
          <w:rFonts w:ascii="Times New Roman" w:hAnsi="Times New Roman" w:cs="Times New Roman"/>
          <w:b/>
          <w:bCs/>
          <w:sz w:val="28"/>
          <w:szCs w:val="28"/>
          <w:lang w:val="uk-UA"/>
        </w:rPr>
      </w:pPr>
    </w:p>
    <w:p w:rsidR="00F90374" w:rsidRPr="00F90374" w:rsidRDefault="00F90374" w:rsidP="00605691">
      <w:pPr>
        <w:jc w:val="center"/>
        <w:rPr>
          <w:rFonts w:ascii="Times New Roman" w:hAnsi="Times New Roman" w:cs="Times New Roman"/>
          <w:b/>
          <w:bCs/>
          <w:sz w:val="28"/>
          <w:szCs w:val="28"/>
          <w:lang w:val="uk-UA"/>
        </w:rPr>
      </w:pPr>
    </w:p>
    <w:p w:rsidR="00F90374" w:rsidRPr="00F90374" w:rsidRDefault="00F90374" w:rsidP="00605691">
      <w:pPr>
        <w:jc w:val="center"/>
        <w:rPr>
          <w:rFonts w:ascii="Times New Roman" w:hAnsi="Times New Roman" w:cs="Times New Roman"/>
          <w:b/>
          <w:bCs/>
          <w:sz w:val="28"/>
          <w:szCs w:val="28"/>
          <w:lang w:val="uk-UA"/>
        </w:rPr>
      </w:pPr>
    </w:p>
    <w:p w:rsidR="00F90374" w:rsidRPr="00F90374" w:rsidRDefault="00F90374" w:rsidP="00605691">
      <w:pPr>
        <w:jc w:val="center"/>
        <w:rPr>
          <w:rFonts w:ascii="Times New Roman" w:hAnsi="Times New Roman" w:cs="Times New Roman"/>
          <w:b/>
          <w:bCs/>
          <w:sz w:val="28"/>
          <w:szCs w:val="28"/>
          <w:lang w:val="uk-UA"/>
        </w:rPr>
      </w:pPr>
    </w:p>
    <w:p w:rsidR="00F676AC" w:rsidRDefault="00F676AC" w:rsidP="00F676AC">
      <w:pPr>
        <w:jc w:val="right"/>
        <w:rPr>
          <w:rFonts w:ascii="Times New Roman" w:hAnsi="Times New Roman" w:cs="Times New Roman"/>
          <w:sz w:val="28"/>
          <w:szCs w:val="28"/>
          <w:lang w:val="uk-UA"/>
        </w:rPr>
      </w:pPr>
      <w:r>
        <w:rPr>
          <w:rFonts w:ascii="Times New Roman" w:hAnsi="Times New Roman" w:cs="Times New Roman"/>
          <w:sz w:val="28"/>
          <w:szCs w:val="28"/>
          <w:lang w:val="uk-UA"/>
        </w:rPr>
        <w:t>Майстер виробничого навчання</w:t>
      </w:r>
    </w:p>
    <w:p w:rsidR="00F676AC" w:rsidRDefault="00F676AC" w:rsidP="00F676AC">
      <w:pPr>
        <w:jc w:val="right"/>
        <w:rPr>
          <w:rFonts w:ascii="Times New Roman" w:hAnsi="Times New Roman" w:cs="Times New Roman"/>
          <w:sz w:val="28"/>
          <w:szCs w:val="28"/>
          <w:lang w:val="uk-UA"/>
        </w:rPr>
      </w:pPr>
      <w:r>
        <w:rPr>
          <w:rFonts w:ascii="Times New Roman" w:hAnsi="Times New Roman" w:cs="Times New Roman"/>
          <w:sz w:val="28"/>
          <w:szCs w:val="28"/>
          <w:lang w:val="uk-UA"/>
        </w:rPr>
        <w:t>ДНЗ «Богуславський ЦПТО»</w:t>
      </w:r>
    </w:p>
    <w:p w:rsidR="00205B97" w:rsidRPr="00F676AC" w:rsidRDefault="00F90374" w:rsidP="00605691">
      <w:pPr>
        <w:jc w:val="right"/>
        <w:rPr>
          <w:rFonts w:ascii="Times New Roman" w:hAnsi="Times New Roman" w:cs="Times New Roman"/>
          <w:b/>
          <w:bCs/>
          <w:sz w:val="28"/>
          <w:szCs w:val="28"/>
          <w:lang w:val="uk-UA"/>
        </w:rPr>
      </w:pPr>
      <w:r w:rsidRPr="00F676AC">
        <w:rPr>
          <w:rFonts w:ascii="Times New Roman" w:hAnsi="Times New Roman" w:cs="Times New Roman"/>
          <w:b/>
          <w:bCs/>
          <w:sz w:val="28"/>
          <w:szCs w:val="28"/>
          <w:lang w:val="uk-UA"/>
        </w:rPr>
        <w:t>Мацаєнко Ганна Андріївна</w:t>
      </w:r>
    </w:p>
    <w:p w:rsidR="00F676AC" w:rsidRDefault="00205B97" w:rsidP="00F676AC">
      <w:pPr>
        <w:rPr>
          <w:rFonts w:ascii="Times New Roman" w:hAnsi="Times New Roman" w:cs="Times New Roman"/>
          <w:sz w:val="28"/>
          <w:szCs w:val="28"/>
          <w:lang w:val="uk-UA"/>
        </w:rPr>
      </w:pPr>
      <w:r>
        <w:rPr>
          <w:rFonts w:ascii="Times New Roman" w:hAnsi="Times New Roman" w:cs="Times New Roman"/>
          <w:sz w:val="28"/>
          <w:szCs w:val="28"/>
          <w:lang w:val="uk-UA"/>
        </w:rPr>
        <w:br w:type="page"/>
      </w:r>
    </w:p>
    <w:p w:rsidR="00F90374" w:rsidRDefault="00205B97" w:rsidP="00205B97">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ЗМІСТ</w:t>
      </w:r>
    </w:p>
    <w:p w:rsidR="00205B97" w:rsidRDefault="00205B97"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Вступ</w:t>
      </w:r>
      <w:r w:rsidR="005A7BD2">
        <w:rPr>
          <w:rFonts w:ascii="Times New Roman" w:hAnsi="Times New Roman" w:cs="Times New Roman"/>
          <w:sz w:val="28"/>
          <w:szCs w:val="28"/>
          <w:lang w:val="uk-UA"/>
        </w:rPr>
        <w:t>______________________________________________________</w:t>
      </w:r>
      <w:r w:rsidR="00482918">
        <w:rPr>
          <w:rFonts w:ascii="Times New Roman" w:hAnsi="Times New Roman" w:cs="Times New Roman"/>
          <w:sz w:val="28"/>
          <w:szCs w:val="28"/>
          <w:lang w:val="uk-UA"/>
        </w:rPr>
        <w:t>_</w:t>
      </w:r>
      <w:r w:rsidR="005A7BD2">
        <w:rPr>
          <w:rFonts w:ascii="Times New Roman" w:hAnsi="Times New Roman" w:cs="Times New Roman"/>
          <w:sz w:val="28"/>
          <w:szCs w:val="28"/>
          <w:lang w:val="uk-UA"/>
        </w:rPr>
        <w:t>__</w:t>
      </w:r>
      <w:r w:rsidR="00482918">
        <w:rPr>
          <w:rFonts w:ascii="Times New Roman" w:hAnsi="Times New Roman" w:cs="Times New Roman"/>
          <w:sz w:val="28"/>
          <w:szCs w:val="28"/>
          <w:lang w:val="uk-UA"/>
        </w:rPr>
        <w:t>2</w:t>
      </w:r>
    </w:p>
    <w:p w:rsidR="00205B97" w:rsidRDefault="00205B97"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Анотація</w:t>
      </w:r>
      <w:r w:rsidR="005A7BD2">
        <w:rPr>
          <w:rFonts w:ascii="Times New Roman" w:hAnsi="Times New Roman" w:cs="Times New Roman"/>
          <w:sz w:val="28"/>
          <w:szCs w:val="28"/>
          <w:lang w:val="uk-UA"/>
        </w:rPr>
        <w:t>______________________________________________________</w:t>
      </w:r>
      <w:r w:rsidR="00482918">
        <w:rPr>
          <w:rFonts w:ascii="Times New Roman" w:hAnsi="Times New Roman" w:cs="Times New Roman"/>
          <w:sz w:val="28"/>
          <w:szCs w:val="28"/>
          <w:lang w:val="uk-UA"/>
        </w:rPr>
        <w:t xml:space="preserve"> 5</w:t>
      </w:r>
    </w:p>
    <w:p w:rsidR="00F676AC" w:rsidRDefault="00F676AC"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Теоретична частина</w:t>
      </w:r>
      <w:r w:rsidR="005A7BD2">
        <w:rPr>
          <w:rFonts w:ascii="Times New Roman" w:hAnsi="Times New Roman" w:cs="Times New Roman"/>
          <w:sz w:val="28"/>
          <w:szCs w:val="28"/>
          <w:lang w:val="uk-UA"/>
        </w:rPr>
        <w:t>_____________________________________________</w:t>
      </w:r>
      <w:r w:rsidR="00482918">
        <w:rPr>
          <w:rFonts w:ascii="Times New Roman" w:hAnsi="Times New Roman" w:cs="Times New Roman"/>
          <w:sz w:val="28"/>
          <w:szCs w:val="28"/>
          <w:lang w:val="uk-UA"/>
        </w:rPr>
        <w:t>6</w:t>
      </w:r>
    </w:p>
    <w:p w:rsidR="00F676AC" w:rsidRDefault="00F676AC"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Практична частина</w:t>
      </w:r>
      <w:r w:rsidR="005A7BD2">
        <w:rPr>
          <w:rFonts w:ascii="Times New Roman" w:hAnsi="Times New Roman" w:cs="Times New Roman"/>
          <w:sz w:val="28"/>
          <w:szCs w:val="28"/>
          <w:lang w:val="uk-UA"/>
        </w:rPr>
        <w:t>___________________________________________</w:t>
      </w:r>
      <w:r w:rsidR="00482918">
        <w:rPr>
          <w:rFonts w:ascii="Times New Roman" w:hAnsi="Times New Roman" w:cs="Times New Roman"/>
          <w:sz w:val="28"/>
          <w:szCs w:val="28"/>
          <w:lang w:val="uk-UA"/>
        </w:rPr>
        <w:t>_</w:t>
      </w:r>
      <w:r w:rsidR="005A7BD2">
        <w:rPr>
          <w:rFonts w:ascii="Times New Roman" w:hAnsi="Times New Roman" w:cs="Times New Roman"/>
          <w:sz w:val="28"/>
          <w:szCs w:val="28"/>
          <w:lang w:val="uk-UA"/>
        </w:rPr>
        <w:t>_</w:t>
      </w:r>
      <w:r w:rsidR="00482918">
        <w:rPr>
          <w:rFonts w:ascii="Times New Roman" w:hAnsi="Times New Roman" w:cs="Times New Roman"/>
          <w:sz w:val="28"/>
          <w:szCs w:val="28"/>
          <w:lang w:val="uk-UA"/>
        </w:rPr>
        <w:t>13</w:t>
      </w:r>
    </w:p>
    <w:p w:rsidR="00F676AC" w:rsidRDefault="00F676AC"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Висновки</w:t>
      </w:r>
      <w:r w:rsidR="005A7BD2">
        <w:rPr>
          <w:rFonts w:ascii="Times New Roman" w:hAnsi="Times New Roman" w:cs="Times New Roman"/>
          <w:sz w:val="28"/>
          <w:szCs w:val="28"/>
          <w:lang w:val="uk-UA"/>
        </w:rPr>
        <w:t>___________________________________________________</w:t>
      </w:r>
      <w:r w:rsidR="00482918">
        <w:rPr>
          <w:rFonts w:ascii="Times New Roman" w:hAnsi="Times New Roman" w:cs="Times New Roman"/>
          <w:sz w:val="28"/>
          <w:szCs w:val="28"/>
          <w:lang w:val="uk-UA"/>
        </w:rPr>
        <w:t>__23</w:t>
      </w:r>
    </w:p>
    <w:p w:rsidR="00F676AC" w:rsidRDefault="00F676AC" w:rsidP="00205B97">
      <w:pPr>
        <w:jc w:val="left"/>
        <w:rPr>
          <w:rFonts w:ascii="Times New Roman" w:hAnsi="Times New Roman" w:cs="Times New Roman"/>
          <w:sz w:val="28"/>
          <w:szCs w:val="28"/>
          <w:lang w:val="uk-UA"/>
        </w:rPr>
      </w:pPr>
      <w:r>
        <w:rPr>
          <w:rFonts w:ascii="Times New Roman" w:hAnsi="Times New Roman" w:cs="Times New Roman"/>
          <w:sz w:val="28"/>
          <w:szCs w:val="28"/>
          <w:lang w:val="uk-UA"/>
        </w:rPr>
        <w:t>Список використаної літератури</w:t>
      </w:r>
      <w:r w:rsidR="005A7BD2">
        <w:rPr>
          <w:rFonts w:ascii="Times New Roman" w:hAnsi="Times New Roman" w:cs="Times New Roman"/>
          <w:sz w:val="28"/>
          <w:szCs w:val="28"/>
          <w:lang w:val="uk-UA"/>
        </w:rPr>
        <w:t>__</w:t>
      </w:r>
      <w:r w:rsidR="00482918">
        <w:rPr>
          <w:rFonts w:ascii="Times New Roman" w:hAnsi="Times New Roman" w:cs="Times New Roman"/>
          <w:sz w:val="28"/>
          <w:szCs w:val="28"/>
          <w:lang w:val="uk-UA"/>
        </w:rPr>
        <w:t>_</w:t>
      </w:r>
      <w:r w:rsidR="005A7BD2">
        <w:rPr>
          <w:rFonts w:ascii="Times New Roman" w:hAnsi="Times New Roman" w:cs="Times New Roman"/>
          <w:sz w:val="28"/>
          <w:szCs w:val="28"/>
          <w:lang w:val="uk-UA"/>
        </w:rPr>
        <w:t>__________________________</w:t>
      </w:r>
      <w:r w:rsidR="00482918">
        <w:rPr>
          <w:rFonts w:ascii="Times New Roman" w:hAnsi="Times New Roman" w:cs="Times New Roman"/>
          <w:sz w:val="28"/>
          <w:szCs w:val="28"/>
          <w:lang w:val="uk-UA"/>
        </w:rPr>
        <w:t>__</w:t>
      </w:r>
      <w:r w:rsidR="005A7BD2">
        <w:rPr>
          <w:rFonts w:ascii="Times New Roman" w:hAnsi="Times New Roman" w:cs="Times New Roman"/>
          <w:sz w:val="28"/>
          <w:szCs w:val="28"/>
          <w:lang w:val="uk-UA"/>
        </w:rPr>
        <w:t>__</w:t>
      </w:r>
      <w:r w:rsidR="00482918">
        <w:rPr>
          <w:rFonts w:ascii="Times New Roman" w:hAnsi="Times New Roman" w:cs="Times New Roman"/>
          <w:sz w:val="28"/>
          <w:szCs w:val="28"/>
          <w:lang w:val="uk-UA"/>
        </w:rPr>
        <w:t xml:space="preserve"> 25</w:t>
      </w:r>
    </w:p>
    <w:p w:rsidR="00205B97" w:rsidRPr="00F90374" w:rsidRDefault="00205B97" w:rsidP="00205B97">
      <w:pPr>
        <w:jc w:val="left"/>
        <w:rPr>
          <w:rFonts w:ascii="Times New Roman" w:hAnsi="Times New Roman" w:cs="Times New Roman"/>
          <w:sz w:val="28"/>
          <w:szCs w:val="28"/>
          <w:lang w:val="uk-UA"/>
        </w:rPr>
      </w:pPr>
    </w:p>
    <w:p w:rsidR="00F90374" w:rsidRPr="00F90374" w:rsidRDefault="00F90374" w:rsidP="00605691">
      <w:pPr>
        <w:rPr>
          <w:rFonts w:ascii="Times New Roman" w:hAnsi="Times New Roman" w:cs="Times New Roman"/>
          <w:sz w:val="28"/>
          <w:szCs w:val="28"/>
          <w:lang w:val="uk-UA"/>
        </w:rPr>
      </w:pPr>
      <w:r w:rsidRPr="00F90374">
        <w:rPr>
          <w:rFonts w:ascii="Times New Roman" w:hAnsi="Times New Roman" w:cs="Times New Roman"/>
          <w:sz w:val="28"/>
          <w:szCs w:val="28"/>
          <w:lang w:val="uk-UA"/>
        </w:rPr>
        <w:br w:type="page"/>
      </w:r>
    </w:p>
    <w:p w:rsidR="00F90374" w:rsidRPr="00F90374" w:rsidRDefault="00F676AC" w:rsidP="00F676AC">
      <w:pPr>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ВСТУП</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У сучасних умовах глобалізації, стрімкого розвитку інформаційних технологій та інновацій у різних галузях суспільного життя ключовим чинником професійної успішності є вміння мислити нестандартно, творчо підходити до вирішення проблем, генерувати нові ідеї. Саме тому розвиток креативного мислення стає однією з головних задач сучасної системи освіти, зокрема професійної (професійно-технічної) освіти.</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Майбутні кваліфіковані робітники, які здобувають професії кухаря та кондитера, повинні не лише досконало володіти фаховими навичками, а й уміти застосовувати креативні підходи до приготування та презентації страв, поєднувати традиції з сучасними гастрономічними тенденціями, адаптуватися до індивідуальних побажань клієнтів і постійно вдосконалювати свої вміння. Саме здатність до креативного мислення стає запорукою професійного росту, конкурентоспроможності та творчої реалізації фахівця.</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З огляду на це, в умовах закладу професійної (професійно-технічної) освіти надзвичайно важливо створювати освітнє середовище, яке стимулюватиме розвиток креативності, сприятиме самостійній роботі студентів, розвитку їхнього естетичного смаку, уяви, здатності до експерименту та інновацій. У процесі навчання майбутніх кухарів і кондитерів необхідно широко впроваджувати активні та інтерактивні методи навчання, проєктні технології, майстер-класи, творчі завдання тощо.</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Метою цієї роботи є дослідження теоретичних основ розвитку креативного мислення у студентів ЗП(ПТ)О, а також вивчення можливостей практичного впровадження відповідних методів в освітній процес на уроках виробничого навчання.</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Завдання дослідження:</w:t>
      </w:r>
    </w:p>
    <w:p w:rsidR="00B14110" w:rsidRPr="00B14110" w:rsidRDefault="00B14110" w:rsidP="00205B97">
      <w:pPr>
        <w:pStyle w:val="af3"/>
        <w:numPr>
          <w:ilvl w:val="0"/>
          <w:numId w:val="18"/>
        </w:numPr>
        <w:tabs>
          <w:tab w:val="left" w:pos="1134"/>
        </w:tabs>
        <w:spacing w:before="0" w:beforeAutospacing="0" w:after="0" w:afterAutospacing="0" w:line="360" w:lineRule="auto"/>
        <w:ind w:firstLine="131"/>
        <w:jc w:val="both"/>
        <w:rPr>
          <w:color w:val="000000"/>
          <w:sz w:val="28"/>
          <w:szCs w:val="28"/>
        </w:rPr>
      </w:pPr>
      <w:r w:rsidRPr="00B14110">
        <w:rPr>
          <w:color w:val="000000"/>
          <w:sz w:val="28"/>
          <w:szCs w:val="28"/>
        </w:rPr>
        <w:t>з’ясувати сутність поняття «креативне мислення»;</w:t>
      </w:r>
    </w:p>
    <w:p w:rsidR="00B14110" w:rsidRPr="00B14110" w:rsidRDefault="00B14110" w:rsidP="00205B97">
      <w:pPr>
        <w:pStyle w:val="af3"/>
        <w:numPr>
          <w:ilvl w:val="0"/>
          <w:numId w:val="18"/>
        </w:numPr>
        <w:tabs>
          <w:tab w:val="left" w:pos="1134"/>
        </w:tabs>
        <w:spacing w:before="0" w:beforeAutospacing="0" w:after="0" w:afterAutospacing="0" w:line="360" w:lineRule="auto"/>
        <w:ind w:firstLine="131"/>
        <w:jc w:val="both"/>
        <w:rPr>
          <w:color w:val="000000"/>
          <w:sz w:val="28"/>
          <w:szCs w:val="28"/>
        </w:rPr>
      </w:pPr>
      <w:r w:rsidRPr="00B14110">
        <w:rPr>
          <w:color w:val="000000"/>
          <w:sz w:val="28"/>
          <w:szCs w:val="28"/>
        </w:rPr>
        <w:t>обґрунтувати актуальність розвитку креативності в умовах сучасної професійної освіти;</w:t>
      </w:r>
    </w:p>
    <w:p w:rsidR="00B14110" w:rsidRPr="00B14110" w:rsidRDefault="00B14110" w:rsidP="00205B97">
      <w:pPr>
        <w:pStyle w:val="af3"/>
        <w:numPr>
          <w:ilvl w:val="0"/>
          <w:numId w:val="18"/>
        </w:numPr>
        <w:tabs>
          <w:tab w:val="left" w:pos="1134"/>
        </w:tabs>
        <w:spacing w:before="0" w:beforeAutospacing="0" w:after="0" w:afterAutospacing="0" w:line="360" w:lineRule="auto"/>
        <w:ind w:firstLine="131"/>
        <w:jc w:val="both"/>
        <w:rPr>
          <w:color w:val="000000"/>
          <w:sz w:val="28"/>
          <w:szCs w:val="28"/>
        </w:rPr>
      </w:pPr>
      <w:r w:rsidRPr="00B14110">
        <w:rPr>
          <w:color w:val="000000"/>
          <w:sz w:val="28"/>
          <w:szCs w:val="28"/>
        </w:rPr>
        <w:lastRenderedPageBreak/>
        <w:t>проаналізувати ефективні методи формування креативного мислення у студентів, які навчаються за професіями кухаря та кондитера;</w:t>
      </w:r>
    </w:p>
    <w:p w:rsidR="00B14110" w:rsidRPr="00B14110" w:rsidRDefault="00B14110" w:rsidP="00205B97">
      <w:pPr>
        <w:pStyle w:val="af3"/>
        <w:numPr>
          <w:ilvl w:val="0"/>
          <w:numId w:val="18"/>
        </w:numPr>
        <w:tabs>
          <w:tab w:val="left" w:pos="1134"/>
        </w:tabs>
        <w:spacing w:before="0" w:beforeAutospacing="0" w:after="0" w:afterAutospacing="0" w:line="360" w:lineRule="auto"/>
        <w:ind w:firstLine="131"/>
        <w:jc w:val="both"/>
        <w:rPr>
          <w:color w:val="000000"/>
          <w:sz w:val="28"/>
          <w:szCs w:val="28"/>
        </w:rPr>
      </w:pPr>
      <w:r w:rsidRPr="00B14110">
        <w:rPr>
          <w:color w:val="000000"/>
          <w:sz w:val="28"/>
          <w:szCs w:val="28"/>
        </w:rPr>
        <w:t>розробити пропозиції щодо практичного застосування відповідних методик на уроках виробничого навчання.</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Об’єкт дослідження – освітній процес у закладах професійної (професійно-технічної) освіти.</w:t>
      </w:r>
    </w:p>
    <w:p w:rsidR="00B14110" w:rsidRDefault="00B14110" w:rsidP="00B14110">
      <w:pPr>
        <w:pStyle w:val="af3"/>
        <w:spacing w:before="0" w:beforeAutospacing="0" w:after="0" w:afterAutospacing="0" w:line="360" w:lineRule="auto"/>
        <w:ind w:firstLine="709"/>
        <w:jc w:val="both"/>
        <w:rPr>
          <w:color w:val="000000"/>
          <w:sz w:val="28"/>
          <w:szCs w:val="28"/>
          <w:lang w:val="uk-UA"/>
        </w:rPr>
      </w:pPr>
      <w:r w:rsidRPr="00B14110">
        <w:rPr>
          <w:color w:val="000000"/>
          <w:sz w:val="28"/>
          <w:szCs w:val="28"/>
        </w:rPr>
        <w:t>Предмет дослідження – методи розвитку креативного мислення у студентів, які навчаються на кухарів і кондитерів.</w:t>
      </w:r>
    </w:p>
    <w:p w:rsidR="008E3028" w:rsidRDefault="008E3028">
      <w:pPr>
        <w:rPr>
          <w:rFonts w:ascii="Times New Roman" w:eastAsia="Times New Roman" w:hAnsi="Times New Roman" w:cs="Times New Roman"/>
          <w:color w:val="000000"/>
          <w:sz w:val="28"/>
          <w:szCs w:val="28"/>
          <w:lang w:val="uk-UA" w:eastAsia="ru-RU"/>
        </w:rPr>
      </w:pPr>
      <w:r>
        <w:rPr>
          <w:color w:val="000000"/>
          <w:sz w:val="28"/>
          <w:szCs w:val="28"/>
          <w:lang w:val="uk-UA"/>
        </w:rPr>
        <w:br w:type="page"/>
      </w:r>
    </w:p>
    <w:p w:rsidR="008E3028" w:rsidRPr="00F676AC" w:rsidRDefault="00F676AC" w:rsidP="008E3028">
      <w:pPr>
        <w:pStyle w:val="3"/>
        <w:spacing w:before="0" w:after="0"/>
        <w:jc w:val="center"/>
        <w:rPr>
          <w:rFonts w:ascii="Times New Roman" w:eastAsia="Times New Roman" w:hAnsi="Times New Roman" w:cs="Times New Roman"/>
          <w:color w:val="000000" w:themeColor="text1"/>
          <w:lang w:val="uk-UA" w:eastAsia="ru-RU"/>
        </w:rPr>
      </w:pPr>
      <w:r>
        <w:rPr>
          <w:rFonts w:ascii="Times New Roman" w:eastAsia="Times New Roman" w:hAnsi="Times New Roman" w:cs="Times New Roman"/>
          <w:color w:val="000000" w:themeColor="text1"/>
          <w:lang w:val="uk-UA" w:eastAsia="ru-RU"/>
        </w:rPr>
        <w:lastRenderedPageBreak/>
        <w:t>АНОТАЦІЯ</w:t>
      </w:r>
    </w:p>
    <w:p w:rsidR="008E3028" w:rsidRPr="008E3028" w:rsidRDefault="008E3028" w:rsidP="008E3028">
      <w:pPr>
        <w:rPr>
          <w:rFonts w:ascii="Times New Roman" w:eastAsia="Times New Roman" w:hAnsi="Times New Roman" w:cs="Times New Roman"/>
          <w:color w:val="000000"/>
          <w:sz w:val="28"/>
          <w:szCs w:val="28"/>
          <w:lang w:eastAsia="ru-RU"/>
        </w:rPr>
      </w:pPr>
      <w:r w:rsidRPr="008E3028">
        <w:rPr>
          <w:rFonts w:ascii="Times New Roman" w:eastAsia="Times New Roman" w:hAnsi="Times New Roman" w:cs="Times New Roman"/>
          <w:color w:val="000000"/>
          <w:sz w:val="28"/>
          <w:szCs w:val="28"/>
          <w:lang w:eastAsia="ru-RU"/>
        </w:rPr>
        <w:t>У випускній кваліфікаційній роботі досліджено проблему розвитку креативного мислення у майбутніх кваліфікованих робітників у закладах професійної (професійно-технічної) освіти, зокрема у студентів, що навчаються за професіями кухаря та кондитера. В умовах сучасного освітнього середовища вміння мислити нестандартно, генерувати оригінальні ідеї, творчо вирішувати професійні завдання набуває особливого значення для формування конкурентоспроможного фахівця.</w:t>
      </w:r>
    </w:p>
    <w:p w:rsidR="008E3028" w:rsidRPr="008E3028" w:rsidRDefault="008E3028" w:rsidP="008E3028">
      <w:pPr>
        <w:rPr>
          <w:rFonts w:ascii="Times New Roman" w:eastAsia="Times New Roman" w:hAnsi="Times New Roman" w:cs="Times New Roman"/>
          <w:color w:val="000000"/>
          <w:sz w:val="28"/>
          <w:szCs w:val="28"/>
          <w:lang w:eastAsia="ru-RU"/>
        </w:rPr>
      </w:pPr>
      <w:r w:rsidRPr="008E3028">
        <w:rPr>
          <w:rFonts w:ascii="Times New Roman" w:eastAsia="Times New Roman" w:hAnsi="Times New Roman" w:cs="Times New Roman"/>
          <w:color w:val="000000"/>
          <w:sz w:val="28"/>
          <w:szCs w:val="28"/>
          <w:lang w:eastAsia="ru-RU"/>
        </w:rPr>
        <w:t xml:space="preserve">У теоретичній частині розкрито сутність поняття «креативне мислення», його роль у професійній діяльності кухаря та кондитера, а також окреслено педагогічні умови, що сприяють розвитку творчого потенціалу студентів. У практичному розділі подано методи і прийоми, що можуть застосовуватись на уроках виробничого навчання для формування креативності. Представлено приклад проведення </w:t>
      </w:r>
      <w:r>
        <w:rPr>
          <w:rFonts w:ascii="Times New Roman" w:eastAsia="Times New Roman" w:hAnsi="Times New Roman" w:cs="Times New Roman"/>
          <w:color w:val="000000"/>
          <w:sz w:val="28"/>
          <w:szCs w:val="28"/>
          <w:lang w:val="uk-UA" w:eastAsia="ru-RU"/>
        </w:rPr>
        <w:t xml:space="preserve">уроку виробничого навчання </w:t>
      </w:r>
      <w:r w:rsidRPr="008E3028">
        <w:rPr>
          <w:rFonts w:ascii="Times New Roman" w:eastAsia="Times New Roman" w:hAnsi="Times New Roman" w:cs="Times New Roman"/>
          <w:color w:val="000000"/>
          <w:sz w:val="28"/>
          <w:szCs w:val="28"/>
          <w:lang w:eastAsia="ru-RU"/>
        </w:rPr>
        <w:t xml:space="preserve"> з елементами розвитку креативного мислення.</w:t>
      </w:r>
    </w:p>
    <w:p w:rsidR="008E3028" w:rsidRPr="008E3028" w:rsidRDefault="008E3028" w:rsidP="008E3028">
      <w:pPr>
        <w:rPr>
          <w:rFonts w:ascii="Times New Roman" w:eastAsia="Times New Roman" w:hAnsi="Times New Roman" w:cs="Times New Roman"/>
          <w:color w:val="000000"/>
          <w:sz w:val="28"/>
          <w:szCs w:val="28"/>
          <w:lang w:eastAsia="ru-RU"/>
        </w:rPr>
      </w:pPr>
      <w:r w:rsidRPr="008E3028">
        <w:rPr>
          <w:rFonts w:ascii="Times New Roman" w:eastAsia="Times New Roman" w:hAnsi="Times New Roman" w:cs="Times New Roman"/>
          <w:color w:val="000000"/>
          <w:sz w:val="28"/>
          <w:szCs w:val="28"/>
          <w:lang w:eastAsia="ru-RU"/>
        </w:rPr>
        <w:t>Результати роботи можуть бути використані педагогами ЗП(ПТ)О для підвищення ефективності освітнього процесу, формування творчої індивідуальності учнів та забезпечення їхньої готовності до викликів сучасної професії.</w:t>
      </w:r>
    </w:p>
    <w:p w:rsidR="008E3028" w:rsidRPr="008E3028" w:rsidRDefault="008E3028" w:rsidP="00B14110">
      <w:pPr>
        <w:pStyle w:val="af3"/>
        <w:spacing w:before="0" w:beforeAutospacing="0" w:after="0" w:afterAutospacing="0" w:line="360" w:lineRule="auto"/>
        <w:ind w:firstLine="709"/>
        <w:jc w:val="both"/>
        <w:rPr>
          <w:color w:val="000000"/>
          <w:sz w:val="28"/>
          <w:szCs w:val="28"/>
        </w:rPr>
      </w:pPr>
    </w:p>
    <w:p w:rsidR="00F90374" w:rsidRDefault="00F90374" w:rsidP="00605691">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DE4A75" w:rsidRDefault="00F676AC" w:rsidP="00F676AC">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ТЕОРЕТИЧНА ЧАСТИНА</w:t>
      </w:r>
    </w:p>
    <w:p w:rsidR="00B14110" w:rsidRPr="00B14110" w:rsidRDefault="00B14110" w:rsidP="00B14110">
      <w:pPr>
        <w:pStyle w:val="4"/>
        <w:spacing w:before="0" w:after="0"/>
        <w:jc w:val="left"/>
        <w:rPr>
          <w:rFonts w:ascii="Times New Roman" w:eastAsia="Times New Roman" w:hAnsi="Times New Roman" w:cs="Times New Roman"/>
          <w:b/>
          <w:bCs/>
          <w:i w:val="0"/>
          <w:iCs w:val="0"/>
          <w:color w:val="000000"/>
          <w:sz w:val="28"/>
          <w:szCs w:val="28"/>
          <w:lang w:eastAsia="ru-RU"/>
        </w:rPr>
      </w:pPr>
      <w:r w:rsidRPr="00B14110">
        <w:rPr>
          <w:rFonts w:ascii="Times New Roman" w:eastAsia="Times New Roman" w:hAnsi="Times New Roman" w:cs="Times New Roman"/>
          <w:b/>
          <w:bCs/>
          <w:i w:val="0"/>
          <w:iCs w:val="0"/>
          <w:color w:val="000000"/>
          <w:sz w:val="28"/>
          <w:szCs w:val="28"/>
          <w:lang w:eastAsia="ru-RU"/>
        </w:rPr>
        <w:t>1. Сутність поняття "креативне мислення"</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Креативне мислення – це здатність людини створювати нові ідеї, підходити до вирішення проблем нестандартними способами, бачити зв’язки між, на перший погляд, не пов’язаними об’єктами або явищами. На відміну від репродуктивного мислення, креативне мислення не обмежується повторенням відомого, а спрямоване на створення оригінального продукту.</w:t>
      </w:r>
    </w:p>
    <w:p w:rsidR="00B14110" w:rsidRPr="00B14110" w:rsidRDefault="00B14110" w:rsidP="00B14110">
      <w:pPr>
        <w:pStyle w:val="af3"/>
        <w:spacing w:before="0" w:beforeAutospacing="0" w:after="0" w:afterAutospacing="0" w:line="360" w:lineRule="auto"/>
        <w:ind w:firstLine="709"/>
        <w:jc w:val="both"/>
        <w:rPr>
          <w:color w:val="000000"/>
          <w:sz w:val="28"/>
          <w:szCs w:val="28"/>
          <w:lang w:val="uk-UA"/>
        </w:rPr>
      </w:pPr>
      <w:r w:rsidRPr="00B14110">
        <w:rPr>
          <w:color w:val="000000"/>
          <w:sz w:val="28"/>
          <w:szCs w:val="28"/>
        </w:rPr>
        <w:t>У науковій літературі креативність розглядається як багатовимірне явище, що включає в себе гнучкість, оригінальність, відкритість до нового, здатність до трансформації наявного досвіду. Креативне мислення нерозривно пов’язане з уявою, емоційністю, здатністю до самовираження та рефлексії.</w:t>
      </w:r>
    </w:p>
    <w:p w:rsidR="00605691" w:rsidRDefault="00B14110" w:rsidP="00B14110">
      <w:pPr>
        <w:outlineLvl w:val="2"/>
        <w:rPr>
          <w:rFonts w:ascii="Times New Roman" w:eastAsia="Times New Roman" w:hAnsi="Times New Roman" w:cs="Times New Roman"/>
          <w:b/>
          <w:bCs/>
          <w:color w:val="000000"/>
          <w:sz w:val="28"/>
          <w:szCs w:val="28"/>
          <w:lang w:val="uk-UA" w:eastAsia="ru-RU"/>
        </w:rPr>
      </w:pPr>
      <w:r>
        <w:rPr>
          <w:rFonts w:ascii="Times New Roman" w:eastAsia="Times New Roman" w:hAnsi="Times New Roman" w:cs="Times New Roman"/>
          <w:b/>
          <w:bCs/>
          <w:color w:val="000000"/>
          <w:sz w:val="28"/>
          <w:szCs w:val="28"/>
          <w:lang w:val="uk-UA" w:eastAsia="ru-RU"/>
        </w:rPr>
        <w:t>2</w:t>
      </w:r>
      <w:r w:rsidR="00F90374" w:rsidRPr="00F90374">
        <w:rPr>
          <w:rFonts w:ascii="Times New Roman" w:eastAsia="Times New Roman" w:hAnsi="Times New Roman" w:cs="Times New Roman"/>
          <w:b/>
          <w:bCs/>
          <w:color w:val="000000"/>
          <w:sz w:val="28"/>
          <w:szCs w:val="28"/>
          <w:lang w:eastAsia="ru-RU"/>
        </w:rPr>
        <w:t>. Значення креативного мислення в професійній діяльності кухарів та кондитерів</w:t>
      </w:r>
    </w:p>
    <w:p w:rsidR="00605691" w:rsidRDefault="00F90374" w:rsidP="00B14110">
      <w:pPr>
        <w:outlineLvl w:val="2"/>
        <w:rPr>
          <w:rFonts w:ascii="Times New Roman" w:eastAsia="Times New Roman" w:hAnsi="Times New Roman" w:cs="Times New Roman"/>
          <w:b/>
          <w:bCs/>
          <w:color w:val="000000"/>
          <w:sz w:val="28"/>
          <w:szCs w:val="28"/>
          <w:lang w:val="uk-UA" w:eastAsia="ru-RU"/>
        </w:rPr>
      </w:pPr>
      <w:r w:rsidRPr="00F90374">
        <w:rPr>
          <w:rFonts w:ascii="Times New Roman" w:eastAsia="Times New Roman" w:hAnsi="Times New Roman" w:cs="Times New Roman"/>
          <w:color w:val="000000"/>
          <w:sz w:val="28"/>
          <w:szCs w:val="28"/>
          <w:lang w:eastAsia="ru-RU"/>
        </w:rPr>
        <w:t>У сучасному світі креативність є однією з ключових компетенцій, необхідних для успішної кар’єри в будь-якій професії. Особливо це стосується сфери кулінарії, де творче мислення дозволяє майбутнім кухарям і кондитерам не лише відтворювати класичні рецепти, а й створювати унікальні авторські страви, експериментувати зі смаками, текстурами та методами приготування.</w:t>
      </w:r>
    </w:p>
    <w:p w:rsidR="00F90374" w:rsidRPr="00F90374" w:rsidRDefault="00F90374" w:rsidP="00605691">
      <w:pPr>
        <w:outlineLvl w:val="2"/>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Креативне мислення у професійній діяльності кухаря відіграє вирішальну роль у таких аспектах:</w:t>
      </w:r>
    </w:p>
    <w:p w:rsidR="00F90374" w:rsidRPr="00F90374" w:rsidRDefault="00F90374" w:rsidP="00605691">
      <w:pPr>
        <w:numPr>
          <w:ilvl w:val="0"/>
          <w:numId w:val="1"/>
        </w:numPr>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Розробка нових страв – сучасна гастрономія потребує інноваційних підходів до приготування та подачі їжі, що є ключовим фактором конкурентоспроможності на ринку.</w:t>
      </w:r>
    </w:p>
    <w:p w:rsidR="00F90374" w:rsidRPr="00F90374" w:rsidRDefault="00F90374" w:rsidP="00605691">
      <w:pPr>
        <w:numPr>
          <w:ilvl w:val="0"/>
          <w:numId w:val="1"/>
        </w:numPr>
        <w:spacing w:before="100" w:beforeAutospacing="1" w:after="100" w:afterAutospacing="1"/>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Адаптація до змін – у ресторанному бізнесі часто виникають ситуації, коли необхідно замінювати інгредієнти, підлаштовуватися під уподобання клієнтів або шукати нові методи приготування.</w:t>
      </w:r>
    </w:p>
    <w:p w:rsidR="00F90374" w:rsidRPr="00F90374" w:rsidRDefault="00F90374" w:rsidP="00605691">
      <w:pPr>
        <w:numPr>
          <w:ilvl w:val="0"/>
          <w:numId w:val="1"/>
        </w:numPr>
        <w:spacing w:before="100" w:beforeAutospacing="1" w:after="100" w:afterAutospacing="1"/>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Вирішення нестандартних ситуацій – у кулінарному мистецтві важливо не лише слідувати інструкціям, а й мати здатність знаходити вихід у непередбачуваних умовах.</w:t>
      </w:r>
    </w:p>
    <w:p w:rsidR="00F90374" w:rsidRPr="00F90374" w:rsidRDefault="00F90374" w:rsidP="00605691">
      <w:pPr>
        <w:numPr>
          <w:ilvl w:val="0"/>
          <w:numId w:val="1"/>
        </w:numPr>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lastRenderedPageBreak/>
        <w:t>Естетика та подача страв – створення ефектної презентації страви має велике значення в індустрії харчування, оскільки перше враження клієнта формується ще до того, як він скуштує їжу.</w:t>
      </w:r>
    </w:p>
    <w:p w:rsidR="00F90374" w:rsidRPr="00F90374" w:rsidRDefault="00F90374" w:rsidP="00605691">
      <w:pPr>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В умовах професійної (професійно-технічної) освіти (ЗП(ПТ)О) креативне мислення варто розвивати через інтеграцію сучасних освітніх методів, які мотивують студентів до творчості та самостійного пошуку рішень.</w:t>
      </w:r>
    </w:p>
    <w:p w:rsidR="00F90374" w:rsidRPr="00F90374" w:rsidRDefault="00B14110" w:rsidP="00B14110">
      <w:pPr>
        <w:outlineLvl w:val="2"/>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uk-UA" w:eastAsia="ru-RU"/>
        </w:rPr>
        <w:t>3</w:t>
      </w:r>
      <w:r w:rsidR="00F90374" w:rsidRPr="00F90374">
        <w:rPr>
          <w:rFonts w:ascii="Times New Roman" w:eastAsia="Times New Roman" w:hAnsi="Times New Roman" w:cs="Times New Roman"/>
          <w:b/>
          <w:bCs/>
          <w:color w:val="000000"/>
          <w:sz w:val="28"/>
          <w:szCs w:val="28"/>
          <w:lang w:eastAsia="ru-RU"/>
        </w:rPr>
        <w:t>. Освітнє середовище як фактор розвитку креативного мислення</w:t>
      </w:r>
    </w:p>
    <w:p w:rsidR="00F90374" w:rsidRPr="00F90374" w:rsidRDefault="00F90374" w:rsidP="00605691">
      <w:pPr>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Ефективне формування креативного мислення в освітньому процесі неможливе без створення сприятливого навчального середовища. Це передбачає:</w:t>
      </w:r>
    </w:p>
    <w:p w:rsidR="00F90374" w:rsidRPr="00F90374" w:rsidRDefault="00205B97" w:rsidP="00605691">
      <w:pPr>
        <w:numPr>
          <w:ilvl w:val="0"/>
          <w:numId w:val="2"/>
        </w:num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в</w:t>
      </w:r>
      <w:r w:rsidR="00F90374" w:rsidRPr="00F90374">
        <w:rPr>
          <w:rFonts w:ascii="Times New Roman" w:eastAsia="Times New Roman" w:hAnsi="Times New Roman" w:cs="Times New Roman"/>
          <w:color w:val="000000"/>
          <w:sz w:val="28"/>
          <w:szCs w:val="28"/>
          <w:lang w:eastAsia="ru-RU"/>
        </w:rPr>
        <w:t>икористання інтерактивних методів навчання, що стимулюють активне залучення студентів у процес навчання</w:t>
      </w:r>
      <w:r w:rsidRPr="00205B97">
        <w:rPr>
          <w:rFonts w:ascii="Times New Roman" w:eastAsia="Times New Roman" w:hAnsi="Times New Roman" w:cs="Times New Roman"/>
          <w:color w:val="000000"/>
          <w:sz w:val="28"/>
          <w:szCs w:val="28"/>
          <w:lang w:eastAsia="ru-RU"/>
        </w:rPr>
        <w:t>;</w:t>
      </w:r>
    </w:p>
    <w:p w:rsidR="00F90374" w:rsidRPr="00F90374" w:rsidRDefault="00205B97" w:rsidP="00605691">
      <w:pPr>
        <w:numPr>
          <w:ilvl w:val="0"/>
          <w:numId w:val="2"/>
        </w:num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з</w:t>
      </w:r>
      <w:r w:rsidR="00F90374" w:rsidRPr="00F90374">
        <w:rPr>
          <w:rFonts w:ascii="Times New Roman" w:eastAsia="Times New Roman" w:hAnsi="Times New Roman" w:cs="Times New Roman"/>
          <w:color w:val="000000"/>
          <w:sz w:val="28"/>
          <w:szCs w:val="28"/>
          <w:lang w:eastAsia="ru-RU"/>
        </w:rPr>
        <w:t>аохочення експериментів у роботі з інгредієнтами, техніками приготування та оформлення страв</w:t>
      </w:r>
      <w:r w:rsidRPr="00205B97">
        <w:rPr>
          <w:rFonts w:ascii="Times New Roman" w:eastAsia="Times New Roman" w:hAnsi="Times New Roman" w:cs="Times New Roman"/>
          <w:color w:val="000000"/>
          <w:sz w:val="28"/>
          <w:szCs w:val="28"/>
          <w:lang w:eastAsia="ru-RU"/>
        </w:rPr>
        <w:t>;</w:t>
      </w:r>
    </w:p>
    <w:p w:rsidR="00205B97" w:rsidRPr="00205B97" w:rsidRDefault="00205B97" w:rsidP="00205B97">
      <w:pPr>
        <w:numPr>
          <w:ilvl w:val="0"/>
          <w:numId w:val="2"/>
        </w:num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р</w:t>
      </w:r>
      <w:r w:rsidR="00F90374" w:rsidRPr="00F90374">
        <w:rPr>
          <w:rFonts w:ascii="Times New Roman" w:eastAsia="Times New Roman" w:hAnsi="Times New Roman" w:cs="Times New Roman"/>
          <w:color w:val="000000"/>
          <w:sz w:val="28"/>
          <w:szCs w:val="28"/>
          <w:lang w:eastAsia="ru-RU"/>
        </w:rPr>
        <w:t>оботу в команді, оскільки спільне обговорення ідей сприяє розвитку креативних навичок</w:t>
      </w:r>
      <w:r w:rsidRPr="00205B97">
        <w:rPr>
          <w:rFonts w:ascii="Times New Roman" w:eastAsia="Times New Roman" w:hAnsi="Times New Roman" w:cs="Times New Roman"/>
          <w:color w:val="000000"/>
          <w:sz w:val="28"/>
          <w:szCs w:val="28"/>
          <w:lang w:eastAsia="ru-RU"/>
        </w:rPr>
        <w:t>;</w:t>
      </w:r>
    </w:p>
    <w:p w:rsidR="00205B97"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індивідуалізація освітнього процесу;</w:t>
      </w:r>
    </w:p>
    <w:p w:rsidR="00205B97"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забезпечення вільного простору для самовираження;</w:t>
      </w:r>
    </w:p>
    <w:p w:rsidR="00205B97"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мотивація до самостійного пошуку інформації;</w:t>
      </w:r>
    </w:p>
    <w:p w:rsidR="00205B97"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підтримка педагогом будь-яких нестандартних ідей;</w:t>
      </w:r>
    </w:p>
    <w:p w:rsidR="00205B97"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створення ситуацій успіху;</w:t>
      </w:r>
    </w:p>
    <w:p w:rsidR="00B14110" w:rsidRPr="00205B97" w:rsidRDefault="00B14110" w:rsidP="00205B97">
      <w:pPr>
        <w:numPr>
          <w:ilvl w:val="0"/>
          <w:numId w:val="2"/>
        </w:num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міждисциплінарний підхід до навчання (поєднання кулінарії з мистецтвом, дизайном, культурологією тощо).</w:t>
      </w:r>
    </w:p>
    <w:p w:rsidR="00B14110" w:rsidRPr="00B14110" w:rsidRDefault="00B14110" w:rsidP="00B14110">
      <w:pPr>
        <w:pStyle w:val="af3"/>
        <w:spacing w:before="0" w:beforeAutospacing="0" w:after="0" w:afterAutospacing="0" w:line="360" w:lineRule="auto"/>
        <w:ind w:firstLine="709"/>
        <w:jc w:val="both"/>
        <w:rPr>
          <w:color w:val="000000"/>
          <w:sz w:val="28"/>
          <w:szCs w:val="28"/>
        </w:rPr>
      </w:pPr>
      <w:r w:rsidRPr="00B14110">
        <w:rPr>
          <w:color w:val="000000"/>
          <w:sz w:val="28"/>
          <w:szCs w:val="28"/>
        </w:rPr>
        <w:t>В умовах ЗП(ПТ)О особливу роль у цьому процесі відіграють уроки виробничого навчання, які дають змогу практично застосовувати здобуті знання та формувати творче ставлення до професії.</w:t>
      </w:r>
    </w:p>
    <w:p w:rsidR="00605691" w:rsidRPr="00B14110" w:rsidRDefault="00B14110" w:rsidP="00B14110">
      <w:pPr>
        <w:rPr>
          <w:rFonts w:ascii="Times New Roman" w:eastAsia="Times New Roman" w:hAnsi="Times New Roman" w:cs="Times New Roman"/>
          <w:color w:val="000000"/>
          <w:sz w:val="28"/>
          <w:szCs w:val="28"/>
          <w:lang w:val="uk-UA" w:eastAsia="ru-RU"/>
        </w:rPr>
      </w:pPr>
      <w:r w:rsidRPr="00F90374">
        <w:rPr>
          <w:rFonts w:ascii="Times New Roman" w:eastAsia="Times New Roman" w:hAnsi="Times New Roman" w:cs="Times New Roman"/>
          <w:color w:val="000000"/>
          <w:sz w:val="28"/>
          <w:szCs w:val="28"/>
          <w:lang w:eastAsia="ru-RU"/>
        </w:rPr>
        <w:t>Окрім традиційних лекцій і практичних занять, важливо впроваджувати інтегровані форми навчання, такі як майстер-класи, тематичні конкурси, кулінарні батли, відвідування ресторанів і кондитерських цехів.</w:t>
      </w:r>
    </w:p>
    <w:p w:rsidR="005A7BD2" w:rsidRDefault="005A7BD2" w:rsidP="00605691">
      <w:pPr>
        <w:outlineLvl w:val="2"/>
        <w:rPr>
          <w:rFonts w:ascii="Times New Roman" w:eastAsia="Times New Roman" w:hAnsi="Times New Roman" w:cs="Times New Roman"/>
          <w:b/>
          <w:bCs/>
          <w:color w:val="000000"/>
          <w:sz w:val="28"/>
          <w:szCs w:val="28"/>
          <w:lang w:val="uk-UA" w:eastAsia="ru-RU"/>
        </w:rPr>
      </w:pPr>
    </w:p>
    <w:p w:rsidR="005A7BD2" w:rsidRDefault="005A7BD2" w:rsidP="00605691">
      <w:pPr>
        <w:outlineLvl w:val="2"/>
        <w:rPr>
          <w:rFonts w:ascii="Times New Roman" w:eastAsia="Times New Roman" w:hAnsi="Times New Roman" w:cs="Times New Roman"/>
          <w:b/>
          <w:bCs/>
          <w:color w:val="000000"/>
          <w:sz w:val="28"/>
          <w:szCs w:val="28"/>
          <w:lang w:val="uk-UA" w:eastAsia="ru-RU"/>
        </w:rPr>
      </w:pPr>
    </w:p>
    <w:p w:rsidR="00F90374" w:rsidRPr="00F90374" w:rsidRDefault="00B14110" w:rsidP="00605691">
      <w:pPr>
        <w:outlineLvl w:val="2"/>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val="uk-UA" w:eastAsia="ru-RU"/>
        </w:rPr>
        <w:lastRenderedPageBreak/>
        <w:t>4</w:t>
      </w:r>
      <w:r w:rsidR="00F90374" w:rsidRPr="00F90374">
        <w:rPr>
          <w:rFonts w:ascii="Times New Roman" w:eastAsia="Times New Roman" w:hAnsi="Times New Roman" w:cs="Times New Roman"/>
          <w:b/>
          <w:bCs/>
          <w:color w:val="000000"/>
          <w:sz w:val="28"/>
          <w:szCs w:val="28"/>
          <w:lang w:eastAsia="ru-RU"/>
        </w:rPr>
        <w:t>. Методи розвитку креативного мислення у студентів ЗП(ПТ)О</w:t>
      </w:r>
    </w:p>
    <w:p w:rsidR="00F90374" w:rsidRPr="00F90374" w:rsidRDefault="00F90374" w:rsidP="00605691">
      <w:pPr>
        <w:rPr>
          <w:rFonts w:ascii="Times New Roman" w:eastAsia="Times New Roman" w:hAnsi="Times New Roman" w:cs="Times New Roman"/>
          <w:color w:val="000000"/>
          <w:sz w:val="28"/>
          <w:szCs w:val="28"/>
          <w:lang w:eastAsia="ru-RU"/>
        </w:rPr>
      </w:pPr>
      <w:r w:rsidRPr="00F90374">
        <w:rPr>
          <w:rFonts w:ascii="Times New Roman" w:eastAsia="Times New Roman" w:hAnsi="Times New Roman" w:cs="Times New Roman"/>
          <w:color w:val="000000"/>
          <w:sz w:val="28"/>
          <w:szCs w:val="28"/>
          <w:lang w:eastAsia="ru-RU"/>
        </w:rPr>
        <w:t>Одним із найефективніших підходів до розвитку креативності у кухарів та кондитерів є застосування активних методів навчання. Розглянемо основні з них.</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1. Метод проєктного навчання</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Метод передбачає виконання студентами комплексних творчих завдань, які моделюють реальні професійні ситуації. Вони працюють над розробкою власних кулінарних концепцій, що включають розробку рецептів, підбір інгредієнтів, презентацію та оцінку страв.</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Індивідуальні або групові проєкти: студенти самостійно розробляють і презентують страви.</w:t>
      </w:r>
    </w:p>
    <w:p w:rsidR="00F90374" w:rsidRPr="00B14110" w:rsidRDefault="00F90374" w:rsidP="00605691">
      <w:pPr>
        <w:numPr>
          <w:ilvl w:val="0"/>
          <w:numId w:val="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Тематичні тижні: Наприклад, «Фьюжн-кухня», де студенти поєднують традиційні страви з різних кухонь світу.</w:t>
      </w:r>
    </w:p>
    <w:p w:rsidR="00F90374" w:rsidRPr="00B14110" w:rsidRDefault="00F90374" w:rsidP="00605691">
      <w:pPr>
        <w:numPr>
          <w:ilvl w:val="0"/>
          <w:numId w:val="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Випускний проєкт: Розробка унікального десерту або страви, яку можна подати в меню реального ресторану.</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w:t>
      </w:r>
      <w:r w:rsidR="00605691" w:rsidRPr="00B14110">
        <w:rPr>
          <w:rFonts w:ascii="Times New Roman" w:eastAsia="Times New Roman" w:hAnsi="Times New Roman" w:cs="Times New Roman"/>
          <w:color w:val="000000"/>
          <w:sz w:val="28"/>
          <w:szCs w:val="28"/>
          <w:lang w:val="uk-UA" w:eastAsia="ru-RU"/>
        </w:rPr>
        <w:t>и</w:t>
      </w:r>
      <w:r w:rsidRPr="00B14110">
        <w:rPr>
          <w:rFonts w:ascii="Times New Roman" w:eastAsia="Times New Roman" w:hAnsi="Times New Roman" w:cs="Times New Roman"/>
          <w:color w:val="000000"/>
          <w:sz w:val="28"/>
          <w:szCs w:val="28"/>
          <w:lang w:eastAsia="ru-RU"/>
        </w:rPr>
        <w:t>клад завдання:</w:t>
      </w:r>
    </w:p>
    <w:p w:rsidR="00F90374" w:rsidRPr="00B14110" w:rsidRDefault="00F90374" w:rsidP="00605691">
      <w:pPr>
        <w:numPr>
          <w:ilvl w:val="0"/>
          <w:numId w:val="4"/>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Створити авторський десерт, який буде альтернативою популярному «Наполеону», використовуючи нові технології приготування тіста.</w:t>
      </w:r>
    </w:p>
    <w:p w:rsidR="00F90374" w:rsidRPr="00B14110" w:rsidRDefault="00F90374" w:rsidP="00605691">
      <w:pPr>
        <w:numPr>
          <w:ilvl w:val="0"/>
          <w:numId w:val="4"/>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Розробити концепцію кав’ярні з унікальним меню та описом фірмової страви.</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2. Метод мозкового штурму («Брейнштормінг»)</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Це колективне обговорення, де студенти генерують якомога більше ідей щодо кулінарних інновацій, не критикуючи один одного. Головне – кількість ідей, а не їх якість на першому етапі.</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Використовувати в парі з іншими методами (наприклад, перед проєктним завданням).</w:t>
      </w:r>
    </w:p>
    <w:p w:rsidR="00F90374" w:rsidRPr="00B14110" w:rsidRDefault="00F90374" w:rsidP="00605691">
      <w:pPr>
        <w:numPr>
          <w:ilvl w:val="0"/>
          <w:numId w:val="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Організовувати обговорення перед конкурсами чи майстер-класами.</w:t>
      </w:r>
    </w:p>
    <w:p w:rsidR="00F90374" w:rsidRPr="00B14110" w:rsidRDefault="00F90374" w:rsidP="00605691">
      <w:pPr>
        <w:numPr>
          <w:ilvl w:val="0"/>
          <w:numId w:val="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Залучати студентів до спільного пошуку ідей для поліпшення вже відомих страв.</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lastRenderedPageBreak/>
        <w:t>Приклад завдання:</w:t>
      </w:r>
    </w:p>
    <w:p w:rsidR="00F90374" w:rsidRPr="00B14110" w:rsidRDefault="00F90374" w:rsidP="00605691">
      <w:pPr>
        <w:numPr>
          <w:ilvl w:val="0"/>
          <w:numId w:val="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приготувати торт без традиційного борошна та цукру?</w:t>
      </w:r>
    </w:p>
    <w:p w:rsidR="00F90374" w:rsidRPr="00B14110" w:rsidRDefault="00F90374" w:rsidP="00605691">
      <w:pPr>
        <w:numPr>
          <w:ilvl w:val="0"/>
          <w:numId w:val="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Які незвичні поєднання інгредієнтів можуть стати новим трендом у ресторанному бізнесі?</w:t>
      </w:r>
    </w:p>
    <w:p w:rsidR="00F90374" w:rsidRPr="00B14110" w:rsidRDefault="00F90374" w:rsidP="00605691">
      <w:pPr>
        <w:numPr>
          <w:ilvl w:val="0"/>
          <w:numId w:val="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зробити корисний фастфуд для дітей?</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3. Метод кейс-стаді (аналіз реальних ситуацій)</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Студенти аналізують конкретні професійні ситуації та шукають ефективні рішення. Це сприяє розвитку критичного мислення та вміння швидко реагувати на виклики в кулінарній сфері.</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7"/>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Використовувати реальні історії з ресторанного бізнесу.</w:t>
      </w:r>
    </w:p>
    <w:p w:rsidR="00F90374" w:rsidRPr="00B14110" w:rsidRDefault="00F90374" w:rsidP="00605691">
      <w:pPr>
        <w:numPr>
          <w:ilvl w:val="0"/>
          <w:numId w:val="7"/>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Розглядати складні або кризові ситуації (наприклад, нестача продуктів, особливі побажання клієнтів).</w:t>
      </w:r>
    </w:p>
    <w:p w:rsidR="00F90374" w:rsidRPr="00B14110" w:rsidRDefault="00F90374" w:rsidP="00605691">
      <w:pPr>
        <w:numPr>
          <w:ilvl w:val="0"/>
          <w:numId w:val="7"/>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Обговорювати приклади відомих шеф-кухарів та їх підходи до нестандартних ситуацій.</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Приклад завдання:</w:t>
      </w:r>
    </w:p>
    <w:p w:rsidR="00F90374" w:rsidRPr="00B14110" w:rsidRDefault="00F90374" w:rsidP="00605691">
      <w:pPr>
        <w:numPr>
          <w:ilvl w:val="0"/>
          <w:numId w:val="8"/>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 працюєте в ресторані, і гість хоче замінити звичайне пшеничне борошно на безглютенове у випічці. Як це зробити без втрати смаку та текстури?</w:t>
      </w:r>
    </w:p>
    <w:p w:rsidR="00F90374" w:rsidRPr="00B14110" w:rsidRDefault="00F90374" w:rsidP="00605691">
      <w:pPr>
        <w:numPr>
          <w:ilvl w:val="0"/>
          <w:numId w:val="8"/>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У вас закінчилися основні інгредієнти для десерту, а часу на закупівлю немає. Як адаптувати рецепт?</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4. Метод креативних обмежень</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Студенти навчаються мислити нестандартно в умовах обмеженого вибору продуктів, інструментів або часу.</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9"/>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Запропонувати учням набір незвичних продуктів і дати завдання приготувати з них страву.</w:t>
      </w:r>
    </w:p>
    <w:p w:rsidR="00F90374" w:rsidRPr="00B14110" w:rsidRDefault="00F90374" w:rsidP="00605691">
      <w:pPr>
        <w:numPr>
          <w:ilvl w:val="0"/>
          <w:numId w:val="9"/>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Ввести часові обмеження для приготування.</w:t>
      </w:r>
    </w:p>
    <w:p w:rsidR="00F90374" w:rsidRPr="00B14110" w:rsidRDefault="00F90374" w:rsidP="00605691">
      <w:pPr>
        <w:numPr>
          <w:ilvl w:val="0"/>
          <w:numId w:val="9"/>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Заборонити використання певних стандартних технік і змусити шукати альтернативні.</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lastRenderedPageBreak/>
        <w:t>Приклад завдання:</w:t>
      </w:r>
    </w:p>
    <w:p w:rsidR="00F90374" w:rsidRPr="00B14110" w:rsidRDefault="00F90374" w:rsidP="00605691">
      <w:pPr>
        <w:numPr>
          <w:ilvl w:val="0"/>
          <w:numId w:val="10"/>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Приготувати десерт без використання цукру та борошна.</w:t>
      </w:r>
    </w:p>
    <w:p w:rsidR="00F90374" w:rsidRPr="00B14110" w:rsidRDefault="00F90374" w:rsidP="00605691">
      <w:pPr>
        <w:numPr>
          <w:ilvl w:val="0"/>
          <w:numId w:val="10"/>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Розробити страву з трьох інгредієнтів, які вибрані випадковим чином.</w:t>
      </w:r>
    </w:p>
    <w:p w:rsidR="00F90374" w:rsidRPr="00B14110" w:rsidRDefault="00F90374" w:rsidP="00605691">
      <w:pPr>
        <w:numPr>
          <w:ilvl w:val="0"/>
          <w:numId w:val="10"/>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Зробити фірмовий сендвіч без м’яса та молочних продуктів.</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5. Метод рольових ігор («Шеф на один день»)</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Імітація реальних умов роботи на кухні, де студенти виконують різні ролі (шеф-кухаря, су-шефа, кондитера, офіціанта).</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1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Організувати навчальні дні, коли один студент керує іншими як шеф-кухар.</w:t>
      </w:r>
    </w:p>
    <w:p w:rsidR="00F90374" w:rsidRPr="00B14110" w:rsidRDefault="00F90374" w:rsidP="00605691">
      <w:pPr>
        <w:numPr>
          <w:ilvl w:val="0"/>
          <w:numId w:val="1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Відтворювати типові ситуації в ресторані.</w:t>
      </w:r>
    </w:p>
    <w:p w:rsidR="00F90374" w:rsidRPr="00B14110" w:rsidRDefault="00F90374" w:rsidP="00605691">
      <w:pPr>
        <w:numPr>
          <w:ilvl w:val="0"/>
          <w:numId w:val="1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Додавати неочікувані фактори (наприклад, зміна меню в останній момент, складний клієнт).</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Приклад завдання:</w:t>
      </w:r>
    </w:p>
    <w:p w:rsidR="00F90374" w:rsidRPr="00B14110" w:rsidRDefault="00F90374" w:rsidP="00605691">
      <w:pPr>
        <w:numPr>
          <w:ilvl w:val="0"/>
          <w:numId w:val="12"/>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Організувати командну роботу на кухні, де кожен студент має свою роль.</w:t>
      </w:r>
    </w:p>
    <w:p w:rsidR="00F90374" w:rsidRPr="00B14110" w:rsidRDefault="00F90374" w:rsidP="00605691">
      <w:pPr>
        <w:numPr>
          <w:ilvl w:val="0"/>
          <w:numId w:val="12"/>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Обіграти ситуацію, коли ресторан отримує велике замовлення і потрібно швидко його виконати.</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6. Метод «Фуд-дизайн»</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Це мистецький підхід до кулінарії, коли їжа стає частиною візуального мистецтва.</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1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Навчати студентів основам кольорознавства та композиції в подачі страв.</w:t>
      </w:r>
    </w:p>
    <w:p w:rsidR="00F90374" w:rsidRPr="00B14110" w:rsidRDefault="00F90374" w:rsidP="00605691">
      <w:pPr>
        <w:numPr>
          <w:ilvl w:val="0"/>
          <w:numId w:val="1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Проводити експерименти з текстурами, формами та кольорами.</w:t>
      </w:r>
    </w:p>
    <w:p w:rsidR="00F90374" w:rsidRPr="00B14110" w:rsidRDefault="00F90374" w:rsidP="00605691">
      <w:pPr>
        <w:numPr>
          <w:ilvl w:val="0"/>
          <w:numId w:val="13"/>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Використовувати техніку food-styling для створення фотографій їжі.</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Приклад завдання:</w:t>
      </w:r>
    </w:p>
    <w:p w:rsidR="00F90374" w:rsidRPr="00B14110" w:rsidRDefault="00F90374" w:rsidP="00605691">
      <w:pPr>
        <w:numPr>
          <w:ilvl w:val="0"/>
          <w:numId w:val="14"/>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Створити їстівний натюрморт із фруктів, ягід і соусів.</w:t>
      </w:r>
    </w:p>
    <w:p w:rsidR="00F90374" w:rsidRPr="00B14110" w:rsidRDefault="00F90374" w:rsidP="00605691">
      <w:pPr>
        <w:numPr>
          <w:ilvl w:val="0"/>
          <w:numId w:val="14"/>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Розробити незвичне оформлення класичного торта.</w:t>
      </w:r>
    </w:p>
    <w:p w:rsidR="00F90374" w:rsidRPr="00B14110" w:rsidRDefault="00F90374" w:rsidP="00605691">
      <w:pPr>
        <w:numPr>
          <w:ilvl w:val="0"/>
          <w:numId w:val="14"/>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Використати нестандартні матеріали для прикрашання страви (наприклад, шоколадний декор у формі квітів).</w:t>
      </w:r>
    </w:p>
    <w:p w:rsidR="00F90374" w:rsidRPr="00B14110" w:rsidRDefault="00F90374" w:rsidP="00605691">
      <w:pPr>
        <w:outlineLvl w:val="2"/>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7. Метод дегустаційних експериментів</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lastRenderedPageBreak/>
        <w:t>Метод передбачає дослідження смакових комбінацій і розвиток сенсорного сприйняття їжі.</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Як використовувати:</w:t>
      </w:r>
    </w:p>
    <w:p w:rsidR="00F90374" w:rsidRPr="00B14110" w:rsidRDefault="00F90374" w:rsidP="00605691">
      <w:pPr>
        <w:numPr>
          <w:ilvl w:val="0"/>
          <w:numId w:val="1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Проводити сліпі дегустації, де студенти визначають інгредієнти.</w:t>
      </w:r>
    </w:p>
    <w:p w:rsidR="00F90374" w:rsidRPr="00B14110" w:rsidRDefault="00F90374" w:rsidP="00605691">
      <w:pPr>
        <w:numPr>
          <w:ilvl w:val="0"/>
          <w:numId w:val="1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Змішувати різні смаки та визначати, які з них найкраще поєднуються.</w:t>
      </w:r>
    </w:p>
    <w:p w:rsidR="00F90374" w:rsidRPr="00B14110" w:rsidRDefault="00F90374" w:rsidP="00605691">
      <w:pPr>
        <w:numPr>
          <w:ilvl w:val="0"/>
          <w:numId w:val="15"/>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Досліджувати використання спецій у незвичних стравах.</w:t>
      </w:r>
    </w:p>
    <w:p w:rsidR="00F90374" w:rsidRPr="00B14110" w:rsidRDefault="00F90374" w:rsidP="00605691">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Приклад завдання:</w:t>
      </w:r>
    </w:p>
    <w:p w:rsidR="00F90374" w:rsidRPr="00B14110" w:rsidRDefault="00F90374" w:rsidP="00605691">
      <w:pPr>
        <w:numPr>
          <w:ilvl w:val="0"/>
          <w:numId w:val="1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Продегустувати кілька варіантів шоколаду та описати їх смакові характеристики.</w:t>
      </w:r>
    </w:p>
    <w:p w:rsidR="00F90374" w:rsidRPr="00B14110" w:rsidRDefault="00F90374" w:rsidP="00605691">
      <w:pPr>
        <w:numPr>
          <w:ilvl w:val="0"/>
          <w:numId w:val="1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Підібрати несподівані поєднання інгредієнтів (наприклад, полуниця з базиліком).</w:t>
      </w:r>
    </w:p>
    <w:p w:rsidR="00F90374" w:rsidRPr="00B14110" w:rsidRDefault="00F90374" w:rsidP="00605691">
      <w:pPr>
        <w:numPr>
          <w:ilvl w:val="0"/>
          <w:numId w:val="16"/>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Придумати новий авторський смак морозива.</w:t>
      </w:r>
    </w:p>
    <w:p w:rsidR="00B14110" w:rsidRDefault="00F90374" w:rsidP="00605691">
      <w:pPr>
        <w:rPr>
          <w:rFonts w:ascii="Times New Roman" w:eastAsia="Times New Roman" w:hAnsi="Times New Roman" w:cs="Times New Roman"/>
          <w:color w:val="000000"/>
          <w:sz w:val="28"/>
          <w:szCs w:val="28"/>
          <w:lang w:val="uk-UA" w:eastAsia="ru-RU"/>
        </w:rPr>
      </w:pPr>
      <w:r w:rsidRPr="00B14110">
        <w:rPr>
          <w:rFonts w:ascii="Times New Roman" w:eastAsia="Times New Roman" w:hAnsi="Times New Roman" w:cs="Times New Roman"/>
          <w:color w:val="000000"/>
          <w:sz w:val="28"/>
          <w:szCs w:val="28"/>
          <w:lang w:eastAsia="ru-RU"/>
        </w:rPr>
        <w:t>Ці методи не лише сприятимуть розвитку креативного мислення в майбутніх кухарів і кондитерів, а й допоможуть їм стати більш гнучкими, адаптивними та готовими до викликів сучасного ресторанного бізнесу</w:t>
      </w:r>
      <w:r w:rsidRPr="00605691">
        <w:rPr>
          <w:rFonts w:ascii="Times New Roman" w:eastAsia="Times New Roman" w:hAnsi="Times New Roman" w:cs="Times New Roman"/>
          <w:color w:val="000000"/>
          <w:sz w:val="28"/>
          <w:szCs w:val="28"/>
          <w:lang w:eastAsia="ru-RU"/>
        </w:rPr>
        <w:t>.</w:t>
      </w:r>
    </w:p>
    <w:p w:rsidR="00B14110" w:rsidRPr="00B14110" w:rsidRDefault="00B14110" w:rsidP="00B14110">
      <w:pPr>
        <w:pStyle w:val="4"/>
        <w:spacing w:before="0" w:after="0"/>
        <w:rPr>
          <w:rFonts w:ascii="Times New Roman" w:eastAsia="Times New Roman" w:hAnsi="Times New Roman" w:cs="Times New Roman"/>
          <w:b/>
          <w:bCs/>
          <w:i w:val="0"/>
          <w:iCs w:val="0"/>
          <w:color w:val="000000"/>
          <w:sz w:val="28"/>
          <w:szCs w:val="28"/>
          <w:lang w:eastAsia="ru-RU"/>
        </w:rPr>
      </w:pPr>
      <w:r w:rsidRPr="00B14110">
        <w:rPr>
          <w:rFonts w:ascii="Times New Roman" w:eastAsia="Times New Roman" w:hAnsi="Times New Roman" w:cs="Times New Roman"/>
          <w:b/>
          <w:bCs/>
          <w:i w:val="0"/>
          <w:iCs w:val="0"/>
          <w:color w:val="000000"/>
          <w:sz w:val="28"/>
          <w:szCs w:val="28"/>
          <w:lang w:eastAsia="ru-RU"/>
        </w:rPr>
        <w:t>5. Вікові та психологічні особливості розвитку креативності у студентів ЗП(ПТ)О</w:t>
      </w:r>
    </w:p>
    <w:p w:rsidR="00B14110" w:rsidRPr="00B14110" w:rsidRDefault="00B14110" w:rsidP="00B14110">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Студенти закладів професійної (професійно-технічної) освіти зазвичай перебувають у віковому діапазоні від 15 до 20 років, тобто в період ранньої та середньої юності. Цей вік характеризується високим потенціалом до розвитку творчості, оскільки саме в цей період формуються навички самостійного мислення, зростає потреба в самовираженні, пошуку себе та соціального визнання.</w:t>
      </w:r>
    </w:p>
    <w:p w:rsidR="00B14110" w:rsidRPr="00B14110" w:rsidRDefault="00B14110" w:rsidP="00B14110">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До основних психологічних особливостей, що впливають на розвиток креативного мислення в цьому віці, належать:</w:t>
      </w:r>
    </w:p>
    <w:p w:rsidR="00B14110" w:rsidRPr="00B14110" w:rsidRDefault="00B14110" w:rsidP="00B14110">
      <w:pPr>
        <w:numPr>
          <w:ilvl w:val="0"/>
          <w:numId w:val="20"/>
        </w:numPr>
        <w:jc w:val="left"/>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підвищена емоційність і чутливість до оцінки;</w:t>
      </w:r>
    </w:p>
    <w:p w:rsidR="00B14110" w:rsidRPr="00B14110" w:rsidRDefault="00B14110" w:rsidP="00B14110">
      <w:pPr>
        <w:numPr>
          <w:ilvl w:val="0"/>
          <w:numId w:val="20"/>
        </w:numPr>
        <w:jc w:val="left"/>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прагнення до самостійності та свободи вибору;</w:t>
      </w:r>
    </w:p>
    <w:p w:rsidR="00B14110" w:rsidRPr="00B14110" w:rsidRDefault="00B14110" w:rsidP="00B14110">
      <w:pPr>
        <w:numPr>
          <w:ilvl w:val="0"/>
          <w:numId w:val="20"/>
        </w:numPr>
        <w:jc w:val="left"/>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інтенсивний розвиток уяви, фантазії, абстрактного мислення;</w:t>
      </w:r>
    </w:p>
    <w:p w:rsidR="00B14110" w:rsidRPr="00B14110" w:rsidRDefault="00B14110" w:rsidP="00B14110">
      <w:pPr>
        <w:numPr>
          <w:ilvl w:val="0"/>
          <w:numId w:val="20"/>
        </w:numPr>
        <w:jc w:val="left"/>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бажання виділятися, бути оригінальними;</w:t>
      </w:r>
    </w:p>
    <w:p w:rsidR="00B14110" w:rsidRPr="00B14110" w:rsidRDefault="00B14110" w:rsidP="00B14110">
      <w:pPr>
        <w:numPr>
          <w:ilvl w:val="0"/>
          <w:numId w:val="20"/>
        </w:numPr>
        <w:jc w:val="left"/>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схильність до експериментів і пошуку нового досвіду.</w:t>
      </w:r>
    </w:p>
    <w:p w:rsidR="00B14110" w:rsidRPr="00B14110" w:rsidRDefault="00B14110" w:rsidP="00B14110">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lastRenderedPageBreak/>
        <w:t>Педагог повинен враховувати ці вікові особливості, створюючи атмосферу довіри, підтримки та безпеки для самовираження студентів, а також уникаючи жорсткої критики, яка може блокувати креативні імпульси.</w:t>
      </w:r>
    </w:p>
    <w:p w:rsidR="00B14110" w:rsidRPr="00B14110" w:rsidRDefault="00B14110" w:rsidP="00B14110">
      <w:pPr>
        <w:pStyle w:val="4"/>
        <w:spacing w:before="0" w:after="0"/>
        <w:rPr>
          <w:rFonts w:ascii="Times New Roman" w:eastAsia="Times New Roman" w:hAnsi="Times New Roman" w:cs="Times New Roman"/>
          <w:b/>
          <w:bCs/>
          <w:i w:val="0"/>
          <w:iCs w:val="0"/>
          <w:color w:val="000000"/>
          <w:sz w:val="28"/>
          <w:szCs w:val="28"/>
          <w:lang w:eastAsia="ru-RU"/>
        </w:rPr>
      </w:pPr>
      <w:r w:rsidRPr="00B14110">
        <w:rPr>
          <w:rFonts w:ascii="Times New Roman" w:eastAsia="Times New Roman" w:hAnsi="Times New Roman" w:cs="Times New Roman"/>
          <w:b/>
          <w:bCs/>
          <w:i w:val="0"/>
          <w:iCs w:val="0"/>
          <w:color w:val="000000"/>
          <w:sz w:val="28"/>
          <w:szCs w:val="28"/>
          <w:lang w:eastAsia="ru-RU"/>
        </w:rPr>
        <w:t>6. Бар’єри креативного мислення та способи їх подолання</w:t>
      </w:r>
    </w:p>
    <w:p w:rsidR="00B14110" w:rsidRPr="00B14110" w:rsidRDefault="00B14110" w:rsidP="00B14110">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Незважаючи на природну схильність людини до творчості, існують певні бар’єри, які можуть гальмувати розвиток креативного мислення. Серед них:</w:t>
      </w:r>
    </w:p>
    <w:p w:rsidR="00B14110" w:rsidRPr="00B14110" w:rsidRDefault="00B14110" w:rsidP="00B14110">
      <w:pPr>
        <w:numPr>
          <w:ilvl w:val="0"/>
          <w:numId w:val="2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sz w:val="28"/>
          <w:szCs w:val="28"/>
          <w:lang w:eastAsia="ru-RU"/>
        </w:rPr>
        <w:t>Страх помилитися або бути висміяним. </w:t>
      </w:r>
      <w:r w:rsidRPr="00B14110">
        <w:rPr>
          <w:rFonts w:ascii="Times New Roman" w:eastAsia="Times New Roman" w:hAnsi="Times New Roman" w:cs="Times New Roman"/>
          <w:color w:val="000000"/>
          <w:sz w:val="28"/>
          <w:szCs w:val="28"/>
          <w:lang w:eastAsia="ru-RU"/>
        </w:rPr>
        <w:t>Створення безпечного середовища, де цінується будь-яка ідея, навіть найсміливіша, допомагає подолати цей бар’єр.</w:t>
      </w:r>
    </w:p>
    <w:p w:rsidR="00B14110" w:rsidRPr="00B14110" w:rsidRDefault="00B14110" w:rsidP="00B14110">
      <w:pPr>
        <w:numPr>
          <w:ilvl w:val="0"/>
          <w:numId w:val="2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sz w:val="28"/>
          <w:szCs w:val="28"/>
          <w:lang w:eastAsia="ru-RU"/>
        </w:rPr>
        <w:t>Надмірна орієнтація на шаблони. </w:t>
      </w:r>
      <w:r w:rsidRPr="00B14110">
        <w:rPr>
          <w:rFonts w:ascii="Times New Roman" w:eastAsia="Times New Roman" w:hAnsi="Times New Roman" w:cs="Times New Roman"/>
          <w:color w:val="000000"/>
          <w:sz w:val="28"/>
          <w:szCs w:val="28"/>
          <w:lang w:eastAsia="ru-RU"/>
        </w:rPr>
        <w:t>Стимулювання дивергентного мислення, розгляд альтернативних рішень та завдань з відкритим кінцем розвивають гнучкість мислення.</w:t>
      </w:r>
    </w:p>
    <w:p w:rsidR="00B14110" w:rsidRPr="00B14110" w:rsidRDefault="00B14110" w:rsidP="00B14110">
      <w:pPr>
        <w:numPr>
          <w:ilvl w:val="0"/>
          <w:numId w:val="2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sz w:val="28"/>
          <w:szCs w:val="28"/>
          <w:lang w:eastAsia="ru-RU"/>
        </w:rPr>
        <w:t>Занижена самооцінка. </w:t>
      </w:r>
      <w:r w:rsidRPr="00B14110">
        <w:rPr>
          <w:rFonts w:ascii="Times New Roman" w:eastAsia="Times New Roman" w:hAnsi="Times New Roman" w:cs="Times New Roman"/>
          <w:color w:val="000000"/>
          <w:sz w:val="28"/>
          <w:szCs w:val="28"/>
          <w:lang w:eastAsia="ru-RU"/>
        </w:rPr>
        <w:t>Позитивна підтримка, визнання зусиль і невеликих досягнень підвищують упевненість у власних силах.</w:t>
      </w:r>
    </w:p>
    <w:p w:rsidR="00B14110" w:rsidRPr="00B14110" w:rsidRDefault="00B14110" w:rsidP="00B14110">
      <w:pPr>
        <w:numPr>
          <w:ilvl w:val="0"/>
          <w:numId w:val="2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sz w:val="28"/>
          <w:szCs w:val="28"/>
          <w:lang w:eastAsia="ru-RU"/>
        </w:rPr>
        <w:t>Недостатня мотивація. </w:t>
      </w:r>
      <w:r w:rsidRPr="00B14110">
        <w:rPr>
          <w:rFonts w:ascii="Times New Roman" w:eastAsia="Times New Roman" w:hAnsi="Times New Roman" w:cs="Times New Roman"/>
          <w:color w:val="000000"/>
          <w:sz w:val="28"/>
          <w:szCs w:val="28"/>
          <w:lang w:eastAsia="ru-RU"/>
        </w:rPr>
        <w:t>Яскраві приклади з професійної практики, історії успіху, майстер-класи й конкурси формують інтерес і зацікавленість у самореалізації.</w:t>
      </w:r>
    </w:p>
    <w:p w:rsidR="00B14110" w:rsidRPr="00B14110" w:rsidRDefault="00B14110" w:rsidP="00B14110">
      <w:pPr>
        <w:numPr>
          <w:ilvl w:val="0"/>
          <w:numId w:val="21"/>
        </w:num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sz w:val="28"/>
          <w:szCs w:val="28"/>
          <w:lang w:eastAsia="ru-RU"/>
        </w:rPr>
        <w:t>Одноманітність завдань. </w:t>
      </w:r>
      <w:r w:rsidRPr="00B14110">
        <w:rPr>
          <w:rFonts w:ascii="Times New Roman" w:eastAsia="Times New Roman" w:hAnsi="Times New Roman" w:cs="Times New Roman"/>
          <w:color w:val="000000"/>
          <w:sz w:val="28"/>
          <w:szCs w:val="28"/>
          <w:lang w:eastAsia="ru-RU"/>
        </w:rPr>
        <w:t>Варіативність форм діяльності (проєкти, рольові ігри, кейси, творчі виклики) пробуджує цікавість та стимулює активність.</w:t>
      </w:r>
    </w:p>
    <w:p w:rsidR="00DE4A75" w:rsidRDefault="00B14110" w:rsidP="00B14110">
      <w:pPr>
        <w:rPr>
          <w:rFonts w:ascii="Times New Roman" w:eastAsia="Times New Roman" w:hAnsi="Times New Roman" w:cs="Times New Roman"/>
          <w:color w:val="000000"/>
          <w:sz w:val="28"/>
          <w:szCs w:val="28"/>
          <w:lang w:eastAsia="ru-RU"/>
        </w:rPr>
      </w:pPr>
      <w:r w:rsidRPr="00B14110">
        <w:rPr>
          <w:rFonts w:ascii="Times New Roman" w:eastAsia="Times New Roman" w:hAnsi="Times New Roman" w:cs="Times New Roman"/>
          <w:color w:val="000000"/>
          <w:sz w:val="28"/>
          <w:szCs w:val="28"/>
          <w:lang w:eastAsia="ru-RU"/>
        </w:rPr>
        <w:t>Усвідомлене врахування та подолання цих бар’єрів є важливим аспектом педагогічної діяльності, спрямованої на розвиток креативності у студентів ЗП(ПТ)О.</w:t>
      </w:r>
    </w:p>
    <w:p w:rsidR="00DE4A75" w:rsidRDefault="00DE4A75">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br w:type="page"/>
      </w:r>
    </w:p>
    <w:p w:rsidR="00B14110" w:rsidRDefault="00F676AC" w:rsidP="00DE4A75">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ПРАКТИЧНА ЧАСТИНА</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Практична реалізація розвитку креативного мислення у студентів, які здобувають професії кухаря та кондитера, потребує системного підходу та впровадження ефективних методичних прийомів безпосередньо в освітній процес. Виробниче навчання, як одна з найважливіших складових професійної підготовки, створює унікальні можливості для поєднання теоретичних знань із практикою, а також формування творчого, інноваційного мислення.</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Саме на уроках виробничого навчання студенти можуть не лише відпрацьовувати техніку приготування страв, а й експериментувати з інгредієнтами, формою подачі, способами оздоблення, шукати власний стиль та авторський підхід. Такі умови сприяють максимальному розкриттю індивідуального потенціалу кожного учня та формують навички самостійного прийняття рішень, що є основою креативного мислення. Крім того, саме в умовах виробничої діяльності створюються ситуації, що потребують швидкого аналізу, прийняття нестандартних рішень і застосування інноваційних підходів, що надзвичайно важливо для сучасного фахівця.</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2.1. Використання творчих завдань</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Одним із найефективніших способів розвитку креативного мислення у студентів на уроках виробничого навчання є постановка творчих завдань. Наприклад, під час теми «Приготування салатів» студентам можна запропонувати створити авторський салат із заданих продуктів, придумати його назву та оригінально оформити подачу. Це сприяє розвитку уяви, вміння комбінувати інгредієнти та естетичного смаку.</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2.2. Проведення майстер-класів</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Майстер-класи від запрошених шеф-кухарів або кондитерів з нестандартним мисленням мотивують студентів до творчих підходів. Такі заходи розширюють уявлення про професію, надихають на нові ідеї, формують навички презентації власних кулінарних виробів.</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lastRenderedPageBreak/>
        <w:t>2.3. Метод кейсів</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Цей метод передбачає розгляд реальних або змодельованих ситуацій. Наприклад: «У закладі відбувається весільний бенкет. Замовник просить приготувати десерт, який буде враховувати сезонні фрукти та матиме індивідуальну символіку». Студенти розробляють концепцію, технологічну картку, оформлення, а також захищають свій варіант. Метод формує не лише креативність, а й командну роботу та навички презентації.</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2.4. Тематичні проєкти</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Проєктна діяльність дає можливість глибше опрацювати тему, використати творчість, дослідницькі навички, дизайн, технологію. Наприклад, проєкт «Національні солодощі світу»: студенти обирають країну, досліджують її кулінарну традицію та створюють десерт, використовуючи власний підхід до подачі.</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2.5. Кулінарні батли та конкурси</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Формат змагання стимулює швидкість мислення, експеримент, пошук нестандартних рішень. Наприклад, конкурс на кращу закуску з трьох заданих інгредієнтів або змагання на найкреативніший десерт.</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2.6. Використання ІКТ та візуалізацій</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Використання відео, презентацій, кулінарних блогів, віртуальних турів кухнями світу активізує візуальне мислення та надихає на створення нових образів. Студенти можуть створювати власні презентації з рецептурами, фото та авторськими ідеями.</w:t>
      </w:r>
    </w:p>
    <w:p w:rsidR="00DE4A75" w:rsidRPr="00DE4A75" w:rsidRDefault="00DE4A75" w:rsidP="00DE4A75">
      <w:pPr>
        <w:pStyle w:val="4"/>
        <w:spacing w:before="0" w:after="0"/>
        <w:rPr>
          <w:rFonts w:ascii="Times New Roman" w:eastAsia="Times New Roman" w:hAnsi="Times New Roman" w:cs="Times New Roman"/>
          <w:i w:val="0"/>
          <w:iCs w:val="0"/>
          <w:color w:val="000000"/>
          <w:sz w:val="28"/>
          <w:szCs w:val="28"/>
          <w:lang w:eastAsia="ru-RU"/>
        </w:rPr>
      </w:pPr>
      <w:r w:rsidRPr="00DE4A75">
        <w:rPr>
          <w:rFonts w:ascii="Times New Roman" w:eastAsia="Times New Roman" w:hAnsi="Times New Roman" w:cs="Times New Roman"/>
          <w:i w:val="0"/>
          <w:iCs w:val="0"/>
          <w:color w:val="000000"/>
          <w:sz w:val="28"/>
          <w:szCs w:val="28"/>
          <w:lang w:eastAsia="ru-RU"/>
        </w:rPr>
        <w:t>2.7. Оцінювання з елементами творчої рефлексії</w:t>
      </w:r>
    </w:p>
    <w:p w:rsidR="00DE4A75" w:rsidRPr="00DE4A75" w:rsidRDefault="00DE4A75" w:rsidP="00DE4A75">
      <w:pPr>
        <w:pStyle w:val="af3"/>
        <w:spacing w:before="0" w:beforeAutospacing="0" w:after="0" w:afterAutospacing="0" w:line="360" w:lineRule="auto"/>
        <w:ind w:firstLine="709"/>
        <w:jc w:val="both"/>
        <w:rPr>
          <w:color w:val="000000"/>
          <w:sz w:val="28"/>
          <w:szCs w:val="28"/>
        </w:rPr>
      </w:pPr>
      <w:r w:rsidRPr="00DE4A75">
        <w:rPr>
          <w:color w:val="000000"/>
          <w:sz w:val="28"/>
          <w:szCs w:val="28"/>
        </w:rPr>
        <w:t>Окрім традиційного оцінювання, доцільно запроваджувати самооцінювання та взаємооцінювання із запитаннями: «Що нового я навчився?», «Як я реалізував свою ідею?», «Що я зроблю інакше наступного разу?».</w:t>
      </w:r>
    </w:p>
    <w:p w:rsidR="008E3028" w:rsidRPr="00205B97" w:rsidRDefault="00DE4A75" w:rsidP="00205B97">
      <w:pPr>
        <w:pStyle w:val="4"/>
        <w:spacing w:before="0" w:after="0"/>
        <w:rPr>
          <w:rFonts w:ascii="Times New Roman" w:eastAsia="Times New Roman" w:hAnsi="Times New Roman" w:cs="Times New Roman"/>
          <w:i w:val="0"/>
          <w:iCs w:val="0"/>
          <w:color w:val="000000"/>
          <w:sz w:val="28"/>
          <w:szCs w:val="28"/>
          <w:lang w:val="uk-UA" w:eastAsia="ru-RU"/>
        </w:rPr>
      </w:pPr>
      <w:r w:rsidRPr="00DE4A75">
        <w:rPr>
          <w:rFonts w:ascii="Times New Roman" w:eastAsia="Times New Roman" w:hAnsi="Times New Roman" w:cs="Times New Roman"/>
          <w:i w:val="0"/>
          <w:iCs w:val="0"/>
          <w:color w:val="000000"/>
          <w:sz w:val="28"/>
          <w:szCs w:val="28"/>
          <w:lang w:eastAsia="ru-RU"/>
        </w:rPr>
        <w:t>Приклад уроку виробничого навчання з елементами розвитку креативного мислення</w:t>
      </w:r>
      <w:r w:rsidR="00000F4E">
        <w:rPr>
          <w:rFonts w:ascii="Times New Roman" w:eastAsia="Times New Roman" w:hAnsi="Times New Roman" w:cs="Times New Roman"/>
          <w:i w:val="0"/>
          <w:iCs w:val="0"/>
          <w:color w:val="000000"/>
          <w:sz w:val="28"/>
          <w:szCs w:val="28"/>
          <w:lang w:val="uk-UA" w:eastAsia="ru-RU"/>
        </w:rPr>
        <w:t>:</w:t>
      </w:r>
    </w:p>
    <w:p w:rsidR="005A7BD2" w:rsidRDefault="005A7BD2" w:rsidP="00205B97">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br/>
      </w:r>
    </w:p>
    <w:p w:rsidR="008E3028" w:rsidRPr="005A7BD2" w:rsidRDefault="00205B97" w:rsidP="00205B97">
      <w:pPr>
        <w:jc w:val="center"/>
        <w:rPr>
          <w:rFonts w:ascii="Times New Roman" w:eastAsia="Times New Roman" w:hAnsi="Times New Roman" w:cs="Times New Roman"/>
          <w:b/>
          <w:bCs/>
          <w:color w:val="000000"/>
          <w:sz w:val="28"/>
          <w:szCs w:val="28"/>
          <w:lang w:eastAsia="ru-RU"/>
        </w:rPr>
      </w:pPr>
      <w:r w:rsidRPr="005A7BD2">
        <w:rPr>
          <w:rFonts w:ascii="Times New Roman" w:eastAsia="Times New Roman" w:hAnsi="Times New Roman" w:cs="Times New Roman"/>
          <w:b/>
          <w:bCs/>
          <w:color w:val="000000"/>
          <w:sz w:val="28"/>
          <w:szCs w:val="28"/>
          <w:lang w:eastAsia="ru-RU"/>
        </w:rPr>
        <w:lastRenderedPageBreak/>
        <w:t xml:space="preserve">План </w:t>
      </w:r>
      <w:r w:rsidR="008E3028" w:rsidRPr="005A7BD2">
        <w:rPr>
          <w:rFonts w:ascii="Times New Roman" w:eastAsia="Times New Roman" w:hAnsi="Times New Roman" w:cs="Times New Roman"/>
          <w:b/>
          <w:bCs/>
          <w:color w:val="000000"/>
          <w:sz w:val="28"/>
          <w:szCs w:val="28"/>
          <w:lang w:eastAsia="ru-RU"/>
        </w:rPr>
        <w:t>уроку виробничого навчання</w:t>
      </w:r>
    </w:p>
    <w:p w:rsidR="008E3028" w:rsidRPr="00205B97" w:rsidRDefault="008E3028" w:rsidP="008E3028">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 xml:space="preserve">Тема програми: </w:t>
      </w:r>
      <w:r w:rsidRPr="00205B97">
        <w:rPr>
          <w:rFonts w:ascii="Times New Roman" w:eastAsia="Times New Roman" w:hAnsi="Times New Roman" w:cs="Times New Roman"/>
          <w:color w:val="000000"/>
          <w:sz w:val="28"/>
          <w:szCs w:val="28"/>
          <w:lang w:eastAsia="ru-RU"/>
        </w:rPr>
        <w:tab/>
        <w:t xml:space="preserve">Технологія приготування бездріжджових видів тіста та виробів з них. </w:t>
      </w:r>
    </w:p>
    <w:p w:rsidR="008E3028" w:rsidRPr="00205B97" w:rsidRDefault="008E3028" w:rsidP="008E3028">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Тема уроку: “ Технологія приготування бісквітних мусових тістечок з дзеркальною глазур’ю ”</w:t>
      </w:r>
      <w:r w:rsidRPr="00205B97">
        <w:rPr>
          <w:rFonts w:ascii="Times New Roman" w:eastAsia="Times New Roman" w:hAnsi="Times New Roman" w:cs="Times New Roman"/>
          <w:color w:val="000000"/>
          <w:sz w:val="28"/>
          <w:szCs w:val="28"/>
          <w:lang w:eastAsia="ru-RU"/>
        </w:rPr>
        <w:tab/>
        <w:t xml:space="preserve"> </w:t>
      </w:r>
    </w:p>
    <w:p w:rsidR="008E3028" w:rsidRPr="00205B97" w:rsidRDefault="008E3028" w:rsidP="00205B97">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Цілі уроку:</w:t>
      </w:r>
    </w:p>
    <w:p w:rsidR="008E3028" w:rsidRPr="00205B97" w:rsidRDefault="008E3028" w:rsidP="005A7BD2">
      <w:pPr>
        <w:pStyle w:val="af4"/>
        <w:numPr>
          <w:ilvl w:val="1"/>
          <w:numId w:val="24"/>
        </w:numPr>
        <w:tabs>
          <w:tab w:val="clear" w:pos="1440"/>
        </w:tabs>
        <w:spacing w:after="0" w:line="360" w:lineRule="auto"/>
        <w:ind w:left="709"/>
        <w:jc w:val="both"/>
        <w:rPr>
          <w:color w:val="000000"/>
          <w:sz w:val="28"/>
          <w:szCs w:val="28"/>
          <w:lang w:eastAsia="ru-RU"/>
        </w:rPr>
      </w:pPr>
      <w:r w:rsidRPr="00205B97">
        <w:rPr>
          <w:color w:val="000000"/>
          <w:sz w:val="28"/>
          <w:szCs w:val="28"/>
          <w:lang w:eastAsia="ru-RU"/>
        </w:rPr>
        <w:t xml:space="preserve">Навчальна мета: Ознайомлення учнів з технологією приготування, набуття умінь та навичок при приготуванні бісквітних мусових тістечок з дзеркальною глазур’ю. </w:t>
      </w:r>
    </w:p>
    <w:p w:rsidR="00494818" w:rsidRPr="00205B97" w:rsidRDefault="00494818" w:rsidP="005A7BD2">
      <w:pPr>
        <w:pStyle w:val="af4"/>
        <w:numPr>
          <w:ilvl w:val="1"/>
          <w:numId w:val="24"/>
        </w:numPr>
        <w:spacing w:after="0" w:line="360" w:lineRule="auto"/>
        <w:ind w:left="709"/>
        <w:jc w:val="both"/>
        <w:rPr>
          <w:color w:val="000000"/>
          <w:sz w:val="28"/>
          <w:szCs w:val="28"/>
          <w:lang w:eastAsia="ru-RU"/>
        </w:rPr>
      </w:pPr>
      <w:r w:rsidRPr="00205B97">
        <w:rPr>
          <w:color w:val="000000"/>
          <w:sz w:val="28"/>
          <w:szCs w:val="28"/>
          <w:lang w:eastAsia="ru-RU"/>
        </w:rPr>
        <w:t>Розвивальна: розвивати креативне мислення, естетичний смак, здатність до самостійного прийняття рішень</w:t>
      </w:r>
    </w:p>
    <w:p w:rsidR="008E3028" w:rsidRPr="00205B97" w:rsidRDefault="008E3028" w:rsidP="005A7BD2">
      <w:pPr>
        <w:pStyle w:val="af4"/>
        <w:numPr>
          <w:ilvl w:val="1"/>
          <w:numId w:val="24"/>
        </w:numPr>
        <w:tabs>
          <w:tab w:val="clear" w:pos="1440"/>
        </w:tabs>
        <w:spacing w:after="0" w:line="360" w:lineRule="auto"/>
        <w:ind w:left="709"/>
        <w:jc w:val="both"/>
        <w:rPr>
          <w:color w:val="000000"/>
          <w:sz w:val="28"/>
          <w:szCs w:val="28"/>
          <w:lang w:eastAsia="ru-RU"/>
        </w:rPr>
      </w:pPr>
      <w:r w:rsidRPr="00205B97">
        <w:rPr>
          <w:color w:val="000000"/>
          <w:sz w:val="28"/>
          <w:szCs w:val="28"/>
          <w:lang w:eastAsia="ru-RU"/>
        </w:rPr>
        <w:t>Виховна: виховувати почуття відповідальності за якість виконаної роботи, привчати їх до порядку та чіткості в роботі.</w:t>
      </w:r>
    </w:p>
    <w:p w:rsidR="008E3028" w:rsidRPr="00205B97" w:rsidRDefault="008E3028"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Комплексно-методичне забезпечення уроку:</w:t>
      </w:r>
    </w:p>
    <w:p w:rsidR="008E3028" w:rsidRPr="00205B97" w:rsidRDefault="008E3028"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План уроку, пакет індивідуальних завдань; перелік навчально-виробничих робіт, картки з технічних вимог безпеки праці, інструктивно-технологічні картки, технологічні схеми, картки-завдання для поточного інструктажу, таблиця типових помилок та шляхів їх попередження.</w:t>
      </w:r>
    </w:p>
    <w:p w:rsidR="008E3028" w:rsidRPr="00205B97" w:rsidRDefault="008E3028"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 xml:space="preserve">Міжпредметні зв’язки: «Організація виробництва », «Санітарія та гігієна».                               </w:t>
      </w:r>
    </w:p>
    <w:p w:rsidR="008E3028" w:rsidRPr="00205B97" w:rsidRDefault="008E3028"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Матеріально-технічне забезпечення: шафа духова електрична, холодильна шафа, міксер, кулінарний термометр, ваги, блендер, емальовані миски, емальовані каструлі, форми для випікання та ін.</w:t>
      </w:r>
    </w:p>
    <w:p w:rsidR="008E3028" w:rsidRPr="00205B97" w:rsidRDefault="00205B97"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val="uk-UA" w:eastAsia="ru-RU"/>
        </w:rPr>
        <w:t>С</w:t>
      </w:r>
      <w:r w:rsidR="008E3028" w:rsidRPr="00205B97">
        <w:rPr>
          <w:rFonts w:ascii="Times New Roman" w:eastAsia="Times New Roman" w:hAnsi="Times New Roman" w:cs="Times New Roman"/>
          <w:color w:val="000000"/>
          <w:sz w:val="28"/>
          <w:szCs w:val="28"/>
          <w:lang w:eastAsia="ru-RU"/>
        </w:rPr>
        <w:t>ировина за технологічною карткою: барвники, листковий желатин, вершки, шоколадні дропси, згущене молоко, борошно, яйця та ін.</w:t>
      </w:r>
    </w:p>
    <w:p w:rsidR="008E3028" w:rsidRPr="00205B97" w:rsidRDefault="008E3028" w:rsidP="00205B97">
      <w:pPr>
        <w:tabs>
          <w:tab w:val="left" w:pos="3330"/>
        </w:tabs>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Дидактичне забезпечення: інструкційні картки, картки проблемних ситуацій, натуральні зразки та відео презентація.</w:t>
      </w:r>
    </w:p>
    <w:p w:rsidR="00494818" w:rsidRPr="00494818" w:rsidRDefault="00494818" w:rsidP="00205B97">
      <w:p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Хід уроку:</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Організаційний момент:</w:t>
      </w:r>
      <w:r w:rsidRPr="00494818">
        <w:rPr>
          <w:rFonts w:ascii="Times New Roman" w:hAnsi="Times New Roman" w:cs="Times New Roman"/>
          <w:sz w:val="28"/>
          <w:szCs w:val="28"/>
          <w:lang w:val="uk-UA"/>
        </w:rPr>
        <w:br/>
        <w:t>Перевірка готовності робочих місць, зовнішнього вигляду учнів.</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lastRenderedPageBreak/>
        <w:t>Повідомлення теми та мети уроку:</w:t>
      </w:r>
      <w:r w:rsidRPr="00494818">
        <w:rPr>
          <w:rFonts w:ascii="Times New Roman" w:hAnsi="Times New Roman" w:cs="Times New Roman"/>
          <w:sz w:val="28"/>
          <w:szCs w:val="28"/>
          <w:lang w:val="uk-UA"/>
        </w:rPr>
        <w:br/>
        <w:t>Ознайомлення студентів із темою, метою та результатом роботи. Акцент на креативне оформлення десертів та авторський підхід.</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Мотивація діяльності:</w:t>
      </w:r>
      <w:r w:rsidRPr="00494818">
        <w:rPr>
          <w:rFonts w:ascii="Times New Roman" w:hAnsi="Times New Roman" w:cs="Times New Roman"/>
          <w:sz w:val="28"/>
          <w:szCs w:val="28"/>
          <w:lang w:val="uk-UA"/>
        </w:rPr>
        <w:br/>
        <w:t>Перегляд короткого відео/презентації з креативними ідеями мусових тістечок. Обговорення:</w:t>
      </w:r>
      <w:r w:rsidRPr="00494818">
        <w:rPr>
          <w:rFonts w:ascii="Times New Roman" w:hAnsi="Times New Roman" w:cs="Times New Roman"/>
          <w:sz w:val="28"/>
          <w:szCs w:val="28"/>
          <w:lang w:val="uk-UA"/>
        </w:rPr>
        <w:br/>
        <w:t>– Що зробило ці десерти незвичними?</w:t>
      </w:r>
      <w:r w:rsidRPr="00494818">
        <w:rPr>
          <w:rFonts w:ascii="Times New Roman" w:hAnsi="Times New Roman" w:cs="Times New Roman"/>
          <w:sz w:val="28"/>
          <w:szCs w:val="28"/>
          <w:lang w:val="uk-UA"/>
        </w:rPr>
        <w:br/>
        <w:t>– Як поєднується колір, форма, смак?</w:t>
      </w:r>
      <w:r w:rsidRPr="00494818">
        <w:rPr>
          <w:rFonts w:ascii="Times New Roman" w:hAnsi="Times New Roman" w:cs="Times New Roman"/>
          <w:sz w:val="28"/>
          <w:szCs w:val="28"/>
          <w:lang w:val="uk-UA"/>
        </w:rPr>
        <w:br/>
        <w:t>– Чи можна створити щось нове з відомих елементів?</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Інструктаж :</w:t>
      </w:r>
      <w:r w:rsidRPr="00494818">
        <w:rPr>
          <w:rFonts w:ascii="Times New Roman" w:hAnsi="Times New Roman" w:cs="Times New Roman"/>
          <w:sz w:val="28"/>
          <w:szCs w:val="28"/>
          <w:lang w:val="uk-UA"/>
        </w:rPr>
        <w:br/>
        <w:t>Майстер показує базову технологію приготування мусу (вибір смаку), виготовлення основи (бісквіт, пісочний шар), процес заливання у форми та глазурування.</w:t>
      </w:r>
      <w:r w:rsidRPr="00494818">
        <w:rPr>
          <w:rFonts w:ascii="Times New Roman" w:hAnsi="Times New Roman" w:cs="Times New Roman"/>
          <w:sz w:val="28"/>
          <w:szCs w:val="28"/>
          <w:lang w:val="uk-UA"/>
        </w:rPr>
        <w:br/>
        <w:t>Учням надаються інструкційні картки, але з можливістю змінити подачу, колір, начинку тощо за власним баченням.</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Практична діяльність учнів:</w:t>
      </w:r>
      <w:r w:rsidRPr="00494818">
        <w:rPr>
          <w:rFonts w:ascii="Times New Roman" w:hAnsi="Times New Roman" w:cs="Times New Roman"/>
          <w:sz w:val="28"/>
          <w:szCs w:val="28"/>
          <w:lang w:val="uk-UA"/>
        </w:rPr>
        <w:br/>
        <w:t>Учні працюють у мінігрупах або індивідуально, готуючи мусові тістечка:</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Кожен обирає/створює свій смаковий профіль: фруктовий, шоколадний, кавовий, ягідний тощо;</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Придумує власну назву тістечка;</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Оформлює креативну подачу (форма, кольори, декор);</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Фотографує результат для подальшої презентації.</w:t>
      </w:r>
    </w:p>
    <w:p w:rsidR="00494818" w:rsidRPr="004948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Презентація робіт та рефлексія: Кожен учень презентує свій десерт:</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Назва, ідея, кольорове рішення;</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Які були труднощі, що вдалося найкраще;</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Як виявився творчий підхід у цій роботі?</w:t>
      </w:r>
    </w:p>
    <w:p w:rsidR="00482918" w:rsidRDefault="00494818" w:rsidP="00494818">
      <w:pPr>
        <w:numPr>
          <w:ilvl w:val="0"/>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Оцінювання: </w:t>
      </w:r>
    </w:p>
    <w:p w:rsidR="00482918" w:rsidRDefault="00494818" w:rsidP="00482918">
      <w:pPr>
        <w:ind w:left="357"/>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Колективне обговорення (самооцінювання, взаємооцінювання, оцінка майстра).</w:t>
      </w:r>
    </w:p>
    <w:p w:rsidR="00494818" w:rsidRPr="00494818" w:rsidRDefault="00494818" w:rsidP="00482918">
      <w:pPr>
        <w:ind w:left="357"/>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Критерії оцінювання:</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lastRenderedPageBreak/>
        <w:t>Дотримання технології;</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Естетичність подачі;</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Оригінальність ідеї;</w:t>
      </w:r>
    </w:p>
    <w:p w:rsidR="00494818" w:rsidRPr="00494818" w:rsidRDefault="00494818" w:rsidP="00494818">
      <w:pPr>
        <w:numPr>
          <w:ilvl w:val="1"/>
          <w:numId w:val="25"/>
        </w:numPr>
        <w:jc w:val="left"/>
        <w:rPr>
          <w:rFonts w:ascii="Times New Roman" w:hAnsi="Times New Roman" w:cs="Times New Roman"/>
          <w:sz w:val="28"/>
          <w:szCs w:val="28"/>
          <w:lang w:val="uk-UA"/>
        </w:rPr>
      </w:pPr>
      <w:r w:rsidRPr="00494818">
        <w:rPr>
          <w:rFonts w:ascii="Times New Roman" w:hAnsi="Times New Roman" w:cs="Times New Roman"/>
          <w:sz w:val="28"/>
          <w:szCs w:val="28"/>
          <w:lang w:val="uk-UA"/>
        </w:rPr>
        <w:t>Презентація та аргументація вибору.</w:t>
      </w:r>
    </w:p>
    <w:p w:rsidR="00494818" w:rsidRPr="00494818" w:rsidRDefault="00494818" w:rsidP="00494818">
      <w:pPr>
        <w:rPr>
          <w:rFonts w:ascii="Times New Roman" w:eastAsia="Times New Roman" w:hAnsi="Times New Roman" w:cs="Times New Roman"/>
          <w:color w:val="000000"/>
          <w:sz w:val="28"/>
          <w:szCs w:val="28"/>
          <w:lang w:eastAsia="ru-RU"/>
        </w:rPr>
      </w:pPr>
      <w:r w:rsidRPr="00494818">
        <w:rPr>
          <w:rFonts w:ascii="Times New Roman" w:eastAsia="Times New Roman" w:hAnsi="Times New Roman" w:cs="Times New Roman"/>
          <w:color w:val="000000"/>
          <w:sz w:val="28"/>
          <w:szCs w:val="28"/>
          <w:lang w:eastAsia="ru-RU"/>
        </w:rPr>
        <w:t>У процесі навчання професій кухаря та кондитера важливо не лише відпрацьовувати базові технології приготування, але й надавати учням можливість творчо реалізувати себе, демонструючи індивідуальне бачення страви, експериментуючи зі смаком, формою та подачею. Одним із ефективних способів реалізації таких завдань є робота за технологічною карткою, яка окреслює базові етапи створення виробу, але водночас залишає простір для креативного підходу.</w:t>
      </w:r>
    </w:p>
    <w:p w:rsidR="00494818" w:rsidRPr="00494818" w:rsidRDefault="00494818" w:rsidP="00494818">
      <w:pPr>
        <w:rPr>
          <w:rFonts w:ascii="Times New Roman" w:eastAsia="Times New Roman" w:hAnsi="Times New Roman" w:cs="Times New Roman"/>
          <w:color w:val="000000"/>
          <w:sz w:val="28"/>
          <w:szCs w:val="28"/>
          <w:lang w:eastAsia="ru-RU"/>
        </w:rPr>
      </w:pPr>
      <w:r w:rsidRPr="00494818">
        <w:rPr>
          <w:rFonts w:ascii="Times New Roman" w:eastAsia="Times New Roman" w:hAnsi="Times New Roman" w:cs="Times New Roman"/>
          <w:color w:val="000000"/>
          <w:sz w:val="28"/>
          <w:szCs w:val="28"/>
          <w:lang w:eastAsia="ru-RU"/>
        </w:rPr>
        <w:t xml:space="preserve">Нижче представлено </w:t>
      </w:r>
      <w:r w:rsidR="005A7BD2">
        <w:rPr>
          <w:rFonts w:ascii="Times New Roman" w:eastAsia="Times New Roman" w:hAnsi="Times New Roman" w:cs="Times New Roman"/>
          <w:color w:val="000000"/>
          <w:sz w:val="28"/>
          <w:szCs w:val="28"/>
          <w:lang w:val="uk-UA" w:eastAsia="ru-RU"/>
        </w:rPr>
        <w:t xml:space="preserve">два </w:t>
      </w:r>
      <w:r w:rsidRPr="00494818">
        <w:rPr>
          <w:rFonts w:ascii="Times New Roman" w:eastAsia="Times New Roman" w:hAnsi="Times New Roman" w:cs="Times New Roman"/>
          <w:color w:val="000000"/>
          <w:sz w:val="28"/>
          <w:szCs w:val="28"/>
          <w:lang w:eastAsia="ru-RU"/>
        </w:rPr>
        <w:t>приклад</w:t>
      </w:r>
      <w:r w:rsidR="005A7BD2">
        <w:rPr>
          <w:rFonts w:ascii="Times New Roman" w:eastAsia="Times New Roman" w:hAnsi="Times New Roman" w:cs="Times New Roman"/>
          <w:color w:val="000000"/>
          <w:sz w:val="28"/>
          <w:szCs w:val="28"/>
          <w:lang w:val="uk-UA" w:eastAsia="ru-RU"/>
        </w:rPr>
        <w:t>и</w:t>
      </w:r>
      <w:r w:rsidRPr="00494818">
        <w:rPr>
          <w:rFonts w:ascii="Times New Roman" w:eastAsia="Times New Roman" w:hAnsi="Times New Roman" w:cs="Times New Roman"/>
          <w:color w:val="000000"/>
          <w:sz w:val="28"/>
          <w:szCs w:val="28"/>
          <w:lang w:eastAsia="ru-RU"/>
        </w:rPr>
        <w:t xml:space="preserve"> так</w:t>
      </w:r>
      <w:r w:rsidR="005A7BD2">
        <w:rPr>
          <w:rFonts w:ascii="Times New Roman" w:eastAsia="Times New Roman" w:hAnsi="Times New Roman" w:cs="Times New Roman"/>
          <w:color w:val="000000"/>
          <w:sz w:val="28"/>
          <w:szCs w:val="28"/>
          <w:lang w:val="uk-UA" w:eastAsia="ru-RU"/>
        </w:rPr>
        <w:t>их</w:t>
      </w:r>
      <w:r w:rsidRPr="00494818">
        <w:rPr>
          <w:rFonts w:ascii="Times New Roman" w:eastAsia="Times New Roman" w:hAnsi="Times New Roman" w:cs="Times New Roman"/>
          <w:color w:val="000000"/>
          <w:sz w:val="28"/>
          <w:szCs w:val="28"/>
          <w:lang w:eastAsia="ru-RU"/>
        </w:rPr>
        <w:t xml:space="preserve"> технологічн</w:t>
      </w:r>
      <w:r w:rsidR="005A7BD2">
        <w:rPr>
          <w:rFonts w:ascii="Times New Roman" w:eastAsia="Times New Roman" w:hAnsi="Times New Roman" w:cs="Times New Roman"/>
          <w:color w:val="000000"/>
          <w:sz w:val="28"/>
          <w:szCs w:val="28"/>
          <w:lang w:val="uk-UA" w:eastAsia="ru-RU"/>
        </w:rPr>
        <w:t>их</w:t>
      </w:r>
      <w:r w:rsidRPr="00494818">
        <w:rPr>
          <w:rFonts w:ascii="Times New Roman" w:eastAsia="Times New Roman" w:hAnsi="Times New Roman" w:cs="Times New Roman"/>
          <w:color w:val="000000"/>
          <w:sz w:val="28"/>
          <w:szCs w:val="28"/>
          <w:lang w:eastAsia="ru-RU"/>
        </w:rPr>
        <w:t xml:space="preserve"> карт, що </w:t>
      </w:r>
      <w:r w:rsidR="005A7BD2">
        <w:rPr>
          <w:rFonts w:ascii="Times New Roman" w:eastAsia="Times New Roman" w:hAnsi="Times New Roman" w:cs="Times New Roman"/>
          <w:color w:val="000000"/>
          <w:sz w:val="28"/>
          <w:szCs w:val="28"/>
          <w:lang w:val="uk-UA" w:eastAsia="ru-RU"/>
        </w:rPr>
        <w:t>можуть</w:t>
      </w:r>
      <w:r w:rsidRPr="00494818">
        <w:rPr>
          <w:rFonts w:ascii="Times New Roman" w:eastAsia="Times New Roman" w:hAnsi="Times New Roman" w:cs="Times New Roman"/>
          <w:color w:val="000000"/>
          <w:sz w:val="28"/>
          <w:szCs w:val="28"/>
          <w:lang w:eastAsia="ru-RU"/>
        </w:rPr>
        <w:t xml:space="preserve"> використовуватись на уроці виробничого навчання під час теми «Приготування мусових тістечок». Учні отримують базов</w:t>
      </w:r>
      <w:r w:rsidR="005A7BD2">
        <w:rPr>
          <w:rFonts w:ascii="Times New Roman" w:eastAsia="Times New Roman" w:hAnsi="Times New Roman" w:cs="Times New Roman"/>
          <w:color w:val="000000"/>
          <w:sz w:val="28"/>
          <w:szCs w:val="28"/>
          <w:lang w:val="uk-UA" w:eastAsia="ru-RU"/>
        </w:rPr>
        <w:t>і</w:t>
      </w:r>
      <w:r w:rsidRPr="00494818">
        <w:rPr>
          <w:rFonts w:ascii="Times New Roman" w:eastAsia="Times New Roman" w:hAnsi="Times New Roman" w:cs="Times New Roman"/>
          <w:color w:val="000000"/>
          <w:sz w:val="28"/>
          <w:szCs w:val="28"/>
          <w:lang w:eastAsia="ru-RU"/>
        </w:rPr>
        <w:t xml:space="preserve"> рецепт</w:t>
      </w:r>
      <w:r w:rsidR="005A7BD2">
        <w:rPr>
          <w:rFonts w:ascii="Times New Roman" w:eastAsia="Times New Roman" w:hAnsi="Times New Roman" w:cs="Times New Roman"/>
          <w:color w:val="000000"/>
          <w:sz w:val="28"/>
          <w:szCs w:val="28"/>
          <w:lang w:val="uk-UA" w:eastAsia="ru-RU"/>
        </w:rPr>
        <w:t>и</w:t>
      </w:r>
      <w:r w:rsidRPr="00494818">
        <w:rPr>
          <w:rFonts w:ascii="Times New Roman" w:eastAsia="Times New Roman" w:hAnsi="Times New Roman" w:cs="Times New Roman"/>
          <w:color w:val="000000"/>
          <w:sz w:val="28"/>
          <w:szCs w:val="28"/>
          <w:lang w:eastAsia="ru-RU"/>
        </w:rPr>
        <w:t xml:space="preserve">, на основі </w:t>
      </w:r>
      <w:r w:rsidR="005A7BD2">
        <w:rPr>
          <w:rFonts w:ascii="Times New Roman" w:eastAsia="Times New Roman" w:hAnsi="Times New Roman" w:cs="Times New Roman"/>
          <w:color w:val="000000"/>
          <w:sz w:val="28"/>
          <w:szCs w:val="28"/>
          <w:lang w:val="uk-UA" w:eastAsia="ru-RU"/>
        </w:rPr>
        <w:t>яких</w:t>
      </w:r>
      <w:r w:rsidRPr="00494818">
        <w:rPr>
          <w:rFonts w:ascii="Times New Roman" w:eastAsia="Times New Roman" w:hAnsi="Times New Roman" w:cs="Times New Roman"/>
          <w:color w:val="000000"/>
          <w:sz w:val="28"/>
          <w:szCs w:val="28"/>
          <w:lang w:eastAsia="ru-RU"/>
        </w:rPr>
        <w:t xml:space="preserve"> вони створюють авторський десерт: змінюють смакові акценти, додають власні інгредієнти, експериментують з декором та презентацією. Основна мета — навчити не просто повторювати технологію, а творчо її осмислювати, адаптувати та удосконалювати.</w:t>
      </w:r>
    </w:p>
    <w:p w:rsidR="00A36EEA" w:rsidRPr="005A7BD2" w:rsidRDefault="00A36EEA" w:rsidP="00A36EEA">
      <w:pPr>
        <w:pStyle w:val="3"/>
        <w:spacing w:before="0" w:after="0"/>
        <w:rPr>
          <w:rFonts w:ascii="Times New Roman" w:eastAsia="Times New Roman" w:hAnsi="Times New Roman" w:cs="Times New Roman"/>
          <w:color w:val="000000" w:themeColor="text1"/>
          <w:lang w:val="uk-UA" w:eastAsia="ru-RU"/>
        </w:rPr>
      </w:pPr>
      <w:r w:rsidRPr="00A36EEA">
        <w:rPr>
          <w:rFonts w:ascii="Times New Roman" w:eastAsia="Times New Roman" w:hAnsi="Times New Roman" w:cs="Times New Roman"/>
          <w:color w:val="000000" w:themeColor="text1"/>
          <w:lang w:eastAsia="ru-RU"/>
        </w:rPr>
        <w:t xml:space="preserve">Технологічна картка: мусове тістечко "Berry Dream" </w:t>
      </w:r>
    </w:p>
    <w:p w:rsidR="00A36EEA" w:rsidRDefault="00A36EEA" w:rsidP="00A36EEA">
      <w:pPr>
        <w:jc w:val="center"/>
        <w:rPr>
          <w:lang w:val="uk-UA" w:eastAsia="ru-RU"/>
        </w:rPr>
      </w:pPr>
      <w:r>
        <w:rPr>
          <w:noProof/>
          <w:lang w:val="uk-UA" w:eastAsia="uk-UA"/>
        </w:rPr>
        <w:drawing>
          <wp:inline distT="0" distB="0" distL="0" distR="0">
            <wp:extent cx="3568926" cy="3013656"/>
            <wp:effectExtent l="0" t="0" r="0" b="0"/>
            <wp:docPr id="6954341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434110" name="Рисунок 695434110"/>
                    <pic:cNvPicPr/>
                  </pic:nvPicPr>
                  <pic:blipFill rotWithShape="1">
                    <a:blip r:embed="rId8"/>
                    <a:srcRect b="15559"/>
                    <a:stretch/>
                  </pic:blipFill>
                  <pic:spPr bwMode="auto">
                    <a:xfrm>
                      <a:off x="0" y="0"/>
                      <a:ext cx="3621313" cy="3057893"/>
                    </a:xfrm>
                    <a:prstGeom prst="rect">
                      <a:avLst/>
                    </a:prstGeom>
                    <a:ln>
                      <a:noFill/>
                    </a:ln>
                    <a:extLst>
                      <a:ext uri="{53640926-AAD7-44D8-BBD7-CCE9431645EC}">
                        <a14:shadowObscured xmlns:a14="http://schemas.microsoft.com/office/drawing/2010/main"/>
                      </a:ext>
                    </a:extLst>
                  </pic:spPr>
                </pic:pic>
              </a:graphicData>
            </a:graphic>
          </wp:inline>
        </w:drawing>
      </w:r>
    </w:p>
    <w:p w:rsidR="00A36EEA" w:rsidRPr="00A36EEA" w:rsidRDefault="00A36EEA" w:rsidP="005A7BD2">
      <w:pPr>
        <w:spacing w:after="240"/>
        <w:jc w:val="center"/>
        <w:rPr>
          <w:lang w:val="uk-UA" w:eastAsia="ru-RU"/>
        </w:rPr>
      </w:pPr>
      <w:r w:rsidRPr="00205B97">
        <w:rPr>
          <w:rFonts w:ascii="Times New Roman" w:eastAsia="Times New Roman" w:hAnsi="Times New Roman" w:cs="Times New Roman"/>
          <w:color w:val="000000"/>
          <w:sz w:val="28"/>
          <w:szCs w:val="28"/>
          <w:lang w:eastAsia="ru-RU"/>
        </w:rPr>
        <w:t xml:space="preserve">Рис. 1 </w:t>
      </w:r>
      <w:r w:rsidR="00205B97" w:rsidRPr="00205B97">
        <w:rPr>
          <w:rFonts w:ascii="Times New Roman" w:eastAsia="Times New Roman" w:hAnsi="Times New Roman" w:cs="Times New Roman"/>
          <w:color w:val="000000"/>
          <w:sz w:val="28"/>
          <w:szCs w:val="28"/>
          <w:lang w:eastAsia="ru-RU"/>
        </w:rPr>
        <w:t xml:space="preserve">Мусове тістечко </w:t>
      </w:r>
      <w:r w:rsidR="00205B97" w:rsidRPr="00A36EEA">
        <w:rPr>
          <w:rFonts w:ascii="Times New Roman" w:eastAsia="Times New Roman" w:hAnsi="Times New Roman" w:cs="Times New Roman"/>
          <w:color w:val="000000"/>
          <w:sz w:val="28"/>
          <w:szCs w:val="28"/>
          <w:lang w:eastAsia="ru-RU"/>
        </w:rPr>
        <w:t>Berry Dream (Мрія ягід)</w:t>
      </w:r>
    </w:p>
    <w:p w:rsidR="00A36EEA" w:rsidRPr="00205B97" w:rsidRDefault="00A36EEA" w:rsidP="00A36EEA">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lastRenderedPageBreak/>
        <w:t>Назва виробу: </w:t>
      </w:r>
      <w:r w:rsidRPr="00205B97">
        <w:rPr>
          <w:rFonts w:ascii="Times New Roman" w:eastAsia="Times New Roman" w:hAnsi="Times New Roman" w:cs="Times New Roman"/>
          <w:color w:val="000000"/>
          <w:sz w:val="28"/>
          <w:szCs w:val="28"/>
          <w:lang w:eastAsia="ru-RU"/>
        </w:rPr>
        <w:t>Berry Dream (Мрія ягід)</w:t>
      </w:r>
    </w:p>
    <w:p w:rsidR="00A36EEA" w:rsidRPr="00205B97" w:rsidRDefault="00A36EEA" w:rsidP="00A36EEA">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Складові:</w:t>
      </w:r>
    </w:p>
    <w:p w:rsidR="00A36EEA" w:rsidRPr="00A36EEA" w:rsidRDefault="00A36EEA" w:rsidP="00A36EEA">
      <w:pPr>
        <w:numPr>
          <w:ilvl w:val="0"/>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Бісквітна основа:</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Яйце – 2 шт.</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Цукор – 80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Борошно – 70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Ваніль – за смаком</w:t>
      </w:r>
    </w:p>
    <w:p w:rsidR="00A36EEA" w:rsidRPr="00A36EEA" w:rsidRDefault="00A36EEA" w:rsidP="00A36EEA">
      <w:pPr>
        <w:numPr>
          <w:ilvl w:val="0"/>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Ягідне пюре для мусу:</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Пюре малини – 200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Цукор – 60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Желатин – 8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Вершки 33% – 200 мл</w:t>
      </w:r>
    </w:p>
    <w:p w:rsidR="00A36EEA" w:rsidRPr="00A36EEA" w:rsidRDefault="00A36EEA" w:rsidP="00A36EEA">
      <w:pPr>
        <w:numPr>
          <w:ilvl w:val="0"/>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Глазур дзеркальна:</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Вода – 100 мл</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Цукор – 150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Концентроване молоко – 100 мл</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Білий шоколад – 150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Желатин – 10 г</w:t>
      </w:r>
    </w:p>
    <w:p w:rsidR="00A36EEA" w:rsidRPr="00A36EEA" w:rsidRDefault="00A36EEA" w:rsidP="00A36EEA">
      <w:pPr>
        <w:numPr>
          <w:ilvl w:val="1"/>
          <w:numId w:val="27"/>
        </w:numPr>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Харчовий барвник – за бажанням</w:t>
      </w:r>
    </w:p>
    <w:p w:rsidR="00A36EEA" w:rsidRPr="00205B97" w:rsidRDefault="00A36EEA" w:rsidP="00A36EEA">
      <w:pPr>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Короткий опис технологічного процесу:</w:t>
      </w:r>
    </w:p>
    <w:p w:rsidR="00A36EEA" w:rsidRPr="00A36EEA"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Приготувати бісквіт, випекти тонкий корж, охолодити.</w:t>
      </w:r>
    </w:p>
    <w:p w:rsidR="00A36EEA" w:rsidRPr="00A36EEA"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Замочити желатин, нагріти пюре з цукром, додати желатин, охолодити до 30–35°C.</w:t>
      </w:r>
    </w:p>
    <w:p w:rsidR="00A36EEA" w:rsidRPr="00A36EEA"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Збити вершки до м’яких піків, ввести в ягідну масу, обережно перемішати.</w:t>
      </w:r>
    </w:p>
    <w:p w:rsidR="00A36EEA" w:rsidRPr="00A36EEA"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У форми влити мус, у центр вставити бісквіт, заморозити.</w:t>
      </w:r>
    </w:p>
    <w:p w:rsidR="00A36EEA" w:rsidRPr="00A36EEA"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Приготувати глазур, охолодити до 30°C, покрити заморожені тістечка.</w:t>
      </w:r>
    </w:p>
    <w:p w:rsidR="00A36EEA" w:rsidRPr="005A7BD2" w:rsidRDefault="00A36EEA" w:rsidP="00205B97">
      <w:pPr>
        <w:numPr>
          <w:ilvl w:val="0"/>
          <w:numId w:val="28"/>
        </w:num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Оформити згідно власного дизайну (фрукти, пелюстки, декор).</w:t>
      </w:r>
    </w:p>
    <w:p w:rsidR="005A7BD2" w:rsidRDefault="005A7BD2" w:rsidP="005A7BD2">
      <w:pPr>
        <w:pStyle w:val="3"/>
        <w:spacing w:before="0" w:after="0"/>
        <w:rPr>
          <w:rFonts w:ascii="Times New Roman" w:eastAsia="Times New Roman" w:hAnsi="Times New Roman" w:cs="Times New Roman"/>
          <w:color w:val="000000" w:themeColor="text1"/>
          <w:lang w:val="uk-UA" w:eastAsia="ru-RU"/>
        </w:rPr>
      </w:pPr>
      <w:r w:rsidRPr="005A7BD2">
        <w:rPr>
          <w:rFonts w:ascii="Times New Roman" w:eastAsia="Times New Roman" w:hAnsi="Times New Roman" w:cs="Times New Roman"/>
          <w:color w:val="000000" w:themeColor="text1"/>
          <w:lang w:eastAsia="ru-RU"/>
        </w:rPr>
        <w:lastRenderedPageBreak/>
        <w:t>Технологічна карта</w:t>
      </w:r>
      <w:r>
        <w:rPr>
          <w:rFonts w:ascii="Times New Roman" w:eastAsia="Times New Roman" w:hAnsi="Times New Roman" w:cs="Times New Roman"/>
          <w:color w:val="000000" w:themeColor="text1"/>
          <w:lang w:val="uk-UA" w:eastAsia="ru-RU"/>
        </w:rPr>
        <w:t>:</w:t>
      </w:r>
      <w:r w:rsidRPr="005A7BD2">
        <w:rPr>
          <w:rFonts w:ascii="Times New Roman" w:eastAsia="Times New Roman" w:hAnsi="Times New Roman" w:cs="Times New Roman"/>
          <w:color w:val="000000" w:themeColor="text1"/>
          <w:lang w:eastAsia="ru-RU"/>
        </w:rPr>
        <w:t xml:space="preserve"> </w:t>
      </w:r>
      <w:r>
        <w:rPr>
          <w:rFonts w:ascii="Times New Roman" w:eastAsia="Times New Roman" w:hAnsi="Times New Roman" w:cs="Times New Roman"/>
          <w:color w:val="000000" w:themeColor="text1"/>
          <w:lang w:val="uk-UA" w:eastAsia="ru-RU"/>
        </w:rPr>
        <w:t>мусове</w:t>
      </w:r>
      <w:r w:rsidRPr="005A7BD2">
        <w:rPr>
          <w:rFonts w:ascii="Times New Roman" w:eastAsia="Times New Roman" w:hAnsi="Times New Roman" w:cs="Times New Roman"/>
          <w:color w:val="000000" w:themeColor="text1"/>
          <w:lang w:eastAsia="ru-RU"/>
        </w:rPr>
        <w:t xml:space="preserve"> тістечк</w:t>
      </w:r>
      <w:r>
        <w:rPr>
          <w:rFonts w:ascii="Times New Roman" w:eastAsia="Times New Roman" w:hAnsi="Times New Roman" w:cs="Times New Roman"/>
          <w:color w:val="000000" w:themeColor="text1"/>
          <w:lang w:val="uk-UA" w:eastAsia="ru-RU"/>
        </w:rPr>
        <w:t>о</w:t>
      </w:r>
      <w:r w:rsidRPr="005A7BD2">
        <w:rPr>
          <w:rFonts w:ascii="Times New Roman" w:eastAsia="Times New Roman" w:hAnsi="Times New Roman" w:cs="Times New Roman"/>
          <w:color w:val="000000" w:themeColor="text1"/>
          <w:lang w:eastAsia="ru-RU"/>
        </w:rPr>
        <w:t xml:space="preserve"> “Шоколадна фантазія” (Chocolate Fantasy)</w:t>
      </w:r>
    </w:p>
    <w:p w:rsidR="005A7BD2" w:rsidRDefault="005A7BD2" w:rsidP="005A7BD2">
      <w:pPr>
        <w:jc w:val="center"/>
        <w:rPr>
          <w:lang w:val="uk-UA" w:eastAsia="ru-RU"/>
        </w:rPr>
      </w:pPr>
      <w:r>
        <w:rPr>
          <w:noProof/>
          <w:lang w:val="uk-UA" w:eastAsia="uk-UA"/>
        </w:rPr>
        <w:drawing>
          <wp:inline distT="0" distB="0" distL="0" distR="0">
            <wp:extent cx="3799268" cy="3799268"/>
            <wp:effectExtent l="0" t="0" r="0" b="0"/>
            <wp:docPr id="207853925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39253" name="Рисунок 2078539253"/>
                    <pic:cNvPicPr/>
                  </pic:nvPicPr>
                  <pic:blipFill>
                    <a:blip r:embed="rId9"/>
                    <a:stretch>
                      <a:fillRect/>
                    </a:stretch>
                  </pic:blipFill>
                  <pic:spPr>
                    <a:xfrm>
                      <a:off x="0" y="0"/>
                      <a:ext cx="3799268" cy="3799268"/>
                    </a:xfrm>
                    <a:prstGeom prst="rect">
                      <a:avLst/>
                    </a:prstGeom>
                  </pic:spPr>
                </pic:pic>
              </a:graphicData>
            </a:graphic>
          </wp:inline>
        </w:drawing>
      </w:r>
    </w:p>
    <w:p w:rsidR="005A7BD2" w:rsidRPr="005A7BD2" w:rsidRDefault="005A7BD2" w:rsidP="005A7BD2">
      <w:pPr>
        <w:pStyle w:val="3"/>
        <w:jc w:val="center"/>
        <w:rPr>
          <w:rFonts w:ascii="Times New Roman" w:eastAsia="Times New Roman" w:hAnsi="Times New Roman" w:cs="Times New Roman"/>
          <w:color w:val="000000" w:themeColor="text1"/>
          <w:lang w:val="uk-UA" w:eastAsia="ru-RU"/>
        </w:rPr>
      </w:pPr>
      <w:r w:rsidRPr="005A7BD2">
        <w:rPr>
          <w:rFonts w:ascii="Times New Roman" w:hAnsi="Times New Roman" w:cs="Times New Roman"/>
          <w:color w:val="000000" w:themeColor="text1"/>
          <w:lang w:val="uk-UA" w:eastAsia="ru-RU"/>
        </w:rPr>
        <w:t>Рис. 2</w:t>
      </w:r>
      <w:r w:rsidRPr="005A7BD2">
        <w:rPr>
          <w:color w:val="000000" w:themeColor="text1"/>
          <w:lang w:val="uk-UA" w:eastAsia="ru-RU"/>
        </w:rPr>
        <w:t xml:space="preserve"> </w:t>
      </w:r>
      <w:r>
        <w:rPr>
          <w:rFonts w:ascii="Times New Roman" w:eastAsia="Times New Roman" w:hAnsi="Times New Roman" w:cs="Times New Roman"/>
          <w:color w:val="000000" w:themeColor="text1"/>
          <w:lang w:val="uk-UA" w:eastAsia="ru-RU"/>
        </w:rPr>
        <w:t>Мусове</w:t>
      </w:r>
      <w:r w:rsidRPr="005A7BD2">
        <w:rPr>
          <w:rFonts w:ascii="Times New Roman" w:eastAsia="Times New Roman" w:hAnsi="Times New Roman" w:cs="Times New Roman"/>
          <w:color w:val="000000" w:themeColor="text1"/>
          <w:lang w:eastAsia="ru-RU"/>
        </w:rPr>
        <w:t xml:space="preserve"> тістечк</w:t>
      </w:r>
      <w:r>
        <w:rPr>
          <w:rFonts w:ascii="Times New Roman" w:eastAsia="Times New Roman" w:hAnsi="Times New Roman" w:cs="Times New Roman"/>
          <w:color w:val="000000" w:themeColor="text1"/>
          <w:lang w:val="uk-UA" w:eastAsia="ru-RU"/>
        </w:rPr>
        <w:t>о</w:t>
      </w:r>
      <w:r w:rsidRPr="005A7BD2">
        <w:rPr>
          <w:rFonts w:ascii="Times New Roman" w:eastAsia="Times New Roman" w:hAnsi="Times New Roman" w:cs="Times New Roman"/>
          <w:color w:val="000000" w:themeColor="text1"/>
          <w:lang w:eastAsia="ru-RU"/>
        </w:rPr>
        <w:t xml:space="preserve"> “Шоколадна фантазія” (Chocolate Fantasy)</w:t>
      </w:r>
    </w:p>
    <w:p w:rsidR="005A7BD2" w:rsidRPr="005A7BD2" w:rsidRDefault="005A7BD2" w:rsidP="005A7BD2">
      <w:p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Назва виробу:</w:t>
      </w:r>
      <w:r>
        <w:rPr>
          <w:rFonts w:ascii="Times New Roman" w:eastAsia="Times New Roman" w:hAnsi="Times New Roman" w:cs="Times New Roman"/>
          <w:color w:val="000000" w:themeColor="text1"/>
          <w:sz w:val="28"/>
          <w:szCs w:val="28"/>
          <w:lang w:val="uk-UA" w:eastAsia="ru-RU"/>
        </w:rPr>
        <w:t xml:space="preserve"> м</w:t>
      </w:r>
      <w:r w:rsidRPr="005A7BD2">
        <w:rPr>
          <w:rFonts w:ascii="Times New Roman" w:eastAsia="Times New Roman" w:hAnsi="Times New Roman" w:cs="Times New Roman"/>
          <w:color w:val="000000" w:themeColor="text1"/>
          <w:sz w:val="28"/>
          <w:szCs w:val="28"/>
          <w:lang w:eastAsia="ru-RU"/>
        </w:rPr>
        <w:t>усове тістечко «Шоколадна фантазія»</w:t>
      </w:r>
    </w:p>
    <w:p w:rsidR="005A7BD2" w:rsidRDefault="005A7BD2" w:rsidP="00482918">
      <w:pPr>
        <w:rPr>
          <w:rFonts w:ascii="Times New Roman" w:eastAsia="Times New Roman" w:hAnsi="Times New Roman" w:cs="Times New Roman"/>
          <w:color w:val="000000" w:themeColor="text1"/>
          <w:sz w:val="28"/>
          <w:szCs w:val="28"/>
          <w:lang w:val="uk-UA" w:eastAsia="ru-RU"/>
        </w:rPr>
      </w:pPr>
      <w:r w:rsidRPr="005A7BD2">
        <w:rPr>
          <w:rFonts w:ascii="Times New Roman" w:eastAsia="Times New Roman" w:hAnsi="Times New Roman" w:cs="Times New Roman"/>
          <w:color w:val="000000" w:themeColor="text1"/>
          <w:sz w:val="28"/>
          <w:szCs w:val="28"/>
          <w:lang w:eastAsia="ru-RU"/>
        </w:rPr>
        <w:t>Короткий опис виробу:</w:t>
      </w:r>
      <w:r>
        <w:rPr>
          <w:rFonts w:ascii="Times New Roman" w:eastAsia="Times New Roman" w:hAnsi="Times New Roman" w:cs="Times New Roman"/>
          <w:color w:val="000000" w:themeColor="text1"/>
          <w:sz w:val="28"/>
          <w:szCs w:val="28"/>
          <w:lang w:val="uk-UA" w:eastAsia="ru-RU"/>
        </w:rPr>
        <w:t xml:space="preserve"> б</w:t>
      </w:r>
      <w:r w:rsidRPr="005A7BD2">
        <w:rPr>
          <w:rFonts w:ascii="Times New Roman" w:eastAsia="Times New Roman" w:hAnsi="Times New Roman" w:cs="Times New Roman"/>
          <w:color w:val="000000" w:themeColor="text1"/>
          <w:sz w:val="28"/>
          <w:szCs w:val="28"/>
          <w:lang w:eastAsia="ru-RU"/>
        </w:rPr>
        <w:t>агатошарове мусове тістечко, яке поєднує темний шоколад, карамель та хрусткий шар із горіхами. Оригінальність надає контраст текстур та елегантне дзеркальне покриття.</w:t>
      </w:r>
    </w:p>
    <w:p w:rsidR="005A7BD2" w:rsidRPr="005A7BD2" w:rsidRDefault="005A7BD2" w:rsidP="005A7BD2">
      <w:pPr>
        <w:ind w:firstLine="0"/>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Складові:</w:t>
      </w:r>
    </w:p>
    <w:p w:rsidR="005A7BD2" w:rsidRPr="005A7BD2" w:rsidRDefault="005A7BD2" w:rsidP="005A7BD2">
      <w:pPr>
        <w:numPr>
          <w:ilvl w:val="0"/>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Бісквіт шоколадний (основа):</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Яйця – 2 шт</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Цукор – 50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Борошно – 40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Какао – 10 г</w:t>
      </w:r>
    </w:p>
    <w:p w:rsidR="005A7BD2" w:rsidRPr="005A7BD2" w:rsidRDefault="005A7BD2" w:rsidP="005A7BD2">
      <w:pPr>
        <w:numPr>
          <w:ilvl w:val="0"/>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Хрусткий шар:</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Шоколад молочний – 50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Горіхи подрібнені (фундук, мигдаль) – 30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lastRenderedPageBreak/>
        <w:t>Вафлі крихта – 20 г</w:t>
      </w:r>
    </w:p>
    <w:p w:rsidR="005A7BD2" w:rsidRPr="005A7BD2" w:rsidRDefault="005A7BD2" w:rsidP="005A7BD2">
      <w:pPr>
        <w:numPr>
          <w:ilvl w:val="0"/>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Шоколадний мус:</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Шоколад чорний – 150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Вершки 33% – 200 мл</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Желатин – 5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Вода – 30 мл</w:t>
      </w:r>
    </w:p>
    <w:p w:rsidR="005A7BD2" w:rsidRPr="005A7BD2" w:rsidRDefault="005A7BD2" w:rsidP="005A7BD2">
      <w:pPr>
        <w:numPr>
          <w:ilvl w:val="0"/>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Карамельний прошарок:</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Цукор – 100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Вершки – 80 мл</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Масло вершкове – 20 г</w:t>
      </w:r>
    </w:p>
    <w:p w:rsidR="005A7BD2" w:rsidRPr="005A7BD2" w:rsidRDefault="005A7BD2" w:rsidP="005A7BD2">
      <w:pPr>
        <w:numPr>
          <w:ilvl w:val="0"/>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Глазур дзеркальна:</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Шоколад темний – 100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Глюкозний сироп – 70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Желатин – 5 г</w:t>
      </w:r>
    </w:p>
    <w:p w:rsidR="005A7BD2" w:rsidRPr="005A7BD2" w:rsidRDefault="005A7BD2" w:rsidP="005A7BD2">
      <w:pPr>
        <w:numPr>
          <w:ilvl w:val="1"/>
          <w:numId w:val="37"/>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Вода – 50 мл</w:t>
      </w:r>
    </w:p>
    <w:p w:rsidR="005A7BD2" w:rsidRPr="005A7BD2" w:rsidRDefault="005A7BD2" w:rsidP="005A7BD2">
      <w:pPr>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Технологія приготування:</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Бісквіт – збити яйця з цукром, додати просіяне борошно з какао, випекти у формі 15 хв при 180°C. Вирізати основу.</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Хрусткий шар – розтопити шоколад, змішати з горіхами і вафлями, нанести на бісквіт.</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Карамель – розтопити цукор до золотистого кольору, додати вершки та масло. Остудити.</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Шоколадний мус – розтопити шоколад, додати вершки і розчинений желатин. Збити до ніжної текстури.</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Формування тістечка – у силіконову форму налити шар мусу, покласти карамель, ще шар мусу, хрусткий шар з бісквітом внизу.</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Заморожування – тістечка заморозити на 6–8 годин.</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Глазурування – нанести дзеркальну глазур на заморожені тістечка.</w:t>
      </w:r>
    </w:p>
    <w:p w:rsidR="005A7BD2" w:rsidRPr="005A7BD2" w:rsidRDefault="005A7BD2" w:rsidP="005A7BD2">
      <w:pPr>
        <w:numPr>
          <w:ilvl w:val="0"/>
          <w:numId w:val="38"/>
        </w:num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lastRenderedPageBreak/>
        <w:t>Оформлення – декор у стилі "мінімалізм": шоколадна спіраль, крапля карамелі, листок м’яти.</w:t>
      </w:r>
    </w:p>
    <w:p w:rsidR="005A7BD2" w:rsidRPr="005A7BD2" w:rsidRDefault="005A7BD2" w:rsidP="005A7BD2">
      <w:pPr>
        <w:jc w:val="left"/>
        <w:rPr>
          <w:rFonts w:ascii="Times New Roman" w:eastAsia="Times New Roman" w:hAnsi="Times New Roman" w:cs="Times New Roman"/>
          <w:color w:val="000000" w:themeColor="text1"/>
          <w:sz w:val="28"/>
          <w:szCs w:val="28"/>
          <w:lang w:eastAsia="ru-RU"/>
        </w:rPr>
      </w:pPr>
      <w:r w:rsidRPr="005A7BD2">
        <w:rPr>
          <w:rFonts w:ascii="Times New Roman" w:eastAsia="Times New Roman" w:hAnsi="Times New Roman" w:cs="Times New Roman"/>
          <w:color w:val="000000" w:themeColor="text1"/>
          <w:sz w:val="28"/>
          <w:szCs w:val="28"/>
          <w:lang w:eastAsia="ru-RU"/>
        </w:rPr>
        <w:t>Умови зберігання:</w:t>
      </w:r>
      <w:r w:rsidRPr="005A7BD2">
        <w:rPr>
          <w:rFonts w:ascii="Times New Roman" w:eastAsia="Times New Roman" w:hAnsi="Times New Roman" w:cs="Times New Roman"/>
          <w:color w:val="000000" w:themeColor="text1"/>
          <w:sz w:val="28"/>
          <w:szCs w:val="28"/>
          <w:lang w:eastAsia="ru-RU"/>
        </w:rPr>
        <w:br/>
        <w:t>Зберігати при температурі +2…+6°C не більше 48 годин.</w:t>
      </w:r>
    </w:p>
    <w:p w:rsidR="005A7BD2" w:rsidRPr="005A7BD2" w:rsidRDefault="005A7BD2" w:rsidP="005A7BD2">
      <w:pPr>
        <w:jc w:val="left"/>
        <w:rPr>
          <w:rFonts w:ascii="Times New Roman" w:eastAsia="Times New Roman" w:hAnsi="Times New Roman" w:cs="Times New Roman"/>
          <w:color w:val="000000" w:themeColor="text1"/>
          <w:sz w:val="28"/>
          <w:szCs w:val="28"/>
          <w:lang w:val="uk-UA" w:eastAsia="ru-RU"/>
        </w:rPr>
      </w:pPr>
      <w:r w:rsidRPr="005A7BD2">
        <w:rPr>
          <w:rFonts w:ascii="Times New Roman" w:eastAsia="Times New Roman" w:hAnsi="Times New Roman" w:cs="Times New Roman"/>
          <w:color w:val="000000" w:themeColor="text1"/>
          <w:sz w:val="28"/>
          <w:szCs w:val="28"/>
          <w:lang w:eastAsia="ru-RU"/>
        </w:rPr>
        <w:t>Креативний елемент:</w:t>
      </w:r>
      <w:r w:rsidRPr="005A7BD2">
        <w:rPr>
          <w:rFonts w:ascii="Times New Roman" w:eastAsia="Times New Roman" w:hAnsi="Times New Roman" w:cs="Times New Roman"/>
          <w:color w:val="000000" w:themeColor="text1"/>
          <w:sz w:val="28"/>
          <w:szCs w:val="28"/>
          <w:lang w:eastAsia="ru-RU"/>
        </w:rPr>
        <w:br/>
        <w:t>Контраст текстур (хрустке + мус), гра смакових акцентів (гіркий шоколад і солона карамель), дзеркальне покриття та декоративні елементи ручної роботи.</w:t>
      </w:r>
    </w:p>
    <w:p w:rsidR="00A36EEA" w:rsidRPr="00A36EEA" w:rsidRDefault="00A36EEA" w:rsidP="00A36EEA">
      <w:p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Одним із важливих аспектів формування креативного мислення є вміння не лише створити кулінарний продукт, а й усвідомлено його презентувати, аргументуючи вибір інгредієнтів, декору, технології приготування, а також назви. Така діяльність розвиває мовленнєву культуру, критичне мислення, здатність до саморефлексії та сприяє формуванню індивідуального стилю майбутнього фахівця.</w:t>
      </w:r>
    </w:p>
    <w:p w:rsidR="00A36EEA" w:rsidRPr="00A36EEA" w:rsidRDefault="00A36EEA" w:rsidP="00A36EEA">
      <w:pPr>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Презентація авторського мусового тістечка є заключним етапом уроку, під час якого учень:</w:t>
      </w:r>
    </w:p>
    <w:p w:rsidR="00A36EEA" w:rsidRPr="00A36EEA" w:rsidRDefault="00A36EEA" w:rsidP="00A36EEA">
      <w:pPr>
        <w:numPr>
          <w:ilvl w:val="0"/>
          <w:numId w:val="36"/>
        </w:numPr>
        <w:ind w:firstLine="273"/>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представляє свою страву;</w:t>
      </w:r>
    </w:p>
    <w:p w:rsidR="00A36EEA" w:rsidRPr="00A36EEA" w:rsidRDefault="00A36EEA" w:rsidP="00A36EEA">
      <w:pPr>
        <w:numPr>
          <w:ilvl w:val="0"/>
          <w:numId w:val="36"/>
        </w:numPr>
        <w:ind w:firstLine="273"/>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пояснює, в чому полягає її оригінальність;</w:t>
      </w:r>
    </w:p>
    <w:p w:rsidR="00A36EEA" w:rsidRPr="00A36EEA" w:rsidRDefault="00A36EEA" w:rsidP="00A36EEA">
      <w:pPr>
        <w:numPr>
          <w:ilvl w:val="0"/>
          <w:numId w:val="36"/>
        </w:numPr>
        <w:ind w:firstLine="273"/>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розповідає про джерела натхнення;</w:t>
      </w:r>
    </w:p>
    <w:p w:rsidR="00A36EEA" w:rsidRPr="00A36EEA" w:rsidRDefault="00A36EEA" w:rsidP="00A36EEA">
      <w:pPr>
        <w:numPr>
          <w:ilvl w:val="0"/>
          <w:numId w:val="36"/>
        </w:numPr>
        <w:ind w:firstLine="273"/>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демонструє художні елементи оформлення;</w:t>
      </w:r>
    </w:p>
    <w:p w:rsidR="00A36EEA" w:rsidRPr="00A36EEA" w:rsidRDefault="00A36EEA" w:rsidP="00A36EEA">
      <w:pPr>
        <w:numPr>
          <w:ilvl w:val="0"/>
          <w:numId w:val="36"/>
        </w:numPr>
        <w:ind w:firstLine="273"/>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коментує труднощі, які виникли в процесі роботи.</w:t>
      </w:r>
    </w:p>
    <w:p w:rsidR="00A36EEA" w:rsidRPr="00205B97" w:rsidRDefault="00A36EEA" w:rsidP="00A36EEA">
      <w:pPr>
        <w:rPr>
          <w:rFonts w:ascii="Times New Roman" w:eastAsia="Times New Roman" w:hAnsi="Times New Roman" w:cs="Times New Roman"/>
          <w:color w:val="000000"/>
          <w:sz w:val="28"/>
          <w:szCs w:val="28"/>
          <w:lang w:val="uk-UA" w:eastAsia="ru-RU"/>
        </w:rPr>
      </w:pPr>
      <w:r w:rsidRPr="00A36EEA">
        <w:rPr>
          <w:rFonts w:ascii="Times New Roman" w:eastAsia="Times New Roman" w:hAnsi="Times New Roman" w:cs="Times New Roman"/>
          <w:color w:val="000000"/>
          <w:sz w:val="28"/>
          <w:szCs w:val="28"/>
          <w:lang w:eastAsia="ru-RU"/>
        </w:rPr>
        <w:t>Нижче подано шаблон, за яким учні можуть готувати усну або мультимедійну презентацію свого виробу:</w:t>
      </w:r>
    </w:p>
    <w:p w:rsidR="00A36EEA" w:rsidRPr="00205B97" w:rsidRDefault="00A36EEA" w:rsidP="00A36EEA">
      <w:pPr>
        <w:pStyle w:val="a9"/>
        <w:numPr>
          <w:ilvl w:val="0"/>
          <w:numId w:val="35"/>
        </w:numPr>
        <w:ind w:firstLine="276"/>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Назва тістечка</w:t>
      </w:r>
    </w:p>
    <w:p w:rsidR="00A36EEA" w:rsidRPr="00205B97" w:rsidRDefault="00A36EEA" w:rsidP="00A36EEA">
      <w:pPr>
        <w:numPr>
          <w:ilvl w:val="0"/>
          <w:numId w:val="29"/>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Придумана назва</w:t>
      </w:r>
    </w:p>
    <w:p w:rsidR="00A36EEA" w:rsidRPr="00205B97" w:rsidRDefault="00A36EEA" w:rsidP="00A36EEA">
      <w:pPr>
        <w:numPr>
          <w:ilvl w:val="0"/>
          <w:numId w:val="29"/>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val="uk-UA" w:eastAsia="ru-RU"/>
        </w:rPr>
        <w:t>Показ</w:t>
      </w:r>
      <w:r w:rsidRPr="00205B97">
        <w:rPr>
          <w:rFonts w:ascii="Times New Roman" w:eastAsia="Times New Roman" w:hAnsi="Times New Roman" w:cs="Times New Roman"/>
          <w:color w:val="000000"/>
          <w:sz w:val="28"/>
          <w:szCs w:val="28"/>
          <w:lang w:eastAsia="ru-RU"/>
        </w:rPr>
        <w:t xml:space="preserve"> виробу</w:t>
      </w:r>
    </w:p>
    <w:p w:rsidR="00A36EEA" w:rsidRPr="00205B97" w:rsidRDefault="00A36EEA" w:rsidP="00A36EEA">
      <w:pPr>
        <w:pStyle w:val="a9"/>
        <w:numPr>
          <w:ilvl w:val="0"/>
          <w:numId w:val="35"/>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Ідея/натхнення</w:t>
      </w:r>
    </w:p>
    <w:p w:rsidR="00A36EEA" w:rsidRPr="00205B97" w:rsidRDefault="00A36EEA" w:rsidP="00A36EEA">
      <w:pPr>
        <w:numPr>
          <w:ilvl w:val="0"/>
          <w:numId w:val="30"/>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Що надихнуло на створення саме такого десерту?</w:t>
      </w:r>
    </w:p>
    <w:p w:rsidR="00A36EEA" w:rsidRPr="00205B97" w:rsidRDefault="00A36EEA" w:rsidP="00A36EEA">
      <w:pPr>
        <w:numPr>
          <w:ilvl w:val="0"/>
          <w:numId w:val="30"/>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Можливо: асоціація, настрій, сезон, традиції, казка тощо</w:t>
      </w:r>
    </w:p>
    <w:p w:rsidR="00A36EEA" w:rsidRPr="00205B97" w:rsidRDefault="00A36EEA" w:rsidP="00A36EEA">
      <w:pPr>
        <w:pStyle w:val="a9"/>
        <w:numPr>
          <w:ilvl w:val="0"/>
          <w:numId w:val="35"/>
        </w:numPr>
        <w:ind w:firstLine="276"/>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 xml:space="preserve"> Смаковий профіль</w:t>
      </w:r>
    </w:p>
    <w:p w:rsidR="00A36EEA" w:rsidRPr="00205B97" w:rsidRDefault="00A36EEA" w:rsidP="00A36EEA">
      <w:pPr>
        <w:numPr>
          <w:ilvl w:val="0"/>
          <w:numId w:val="31"/>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Які інгредієнти використано?</w:t>
      </w:r>
    </w:p>
    <w:p w:rsidR="00A36EEA" w:rsidRPr="00205B97" w:rsidRDefault="00A36EEA" w:rsidP="00A36EEA">
      <w:pPr>
        <w:numPr>
          <w:ilvl w:val="0"/>
          <w:numId w:val="31"/>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lastRenderedPageBreak/>
        <w:t>Який смак має мус, основа, декор?</w:t>
      </w:r>
    </w:p>
    <w:p w:rsidR="00A36EEA" w:rsidRPr="00205B97" w:rsidRDefault="00A36EEA" w:rsidP="00A36EEA">
      <w:pPr>
        <w:pStyle w:val="a9"/>
        <w:numPr>
          <w:ilvl w:val="0"/>
          <w:numId w:val="35"/>
        </w:numPr>
        <w:ind w:firstLine="276"/>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 xml:space="preserve"> Креативність</w:t>
      </w:r>
    </w:p>
    <w:p w:rsidR="00A36EEA" w:rsidRPr="00205B97" w:rsidRDefault="00A36EEA" w:rsidP="00A36EEA">
      <w:pPr>
        <w:numPr>
          <w:ilvl w:val="0"/>
          <w:numId w:val="32"/>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У чому проявляється креативне мислення?</w:t>
      </w:r>
    </w:p>
    <w:p w:rsidR="00A36EEA" w:rsidRPr="00205B97" w:rsidRDefault="00A36EEA" w:rsidP="00A36EEA">
      <w:pPr>
        <w:numPr>
          <w:ilvl w:val="0"/>
          <w:numId w:val="32"/>
        </w:numPr>
        <w:ind w:firstLine="276"/>
        <w:jc w:val="left"/>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color w:val="000000"/>
          <w:sz w:val="28"/>
          <w:szCs w:val="28"/>
          <w:lang w:eastAsia="ru-RU"/>
        </w:rPr>
        <w:t>Які рішення були незвичними? Що створено вперше?</w:t>
      </w:r>
    </w:p>
    <w:p w:rsidR="00A36EEA" w:rsidRPr="00205B97" w:rsidRDefault="00A36EEA" w:rsidP="00A36EEA">
      <w:pPr>
        <w:pStyle w:val="a9"/>
        <w:numPr>
          <w:ilvl w:val="0"/>
          <w:numId w:val="35"/>
        </w:numPr>
        <w:ind w:firstLine="276"/>
        <w:rPr>
          <w:rFonts w:ascii="Times New Roman" w:eastAsia="Times New Roman" w:hAnsi="Times New Roman" w:cs="Times New Roman"/>
          <w:color w:val="000000"/>
          <w:sz w:val="28"/>
          <w:szCs w:val="28"/>
          <w:lang w:eastAsia="ru-RU"/>
        </w:rPr>
      </w:pPr>
      <w:r w:rsidRPr="00205B97">
        <w:rPr>
          <w:rFonts w:ascii="Times New Roman" w:eastAsia="Times New Roman" w:hAnsi="Times New Roman" w:cs="Times New Roman"/>
          <w:sz w:val="28"/>
          <w:szCs w:val="28"/>
          <w:lang w:eastAsia="ru-RU"/>
        </w:rPr>
        <w:t xml:space="preserve"> Рефлексія</w:t>
      </w:r>
    </w:p>
    <w:p w:rsidR="00A36EEA" w:rsidRPr="00A36EEA" w:rsidRDefault="00A36EEA" w:rsidP="00A36EEA">
      <w:pPr>
        <w:numPr>
          <w:ilvl w:val="0"/>
          <w:numId w:val="33"/>
        </w:numPr>
        <w:ind w:firstLine="276"/>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Що вдалося найкраще?</w:t>
      </w:r>
    </w:p>
    <w:p w:rsidR="00A36EEA" w:rsidRPr="00A36EEA" w:rsidRDefault="00A36EEA" w:rsidP="00A36EEA">
      <w:pPr>
        <w:numPr>
          <w:ilvl w:val="0"/>
          <w:numId w:val="33"/>
        </w:numPr>
        <w:ind w:firstLine="276"/>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Що було складним?</w:t>
      </w:r>
    </w:p>
    <w:p w:rsidR="008E3028" w:rsidRPr="00A36EEA" w:rsidRDefault="00A36EEA" w:rsidP="00A36EEA">
      <w:pPr>
        <w:numPr>
          <w:ilvl w:val="0"/>
          <w:numId w:val="33"/>
        </w:numPr>
        <w:ind w:firstLine="276"/>
        <w:jc w:val="left"/>
        <w:rPr>
          <w:rFonts w:ascii="Times New Roman" w:eastAsia="Times New Roman" w:hAnsi="Times New Roman" w:cs="Times New Roman"/>
          <w:color w:val="000000"/>
          <w:sz w:val="28"/>
          <w:szCs w:val="28"/>
          <w:lang w:eastAsia="ru-RU"/>
        </w:rPr>
      </w:pPr>
      <w:r w:rsidRPr="00A36EEA">
        <w:rPr>
          <w:rFonts w:ascii="Times New Roman" w:eastAsia="Times New Roman" w:hAnsi="Times New Roman" w:cs="Times New Roman"/>
          <w:color w:val="000000"/>
          <w:sz w:val="28"/>
          <w:szCs w:val="28"/>
          <w:lang w:eastAsia="ru-RU"/>
        </w:rPr>
        <w:t>Як би ви удосконалили десерт у майбутньому?</w:t>
      </w:r>
    </w:p>
    <w:p w:rsidR="008E3028" w:rsidRPr="008E3028" w:rsidRDefault="00DE4A75" w:rsidP="00A36EEA">
      <w:pPr>
        <w:pStyle w:val="af3"/>
        <w:spacing w:before="0" w:beforeAutospacing="0" w:after="0" w:afterAutospacing="0" w:line="360" w:lineRule="auto"/>
        <w:ind w:firstLine="709"/>
        <w:jc w:val="both"/>
        <w:rPr>
          <w:color w:val="000000"/>
          <w:sz w:val="28"/>
          <w:szCs w:val="28"/>
          <w:lang w:val="uk-UA"/>
        </w:rPr>
      </w:pPr>
      <w:r w:rsidRPr="00DE4A75">
        <w:rPr>
          <w:color w:val="000000"/>
          <w:sz w:val="28"/>
          <w:szCs w:val="28"/>
        </w:rPr>
        <w:t>Такий урок сприяє розвитку самостійності, відповідальності, вміння презентувати себе і свої ідеї, формує гнучкість мислення та впевненість у власних силах.</w:t>
      </w:r>
    </w:p>
    <w:p w:rsidR="008E3028" w:rsidRDefault="008E3028">
      <w:pPr>
        <w:rPr>
          <w:rFonts w:ascii="Times New Roman" w:eastAsia="Times New Roman" w:hAnsi="Times New Roman" w:cs="Times New Roman"/>
          <w:color w:val="000000"/>
          <w:sz w:val="28"/>
          <w:szCs w:val="28"/>
          <w:lang w:eastAsia="ru-RU"/>
        </w:rPr>
      </w:pPr>
      <w:r>
        <w:rPr>
          <w:color w:val="000000"/>
          <w:sz w:val="28"/>
          <w:szCs w:val="28"/>
        </w:rPr>
        <w:br w:type="page"/>
      </w:r>
    </w:p>
    <w:p w:rsidR="008E3028" w:rsidRDefault="008E3028" w:rsidP="00DE4A75">
      <w:pPr>
        <w:pStyle w:val="af3"/>
        <w:spacing w:before="0" w:beforeAutospacing="0" w:after="0" w:afterAutospacing="0" w:line="360" w:lineRule="auto"/>
        <w:ind w:firstLine="709"/>
        <w:jc w:val="both"/>
        <w:rPr>
          <w:color w:val="000000"/>
          <w:sz w:val="28"/>
          <w:szCs w:val="28"/>
        </w:rPr>
        <w:sectPr w:rsidR="008E3028" w:rsidSect="00F676AC">
          <w:footerReference w:type="even" r:id="rId10"/>
          <w:footerReference w:type="default" r:id="rId11"/>
          <w:pgSz w:w="11906" w:h="16838"/>
          <w:pgMar w:top="1134" w:right="1134" w:bottom="1134" w:left="1134" w:header="709" w:footer="709" w:gutter="0"/>
          <w:cols w:space="708"/>
          <w:titlePg/>
          <w:docGrid w:linePitch="360"/>
        </w:sectPr>
      </w:pPr>
    </w:p>
    <w:p w:rsidR="00605691" w:rsidRDefault="00F676AC" w:rsidP="00F676AC">
      <w:pPr>
        <w:jc w:val="center"/>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lastRenderedPageBreak/>
        <w:t>ВИСНОВКИ</w:t>
      </w:r>
    </w:p>
    <w:p w:rsidR="00605691" w:rsidRDefault="00605691" w:rsidP="00605691">
      <w:pPr>
        <w:rPr>
          <w:rFonts w:ascii="Times New Roman" w:eastAsia="Times New Roman" w:hAnsi="Times New Roman" w:cs="Times New Roman"/>
          <w:color w:val="000000"/>
          <w:sz w:val="28"/>
          <w:szCs w:val="28"/>
          <w:lang w:val="uk-UA" w:eastAsia="ru-RU"/>
        </w:rPr>
      </w:pPr>
      <w:r w:rsidRPr="00605691">
        <w:rPr>
          <w:rFonts w:ascii="Times New Roman" w:eastAsia="Times New Roman" w:hAnsi="Times New Roman" w:cs="Times New Roman"/>
          <w:color w:val="000000"/>
          <w:sz w:val="28"/>
          <w:szCs w:val="28"/>
          <w:lang w:eastAsia="ru-RU"/>
        </w:rPr>
        <w:t>Розвиток креативного мислення у майбутніх кухарів та кондитерів є важливою складовою їхньої професійної підготовки в умовах закладів професійної (професійно-технічної) освіти (ЗП(ПТ)О). У сучасному світі кулінарія вже давно перестала бути простою технічною навичкою – вона перетворилася на мистецтво, де важливо не лише досконало володіти традиційними методами приготування їжі, а й уміти експериментувати, створювати нові рецепти, поєднувати несподівані смаки та презентувати страви у візуально привабливий спосіб.</w:t>
      </w:r>
    </w:p>
    <w:p w:rsidR="00605691" w:rsidRDefault="00605691" w:rsidP="00605691">
      <w:pPr>
        <w:rPr>
          <w:rFonts w:ascii="Times New Roman" w:eastAsia="Times New Roman" w:hAnsi="Times New Roman" w:cs="Times New Roman"/>
          <w:color w:val="000000"/>
          <w:sz w:val="28"/>
          <w:szCs w:val="28"/>
          <w:lang w:val="uk-UA" w:eastAsia="ru-RU"/>
        </w:rPr>
      </w:pPr>
      <w:r w:rsidRPr="00605691">
        <w:rPr>
          <w:rFonts w:ascii="Times New Roman" w:eastAsia="Times New Roman" w:hAnsi="Times New Roman" w:cs="Times New Roman"/>
          <w:color w:val="000000"/>
          <w:sz w:val="28"/>
          <w:szCs w:val="28"/>
          <w:lang w:eastAsia="ru-RU"/>
        </w:rPr>
        <w:t>Сучасний ринок ресторанного бізнесу потребує від фахівців високого рівня адаптивності, здатності швидко приймати нестандартні рішення, працювати в умовах обмеженого часу та ресурсів, а також комунікувати з клієнтами та командою. Саме тому традиційні методи навчання, засновані виключно на репродуктивному відтворенні знань, більше не можуть відповідати вимогам часу. Для формування креативного мислення необхідно впроваджувати інтерактивні, активні та проблемно-орієнтовані методики навчання.</w:t>
      </w:r>
    </w:p>
    <w:p w:rsidR="00605691" w:rsidRPr="00605691" w:rsidRDefault="00605691" w:rsidP="00605691">
      <w:pPr>
        <w:jc w:val="left"/>
        <w:rPr>
          <w:rFonts w:ascii="Times New Roman" w:eastAsia="Times New Roman" w:hAnsi="Times New Roman" w:cs="Times New Roman"/>
          <w:color w:val="000000"/>
          <w:sz w:val="28"/>
          <w:szCs w:val="28"/>
          <w:lang w:val="uk-UA" w:eastAsia="ru-RU"/>
        </w:rPr>
      </w:pPr>
      <w:r w:rsidRPr="00605691">
        <w:rPr>
          <w:rFonts w:ascii="Times New Roman" w:eastAsia="Times New Roman" w:hAnsi="Times New Roman" w:cs="Times New Roman"/>
          <w:color w:val="000000"/>
          <w:sz w:val="28"/>
          <w:szCs w:val="28"/>
          <w:lang w:eastAsia="ru-RU"/>
        </w:rPr>
        <w:t>У процесі дослідження було розглянуто низку методів, які ефективно сприяють розвитку творчих здібностей у студентів. Зокрема:</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проєктного навчання дозволяє студентам самостійно створювати нові страви, працювати над кулінарними концепціями та презентувати свої ідеї.</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мозкового штурму розвиває навички швидкого генерування ідей та прийняття рішень у творчому середовищі.</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кейс-стаді допомагає студентам навчитися розв’язувати реальні професійні ситуації.</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креативних обмежень змушує шукати нестандартні підходи до приготування страв, працюючи в умовах обмеженого вибору інгредієнтів або технік.</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рольових ігор моделює роботу в реальному закладі харчування, формуючи управлінські та комунікативні навички.</w:t>
      </w:r>
    </w:p>
    <w:p w:rsidR="00605691" w:rsidRPr="00605691" w:rsidRDefault="00605691" w:rsidP="00605691">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lastRenderedPageBreak/>
        <w:t>Метод фуд-дизайну розвиває відчуття естетики та творчий підхід до оформлення страв.</w:t>
      </w:r>
    </w:p>
    <w:p w:rsidR="00DE4A75" w:rsidRPr="00DE4A75" w:rsidRDefault="00605691" w:rsidP="00DE4A75">
      <w:pPr>
        <w:numPr>
          <w:ilvl w:val="0"/>
          <w:numId w:val="17"/>
        </w:num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Метод дегустаційних експериментів сприяє глибшому розумінню смакових комбінацій та розширює кулінарний світогляд студентів.</w:t>
      </w:r>
    </w:p>
    <w:p w:rsidR="00605691" w:rsidRPr="00DE4A75" w:rsidRDefault="00605691" w:rsidP="00DE4A75">
      <w:pPr>
        <w:rPr>
          <w:rFonts w:ascii="Times New Roman" w:eastAsia="Times New Roman" w:hAnsi="Times New Roman" w:cs="Times New Roman"/>
          <w:color w:val="000000"/>
          <w:sz w:val="28"/>
          <w:szCs w:val="28"/>
          <w:lang w:eastAsia="ru-RU"/>
        </w:rPr>
      </w:pPr>
      <w:r w:rsidRPr="00DE4A75">
        <w:rPr>
          <w:rFonts w:ascii="Times New Roman" w:eastAsia="Times New Roman" w:hAnsi="Times New Roman" w:cs="Times New Roman"/>
          <w:color w:val="000000"/>
          <w:sz w:val="28"/>
          <w:szCs w:val="28"/>
          <w:lang w:eastAsia="ru-RU"/>
        </w:rPr>
        <w:t>Застосування цих методів у навчальному процесі сприяє формуванню у студентів не лише професійних компетенцій, а й критичного та креативного мислення, комунікативних навичок, уміння працювати в команді та швидко адаптуватися до нових умов.</w:t>
      </w:r>
    </w:p>
    <w:p w:rsidR="00605691" w:rsidRPr="00605691" w:rsidRDefault="00605691" w:rsidP="00605691">
      <w:p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Важливо зазначити, що розвиток креативного мислення вимагає створення сприятливого навчального середовища, де студенти можуть експериментувати без страху зробити помилку. Викладачі мають відігравати роль наставників, які мотивують, надихають та підтримують ініціативу, а не лише передають готові знання.</w:t>
      </w:r>
    </w:p>
    <w:p w:rsidR="00605691" w:rsidRPr="00605691" w:rsidRDefault="00605691" w:rsidP="00605691">
      <w:pPr>
        <w:rPr>
          <w:rFonts w:ascii="Times New Roman" w:eastAsia="Times New Roman" w:hAnsi="Times New Roman" w:cs="Times New Roman"/>
          <w:color w:val="000000"/>
          <w:sz w:val="28"/>
          <w:szCs w:val="28"/>
          <w:lang w:eastAsia="ru-RU"/>
        </w:rPr>
      </w:pPr>
      <w:r w:rsidRPr="00605691">
        <w:rPr>
          <w:rFonts w:ascii="Times New Roman" w:eastAsia="Times New Roman" w:hAnsi="Times New Roman" w:cs="Times New Roman"/>
          <w:color w:val="000000"/>
          <w:sz w:val="28"/>
          <w:szCs w:val="28"/>
          <w:lang w:eastAsia="ru-RU"/>
        </w:rPr>
        <w:t>Отже, можна зробити висновок, що інтеграція сучасних методів розвитку креативного мислення в освітній процес ЗП(ПТ)О є не лише бажаною, а й необхідною умовою підготовки конкурентоспроможних фахівців у сфері кулінарії. Використання активних методик навчання сприяє формуванню у майбутніх кухарів і кондитерів здатності до творчого підходу у професійній діяльності, що забезпечує їхню успішну адаптацію до викликів сучасного гастрономічного ринку та відкриває перед ними широкі можливості для кар’єрного зростання.</w:t>
      </w:r>
    </w:p>
    <w:p w:rsidR="00F90374" w:rsidRPr="00605691" w:rsidRDefault="00F90374" w:rsidP="00605691">
      <w:pPr>
        <w:rPr>
          <w:rFonts w:ascii="Times New Roman" w:eastAsia="Times New Roman" w:hAnsi="Times New Roman" w:cs="Times New Roman"/>
          <w:color w:val="000000"/>
          <w:sz w:val="28"/>
          <w:szCs w:val="28"/>
          <w:lang w:eastAsia="ru-RU"/>
        </w:rPr>
      </w:pPr>
    </w:p>
    <w:p w:rsidR="00F90374" w:rsidRPr="00F90374" w:rsidRDefault="00F90374" w:rsidP="00605691">
      <w:pPr>
        <w:spacing w:before="100" w:beforeAutospacing="1" w:after="100" w:afterAutospacing="1"/>
        <w:rPr>
          <w:rFonts w:ascii="Times New Roman" w:eastAsia="Times New Roman" w:hAnsi="Times New Roman" w:cs="Times New Roman"/>
          <w:color w:val="000000"/>
          <w:sz w:val="28"/>
          <w:szCs w:val="28"/>
          <w:lang w:eastAsia="ru-RU"/>
        </w:rPr>
      </w:pPr>
    </w:p>
    <w:p w:rsidR="00F676AC" w:rsidRDefault="00F676AC" w:rsidP="00F676AC">
      <w:pPr>
        <w:pStyle w:val="3"/>
        <w:tabs>
          <w:tab w:val="left" w:pos="3793"/>
        </w:tabs>
        <w:ind w:firstLine="0"/>
        <w:rPr>
          <w:rFonts w:ascii="Times New Roman" w:eastAsia="Times New Roman" w:hAnsi="Times New Roman" w:cs="Times New Roman"/>
          <w:color w:val="000000" w:themeColor="text1"/>
          <w:lang w:val="uk-UA" w:eastAsia="ru-RU"/>
        </w:rPr>
      </w:pPr>
    </w:p>
    <w:p w:rsidR="00F676AC" w:rsidRDefault="00F676AC" w:rsidP="00DE4A75">
      <w:pPr>
        <w:pStyle w:val="3"/>
        <w:jc w:val="center"/>
        <w:rPr>
          <w:rFonts w:ascii="Times New Roman" w:eastAsia="Times New Roman" w:hAnsi="Times New Roman" w:cs="Times New Roman"/>
          <w:color w:val="000000" w:themeColor="text1"/>
          <w:lang w:val="uk-UA" w:eastAsia="ru-RU"/>
        </w:rPr>
      </w:pPr>
    </w:p>
    <w:p w:rsidR="00F676AC" w:rsidRPr="00F676AC" w:rsidRDefault="00F676AC" w:rsidP="00F676AC">
      <w:pPr>
        <w:rPr>
          <w:lang w:val="uk-UA" w:eastAsia="ru-RU"/>
        </w:rPr>
      </w:pPr>
    </w:p>
    <w:p w:rsidR="00DE4A75" w:rsidRPr="00F676AC" w:rsidRDefault="00DE4A75" w:rsidP="00DE4A75">
      <w:pPr>
        <w:pStyle w:val="3"/>
        <w:jc w:val="center"/>
        <w:rPr>
          <w:rFonts w:ascii="Times New Roman" w:eastAsia="Times New Roman" w:hAnsi="Times New Roman" w:cs="Times New Roman"/>
          <w:color w:val="000000" w:themeColor="text1"/>
          <w:lang w:val="uk-UA" w:eastAsia="ru-RU"/>
        </w:rPr>
      </w:pPr>
      <w:r w:rsidRPr="00DE4A75">
        <w:rPr>
          <w:rFonts w:ascii="Times New Roman" w:eastAsia="Times New Roman" w:hAnsi="Times New Roman" w:cs="Times New Roman"/>
          <w:color w:val="000000" w:themeColor="text1"/>
          <w:lang w:eastAsia="ru-RU"/>
        </w:rPr>
        <w:lastRenderedPageBreak/>
        <w:t xml:space="preserve">СПИСОК </w:t>
      </w:r>
      <w:r w:rsidR="00F676AC">
        <w:rPr>
          <w:rFonts w:ascii="Times New Roman" w:eastAsia="Times New Roman" w:hAnsi="Times New Roman" w:cs="Times New Roman"/>
          <w:color w:val="000000" w:themeColor="text1"/>
          <w:lang w:val="uk-UA" w:eastAsia="ru-RU"/>
        </w:rPr>
        <w:t>ВИКОРИСТАНОЇ ЛІТЕРАТУРИ</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Гільберг Т.Г., Крутій К.Л. Креативне мислення як основа розвитку особистості в умовах Нової української школи. – Київ: Освіта, 2020.</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Пономарьова Л.І. Розвиток творчих здібностей учнів у процесі професійного навчання. // Професійна освіта і практика. – 2021. – №2. – С. 17–21.</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Савченко О.Я. Педагогіка: підручник. – Київ: Генеза, 2019.</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Методичні рекомендації щодо розвитку творчого мислення у здобувачів професійної освіти: збірник. – Київ: НМК ПТО, 2021.</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Інтернет-ресурс:</w:t>
      </w:r>
      <w:r w:rsidRPr="00DE4A75">
        <w:rPr>
          <w:sz w:val="28"/>
          <w:szCs w:val="28"/>
        </w:rPr>
        <w:t> </w:t>
      </w:r>
      <w:r w:rsidRPr="00DE4A75">
        <w:rPr>
          <w:color w:val="000000"/>
          <w:sz w:val="28"/>
          <w:szCs w:val="28"/>
        </w:rPr>
        <w:t>https://mon.gov.ua</w:t>
      </w:r>
      <w:r w:rsidRPr="00DE4A75">
        <w:rPr>
          <w:sz w:val="28"/>
          <w:szCs w:val="28"/>
        </w:rPr>
        <w:t> </w:t>
      </w:r>
      <w:r w:rsidRPr="00DE4A75">
        <w:rPr>
          <w:color w:val="000000"/>
          <w:sz w:val="28"/>
          <w:szCs w:val="28"/>
        </w:rPr>
        <w:t>– Офіційний сайт Міністерства освіти і науки України.</w:t>
      </w:r>
    </w:p>
    <w:p w:rsidR="00DE4A75" w:rsidRPr="00DE4A75" w:rsidRDefault="00DE4A75" w:rsidP="00DE4A75">
      <w:pPr>
        <w:pStyle w:val="af3"/>
        <w:numPr>
          <w:ilvl w:val="0"/>
          <w:numId w:val="22"/>
        </w:numPr>
        <w:spacing w:line="360" w:lineRule="auto"/>
        <w:jc w:val="both"/>
        <w:rPr>
          <w:color w:val="000000"/>
          <w:sz w:val="28"/>
          <w:szCs w:val="28"/>
        </w:rPr>
      </w:pPr>
      <w:r w:rsidRPr="00DE4A75">
        <w:rPr>
          <w:color w:val="000000"/>
          <w:sz w:val="28"/>
          <w:szCs w:val="28"/>
        </w:rPr>
        <w:t>Інтернет-ресурс:</w:t>
      </w:r>
      <w:r w:rsidRPr="00DE4A75">
        <w:rPr>
          <w:sz w:val="28"/>
          <w:szCs w:val="28"/>
        </w:rPr>
        <w:t> </w:t>
      </w:r>
      <w:r w:rsidRPr="00DE4A75">
        <w:rPr>
          <w:color w:val="000000"/>
          <w:sz w:val="28"/>
          <w:szCs w:val="28"/>
        </w:rPr>
        <w:t>https://nmc-pto.gov.ua</w:t>
      </w:r>
      <w:r w:rsidRPr="00DE4A75">
        <w:rPr>
          <w:sz w:val="28"/>
          <w:szCs w:val="28"/>
        </w:rPr>
        <w:t> </w:t>
      </w:r>
      <w:r w:rsidRPr="00DE4A75">
        <w:rPr>
          <w:color w:val="000000"/>
          <w:sz w:val="28"/>
          <w:szCs w:val="28"/>
        </w:rPr>
        <w:t>– Науково-методичний центр ПТО.</w:t>
      </w:r>
    </w:p>
    <w:p w:rsidR="00F90374" w:rsidRPr="00DE4A75" w:rsidRDefault="00F90374" w:rsidP="00DE4A75">
      <w:pPr>
        <w:ind w:firstLine="0"/>
        <w:jc w:val="left"/>
        <w:rPr>
          <w:rFonts w:ascii="Times New Roman" w:hAnsi="Times New Roman" w:cs="Times New Roman"/>
          <w:sz w:val="28"/>
          <w:szCs w:val="28"/>
        </w:rPr>
      </w:pPr>
    </w:p>
    <w:sectPr w:rsidR="00F90374" w:rsidRPr="00DE4A75" w:rsidSect="00F676AC">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33F3" w:rsidRDefault="002733F3" w:rsidP="00F90374">
      <w:pPr>
        <w:spacing w:line="240" w:lineRule="auto"/>
      </w:pPr>
      <w:r>
        <w:separator/>
      </w:r>
    </w:p>
  </w:endnote>
  <w:endnote w:type="continuationSeparator" w:id="0">
    <w:p w:rsidR="002733F3" w:rsidRDefault="002733F3" w:rsidP="00F903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6"/>
      </w:rPr>
      <w:id w:val="-307937821"/>
      <w:docPartObj>
        <w:docPartGallery w:val="Page Numbers (Bottom of Page)"/>
        <w:docPartUnique/>
      </w:docPartObj>
    </w:sdtPr>
    <w:sdtEndPr>
      <w:rPr>
        <w:rStyle w:val="af6"/>
      </w:rPr>
    </w:sdtEndPr>
    <w:sdtContent>
      <w:p w:rsidR="00F676AC" w:rsidRDefault="00F676AC" w:rsidP="004123E1">
        <w:pPr>
          <w:pStyle w:val="af0"/>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end"/>
        </w:r>
      </w:p>
    </w:sdtContent>
  </w:sdt>
  <w:p w:rsidR="00F676AC" w:rsidRDefault="00F676AC" w:rsidP="00F676AC">
    <w:pPr>
      <w:pStyle w:val="af0"/>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6"/>
      </w:rPr>
      <w:id w:val="2115324104"/>
      <w:docPartObj>
        <w:docPartGallery w:val="Page Numbers (Bottom of Page)"/>
        <w:docPartUnique/>
      </w:docPartObj>
    </w:sdtPr>
    <w:sdtEndPr>
      <w:rPr>
        <w:rStyle w:val="af6"/>
      </w:rPr>
    </w:sdtEndPr>
    <w:sdtContent>
      <w:p w:rsidR="00F676AC" w:rsidRDefault="00F676AC" w:rsidP="004123E1">
        <w:pPr>
          <w:pStyle w:val="af0"/>
          <w:framePr w:wrap="none" w:vAnchor="text" w:hAnchor="margin" w:xAlign="right" w:y="1"/>
          <w:rPr>
            <w:rStyle w:val="af6"/>
          </w:rPr>
        </w:pPr>
        <w:r>
          <w:rPr>
            <w:rStyle w:val="af6"/>
          </w:rPr>
          <w:fldChar w:fldCharType="begin"/>
        </w:r>
        <w:r>
          <w:rPr>
            <w:rStyle w:val="af6"/>
          </w:rPr>
          <w:instrText xml:space="preserve"> PAGE </w:instrText>
        </w:r>
        <w:r>
          <w:rPr>
            <w:rStyle w:val="af6"/>
          </w:rPr>
          <w:fldChar w:fldCharType="separate"/>
        </w:r>
        <w:r w:rsidR="00081CD2">
          <w:rPr>
            <w:rStyle w:val="af6"/>
            <w:noProof/>
          </w:rPr>
          <w:t>2</w:t>
        </w:r>
        <w:r>
          <w:rPr>
            <w:rStyle w:val="af6"/>
          </w:rPr>
          <w:fldChar w:fldCharType="end"/>
        </w:r>
      </w:p>
    </w:sdtContent>
  </w:sdt>
  <w:p w:rsidR="00F676AC" w:rsidRPr="00F676AC" w:rsidRDefault="00F676AC" w:rsidP="00F676AC">
    <w:pPr>
      <w:pStyle w:val="af0"/>
      <w:ind w:right="360"/>
      <w:rPr>
        <w:lang w:val="uk-UA"/>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33F3" w:rsidRDefault="002733F3" w:rsidP="00F90374">
      <w:pPr>
        <w:spacing w:line="240" w:lineRule="auto"/>
      </w:pPr>
      <w:r>
        <w:separator/>
      </w:r>
    </w:p>
  </w:footnote>
  <w:footnote w:type="continuationSeparator" w:id="0">
    <w:p w:rsidR="002733F3" w:rsidRDefault="002733F3" w:rsidP="00F903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0F1C"/>
    <w:multiLevelType w:val="multilevel"/>
    <w:tmpl w:val="C9B4B9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A32F7"/>
    <w:multiLevelType w:val="multilevel"/>
    <w:tmpl w:val="BCB6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93FEC"/>
    <w:multiLevelType w:val="multilevel"/>
    <w:tmpl w:val="BF64F5C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BD0DFF"/>
    <w:multiLevelType w:val="multilevel"/>
    <w:tmpl w:val="27462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7D1C6E"/>
    <w:multiLevelType w:val="multilevel"/>
    <w:tmpl w:val="A5C88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350E4C"/>
    <w:multiLevelType w:val="multilevel"/>
    <w:tmpl w:val="6E008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A827F8"/>
    <w:multiLevelType w:val="multilevel"/>
    <w:tmpl w:val="3E243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4C4F39"/>
    <w:multiLevelType w:val="multilevel"/>
    <w:tmpl w:val="B2DAED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C60B03"/>
    <w:multiLevelType w:val="hybridMultilevel"/>
    <w:tmpl w:val="F6282030"/>
    <w:lvl w:ilvl="0" w:tplc="FFFFFFFF">
      <w:start w:val="1"/>
      <w:numFmt w:val="decimal"/>
      <w:lvlText w:val="%1."/>
      <w:lvlJc w:val="left"/>
      <w:pPr>
        <w:tabs>
          <w:tab w:val="num" w:pos="720"/>
        </w:tabs>
        <w:ind w:left="717" w:hanging="357"/>
      </w:pPr>
      <w:rPr>
        <w:rFonts w:hint="default"/>
        <w:b/>
        <w:bCs/>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9" w15:restartNumberingAfterBreak="0">
    <w:nsid w:val="1D852B3F"/>
    <w:multiLevelType w:val="multilevel"/>
    <w:tmpl w:val="86609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A86916"/>
    <w:multiLevelType w:val="multilevel"/>
    <w:tmpl w:val="89FE5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396216"/>
    <w:multiLevelType w:val="multilevel"/>
    <w:tmpl w:val="64DE0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D069DF"/>
    <w:multiLevelType w:val="multilevel"/>
    <w:tmpl w:val="9D24F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1F6E68"/>
    <w:multiLevelType w:val="multilevel"/>
    <w:tmpl w:val="D6C2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707090"/>
    <w:multiLevelType w:val="multilevel"/>
    <w:tmpl w:val="31B8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B6DD9"/>
    <w:multiLevelType w:val="multilevel"/>
    <w:tmpl w:val="D6D4137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3975DBA"/>
    <w:multiLevelType w:val="multilevel"/>
    <w:tmpl w:val="DF4297B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083ABF"/>
    <w:multiLevelType w:val="multilevel"/>
    <w:tmpl w:val="EC726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D17892"/>
    <w:multiLevelType w:val="multilevel"/>
    <w:tmpl w:val="B11E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B56F6E"/>
    <w:multiLevelType w:val="multilevel"/>
    <w:tmpl w:val="52806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A53208"/>
    <w:multiLevelType w:val="multilevel"/>
    <w:tmpl w:val="36B65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444BBB"/>
    <w:multiLevelType w:val="multilevel"/>
    <w:tmpl w:val="2866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591B6B"/>
    <w:multiLevelType w:val="multilevel"/>
    <w:tmpl w:val="29A4E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EA59AC"/>
    <w:multiLevelType w:val="multilevel"/>
    <w:tmpl w:val="DF0E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BB9361D"/>
    <w:multiLevelType w:val="multilevel"/>
    <w:tmpl w:val="7884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E3E53ED"/>
    <w:multiLevelType w:val="multilevel"/>
    <w:tmpl w:val="E1C27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B25291"/>
    <w:multiLevelType w:val="multilevel"/>
    <w:tmpl w:val="BCCC7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823465"/>
    <w:multiLevelType w:val="multilevel"/>
    <w:tmpl w:val="6C1E2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E9337C"/>
    <w:multiLevelType w:val="hybridMultilevel"/>
    <w:tmpl w:val="05D890F0"/>
    <w:lvl w:ilvl="0" w:tplc="B83C51D8">
      <w:start w:val="1"/>
      <w:numFmt w:val="decimal"/>
      <w:lvlText w:val="%1."/>
      <w:lvlJc w:val="left"/>
      <w:pPr>
        <w:tabs>
          <w:tab w:val="num" w:pos="720"/>
        </w:tabs>
        <w:ind w:left="717" w:hanging="357"/>
      </w:pPr>
      <w:rPr>
        <w:rFonts w:hint="default"/>
        <w:b w:val="0"/>
        <w:bCs w:val="0"/>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9" w15:restartNumberingAfterBreak="0">
    <w:nsid w:val="58FD1CE2"/>
    <w:multiLevelType w:val="multilevel"/>
    <w:tmpl w:val="72F0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EAB7FFB"/>
    <w:multiLevelType w:val="multilevel"/>
    <w:tmpl w:val="1A2A3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E37D28"/>
    <w:multiLevelType w:val="multilevel"/>
    <w:tmpl w:val="7D14E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0E7EF9"/>
    <w:multiLevelType w:val="multilevel"/>
    <w:tmpl w:val="B9022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9E431E"/>
    <w:multiLevelType w:val="multilevel"/>
    <w:tmpl w:val="2B0AA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F558C5"/>
    <w:multiLevelType w:val="multilevel"/>
    <w:tmpl w:val="9810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2C0121"/>
    <w:multiLevelType w:val="hybridMultilevel"/>
    <w:tmpl w:val="185036EA"/>
    <w:lvl w:ilvl="0" w:tplc="FFFFFFFF">
      <w:start w:val="1"/>
      <w:numFmt w:val="decimal"/>
      <w:lvlText w:val="%1."/>
      <w:lvlJc w:val="left"/>
      <w:pPr>
        <w:tabs>
          <w:tab w:val="num" w:pos="720"/>
        </w:tabs>
        <w:ind w:left="717" w:hanging="357"/>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D8E7BE4"/>
    <w:multiLevelType w:val="multilevel"/>
    <w:tmpl w:val="557E2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D9F1D2D"/>
    <w:multiLevelType w:val="multilevel"/>
    <w:tmpl w:val="DD2ED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2"/>
  </w:num>
  <w:num w:numId="3">
    <w:abstractNumId w:val="1"/>
  </w:num>
  <w:num w:numId="4">
    <w:abstractNumId w:val="19"/>
  </w:num>
  <w:num w:numId="5">
    <w:abstractNumId w:val="9"/>
  </w:num>
  <w:num w:numId="6">
    <w:abstractNumId w:val="36"/>
  </w:num>
  <w:num w:numId="7">
    <w:abstractNumId w:val="34"/>
  </w:num>
  <w:num w:numId="8">
    <w:abstractNumId w:val="13"/>
  </w:num>
  <w:num w:numId="9">
    <w:abstractNumId w:val="23"/>
  </w:num>
  <w:num w:numId="10">
    <w:abstractNumId w:val="21"/>
  </w:num>
  <w:num w:numId="11">
    <w:abstractNumId w:val="18"/>
  </w:num>
  <w:num w:numId="12">
    <w:abstractNumId w:val="27"/>
  </w:num>
  <w:num w:numId="13">
    <w:abstractNumId w:val="14"/>
  </w:num>
  <w:num w:numId="14">
    <w:abstractNumId w:val="12"/>
  </w:num>
  <w:num w:numId="15">
    <w:abstractNumId w:val="24"/>
  </w:num>
  <w:num w:numId="16">
    <w:abstractNumId w:val="32"/>
  </w:num>
  <w:num w:numId="17">
    <w:abstractNumId w:val="11"/>
  </w:num>
  <w:num w:numId="18">
    <w:abstractNumId w:val="26"/>
  </w:num>
  <w:num w:numId="19">
    <w:abstractNumId w:val="17"/>
  </w:num>
  <w:num w:numId="20">
    <w:abstractNumId w:val="6"/>
  </w:num>
  <w:num w:numId="21">
    <w:abstractNumId w:val="4"/>
  </w:num>
  <w:num w:numId="22">
    <w:abstractNumId w:val="10"/>
  </w:num>
  <w:num w:numId="23">
    <w:abstractNumId w:val="15"/>
  </w:num>
  <w:num w:numId="24">
    <w:abstractNumId w:val="8"/>
  </w:num>
  <w:num w:numId="25">
    <w:abstractNumId w:val="16"/>
  </w:num>
  <w:num w:numId="26">
    <w:abstractNumId w:val="20"/>
  </w:num>
  <w:num w:numId="27">
    <w:abstractNumId w:val="2"/>
  </w:num>
  <w:num w:numId="28">
    <w:abstractNumId w:val="33"/>
  </w:num>
  <w:num w:numId="29">
    <w:abstractNumId w:val="29"/>
  </w:num>
  <w:num w:numId="30">
    <w:abstractNumId w:val="5"/>
  </w:num>
  <w:num w:numId="31">
    <w:abstractNumId w:val="31"/>
  </w:num>
  <w:num w:numId="32">
    <w:abstractNumId w:val="30"/>
  </w:num>
  <w:num w:numId="33">
    <w:abstractNumId w:val="3"/>
  </w:num>
  <w:num w:numId="34">
    <w:abstractNumId w:val="35"/>
  </w:num>
  <w:num w:numId="35">
    <w:abstractNumId w:val="28"/>
  </w:num>
  <w:num w:numId="36">
    <w:abstractNumId w:val="37"/>
  </w:num>
  <w:num w:numId="37">
    <w:abstractNumId w:val="7"/>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0374"/>
    <w:rsid w:val="00000F4E"/>
    <w:rsid w:val="00081CD2"/>
    <w:rsid w:val="00205B97"/>
    <w:rsid w:val="00240B2A"/>
    <w:rsid w:val="002733F3"/>
    <w:rsid w:val="00293155"/>
    <w:rsid w:val="00482918"/>
    <w:rsid w:val="00494818"/>
    <w:rsid w:val="004B65C2"/>
    <w:rsid w:val="005A7BD2"/>
    <w:rsid w:val="00605691"/>
    <w:rsid w:val="008E3028"/>
    <w:rsid w:val="009352FF"/>
    <w:rsid w:val="00977629"/>
    <w:rsid w:val="00992885"/>
    <w:rsid w:val="009A43C1"/>
    <w:rsid w:val="009F2246"/>
    <w:rsid w:val="00A36EEA"/>
    <w:rsid w:val="00A66A72"/>
    <w:rsid w:val="00B14110"/>
    <w:rsid w:val="00CA72B9"/>
    <w:rsid w:val="00DE4A75"/>
    <w:rsid w:val="00E61291"/>
    <w:rsid w:val="00F676AC"/>
    <w:rsid w:val="00F90374"/>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56EF56"/>
  <w15:chartTrackingRefBased/>
  <w15:docId w15:val="{DA20DB61-1D2F-E647-9D53-6AE15C30D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eastAsia="en-US" w:bidi="ar-SA"/>
      </w:rPr>
    </w:rPrDefault>
    <w:pPrDefault>
      <w:pPr>
        <w:spacing w:line="360" w:lineRule="auto"/>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9037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F9037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F90374"/>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F90374"/>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F90374"/>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F90374"/>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90374"/>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F90374"/>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F90374"/>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90374"/>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F90374"/>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F90374"/>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rsid w:val="00F90374"/>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F90374"/>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F90374"/>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90374"/>
    <w:rPr>
      <w:rFonts w:eastAsiaTheme="majorEastAsia" w:cstheme="majorBidi"/>
      <w:color w:val="595959" w:themeColor="text1" w:themeTint="A6"/>
    </w:rPr>
  </w:style>
  <w:style w:type="character" w:customStyle="1" w:styleId="80">
    <w:name w:val="Заголовок 8 Знак"/>
    <w:basedOn w:val="a0"/>
    <w:link w:val="8"/>
    <w:uiPriority w:val="9"/>
    <w:semiHidden/>
    <w:rsid w:val="00F90374"/>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F90374"/>
    <w:rPr>
      <w:rFonts w:eastAsiaTheme="majorEastAsia" w:cstheme="majorBidi"/>
      <w:color w:val="272727" w:themeColor="text1" w:themeTint="D8"/>
    </w:rPr>
  </w:style>
  <w:style w:type="paragraph" w:styleId="a3">
    <w:name w:val="Title"/>
    <w:basedOn w:val="a"/>
    <w:next w:val="a"/>
    <w:link w:val="a4"/>
    <w:uiPriority w:val="10"/>
    <w:qFormat/>
    <w:rsid w:val="00F90374"/>
    <w:pPr>
      <w:spacing w:after="80"/>
      <w:contextualSpacing/>
    </w:pPr>
    <w:rPr>
      <w:rFonts w:asciiTheme="majorHAnsi" w:eastAsiaTheme="majorEastAsia" w:hAnsiTheme="majorHAnsi" w:cstheme="majorBidi"/>
      <w:spacing w:val="-10"/>
      <w:kern w:val="28"/>
      <w:sz w:val="56"/>
      <w:szCs w:val="56"/>
    </w:rPr>
  </w:style>
  <w:style w:type="character" w:customStyle="1" w:styleId="a4">
    <w:name w:val="Назва Знак"/>
    <w:basedOn w:val="a0"/>
    <w:link w:val="a3"/>
    <w:uiPriority w:val="10"/>
    <w:rsid w:val="00F90374"/>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90374"/>
    <w:pPr>
      <w:numPr>
        <w:ilvl w:val="1"/>
      </w:numPr>
      <w:spacing w:after="160"/>
      <w:ind w:firstLine="709"/>
    </w:pPr>
    <w:rPr>
      <w:rFonts w:eastAsiaTheme="majorEastAsia" w:cstheme="majorBidi"/>
      <w:color w:val="595959" w:themeColor="text1" w:themeTint="A6"/>
      <w:spacing w:val="15"/>
      <w:sz w:val="28"/>
      <w:szCs w:val="28"/>
    </w:rPr>
  </w:style>
  <w:style w:type="character" w:customStyle="1" w:styleId="a6">
    <w:name w:val="Підзаголовок Знак"/>
    <w:basedOn w:val="a0"/>
    <w:link w:val="a5"/>
    <w:uiPriority w:val="11"/>
    <w:rsid w:val="00F90374"/>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F90374"/>
    <w:pPr>
      <w:spacing w:before="160" w:after="160"/>
      <w:jc w:val="center"/>
    </w:pPr>
    <w:rPr>
      <w:i/>
      <w:iCs/>
      <w:color w:val="404040" w:themeColor="text1" w:themeTint="BF"/>
    </w:rPr>
  </w:style>
  <w:style w:type="character" w:customStyle="1" w:styleId="a8">
    <w:name w:val="Цитата Знак"/>
    <w:basedOn w:val="a0"/>
    <w:link w:val="a7"/>
    <w:uiPriority w:val="29"/>
    <w:rsid w:val="00F90374"/>
    <w:rPr>
      <w:i/>
      <w:iCs/>
      <w:color w:val="404040" w:themeColor="text1" w:themeTint="BF"/>
    </w:rPr>
  </w:style>
  <w:style w:type="paragraph" w:styleId="a9">
    <w:name w:val="List Paragraph"/>
    <w:basedOn w:val="a"/>
    <w:uiPriority w:val="34"/>
    <w:qFormat/>
    <w:rsid w:val="00F90374"/>
    <w:pPr>
      <w:ind w:left="720"/>
      <w:contextualSpacing/>
    </w:pPr>
  </w:style>
  <w:style w:type="character" w:styleId="aa">
    <w:name w:val="Intense Emphasis"/>
    <w:basedOn w:val="a0"/>
    <w:uiPriority w:val="21"/>
    <w:qFormat/>
    <w:rsid w:val="00F90374"/>
    <w:rPr>
      <w:i/>
      <w:iCs/>
      <w:color w:val="2F5496" w:themeColor="accent1" w:themeShade="BF"/>
    </w:rPr>
  </w:style>
  <w:style w:type="paragraph" w:styleId="ab">
    <w:name w:val="Intense Quote"/>
    <w:basedOn w:val="a"/>
    <w:next w:val="a"/>
    <w:link w:val="ac"/>
    <w:uiPriority w:val="30"/>
    <w:qFormat/>
    <w:rsid w:val="00F9037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Насичена цитата Знак"/>
    <w:basedOn w:val="a0"/>
    <w:link w:val="ab"/>
    <w:uiPriority w:val="30"/>
    <w:rsid w:val="00F90374"/>
    <w:rPr>
      <w:i/>
      <w:iCs/>
      <w:color w:val="2F5496" w:themeColor="accent1" w:themeShade="BF"/>
    </w:rPr>
  </w:style>
  <w:style w:type="character" w:styleId="ad">
    <w:name w:val="Intense Reference"/>
    <w:basedOn w:val="a0"/>
    <w:uiPriority w:val="32"/>
    <w:qFormat/>
    <w:rsid w:val="00F90374"/>
    <w:rPr>
      <w:b/>
      <w:bCs/>
      <w:smallCaps/>
      <w:color w:val="2F5496" w:themeColor="accent1" w:themeShade="BF"/>
      <w:spacing w:val="5"/>
    </w:rPr>
  </w:style>
  <w:style w:type="paragraph" w:styleId="ae">
    <w:name w:val="header"/>
    <w:basedOn w:val="a"/>
    <w:link w:val="af"/>
    <w:uiPriority w:val="99"/>
    <w:unhideWhenUsed/>
    <w:rsid w:val="00F90374"/>
    <w:pPr>
      <w:tabs>
        <w:tab w:val="center" w:pos="4513"/>
        <w:tab w:val="right" w:pos="9026"/>
      </w:tabs>
    </w:pPr>
  </w:style>
  <w:style w:type="character" w:customStyle="1" w:styleId="af">
    <w:name w:val="Верхній колонтитул Знак"/>
    <w:basedOn w:val="a0"/>
    <w:link w:val="ae"/>
    <w:uiPriority w:val="99"/>
    <w:rsid w:val="00F90374"/>
  </w:style>
  <w:style w:type="paragraph" w:styleId="af0">
    <w:name w:val="footer"/>
    <w:basedOn w:val="a"/>
    <w:link w:val="af1"/>
    <w:uiPriority w:val="99"/>
    <w:unhideWhenUsed/>
    <w:rsid w:val="00F90374"/>
    <w:pPr>
      <w:tabs>
        <w:tab w:val="center" w:pos="4513"/>
        <w:tab w:val="right" w:pos="9026"/>
      </w:tabs>
    </w:pPr>
  </w:style>
  <w:style w:type="character" w:customStyle="1" w:styleId="af1">
    <w:name w:val="Нижній колонтитул Знак"/>
    <w:basedOn w:val="a0"/>
    <w:link w:val="af0"/>
    <w:uiPriority w:val="99"/>
    <w:rsid w:val="00F90374"/>
  </w:style>
  <w:style w:type="character" w:styleId="af2">
    <w:name w:val="Strong"/>
    <w:basedOn w:val="a0"/>
    <w:uiPriority w:val="22"/>
    <w:qFormat/>
    <w:rsid w:val="00F90374"/>
    <w:rPr>
      <w:b/>
      <w:bCs/>
    </w:rPr>
  </w:style>
  <w:style w:type="character" w:customStyle="1" w:styleId="apple-converted-space">
    <w:name w:val="apple-converted-space"/>
    <w:basedOn w:val="a0"/>
    <w:rsid w:val="00F90374"/>
  </w:style>
  <w:style w:type="paragraph" w:styleId="af3">
    <w:name w:val="Normal (Web)"/>
    <w:basedOn w:val="a"/>
    <w:uiPriority w:val="99"/>
    <w:unhideWhenUsed/>
    <w:rsid w:val="00B14110"/>
    <w:pPr>
      <w:spacing w:before="100" w:beforeAutospacing="1" w:after="100" w:afterAutospacing="1" w:line="240" w:lineRule="auto"/>
      <w:ind w:firstLine="0"/>
      <w:jc w:val="left"/>
    </w:pPr>
    <w:rPr>
      <w:rFonts w:ascii="Times New Roman" w:eastAsia="Times New Roman" w:hAnsi="Times New Roman" w:cs="Times New Roman"/>
      <w:lang w:eastAsia="ru-RU"/>
    </w:rPr>
  </w:style>
  <w:style w:type="paragraph" w:styleId="af4">
    <w:name w:val="Body Text Indent"/>
    <w:basedOn w:val="a"/>
    <w:link w:val="af5"/>
    <w:rsid w:val="008E3028"/>
    <w:pPr>
      <w:spacing w:after="120" w:line="240" w:lineRule="auto"/>
      <w:ind w:left="283" w:firstLine="0"/>
      <w:jc w:val="left"/>
    </w:pPr>
    <w:rPr>
      <w:rFonts w:ascii="Times New Roman" w:eastAsia="Times New Roman" w:hAnsi="Times New Roman" w:cs="Times New Roman"/>
      <w:lang w:val="x-none" w:eastAsia="x-none"/>
    </w:rPr>
  </w:style>
  <w:style w:type="character" w:customStyle="1" w:styleId="af5">
    <w:name w:val="Основний текст з відступом Знак"/>
    <w:basedOn w:val="a0"/>
    <w:link w:val="af4"/>
    <w:rsid w:val="008E3028"/>
    <w:rPr>
      <w:rFonts w:ascii="Times New Roman" w:eastAsia="Times New Roman" w:hAnsi="Times New Roman" w:cs="Times New Roman"/>
      <w:lang w:val="x-none" w:eastAsia="x-none"/>
    </w:rPr>
  </w:style>
  <w:style w:type="character" w:styleId="af6">
    <w:name w:val="page number"/>
    <w:basedOn w:val="a0"/>
    <w:uiPriority w:val="99"/>
    <w:semiHidden/>
    <w:unhideWhenUsed/>
    <w:rsid w:val="00F676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872381">
      <w:bodyDiv w:val="1"/>
      <w:marLeft w:val="0"/>
      <w:marRight w:val="0"/>
      <w:marTop w:val="0"/>
      <w:marBottom w:val="0"/>
      <w:divBdr>
        <w:top w:val="none" w:sz="0" w:space="0" w:color="auto"/>
        <w:left w:val="none" w:sz="0" w:space="0" w:color="auto"/>
        <w:bottom w:val="none" w:sz="0" w:space="0" w:color="auto"/>
        <w:right w:val="none" w:sz="0" w:space="0" w:color="auto"/>
      </w:divBdr>
    </w:div>
    <w:div w:id="207496327">
      <w:bodyDiv w:val="1"/>
      <w:marLeft w:val="0"/>
      <w:marRight w:val="0"/>
      <w:marTop w:val="0"/>
      <w:marBottom w:val="0"/>
      <w:divBdr>
        <w:top w:val="none" w:sz="0" w:space="0" w:color="auto"/>
        <w:left w:val="none" w:sz="0" w:space="0" w:color="auto"/>
        <w:bottom w:val="none" w:sz="0" w:space="0" w:color="auto"/>
        <w:right w:val="none" w:sz="0" w:space="0" w:color="auto"/>
      </w:divBdr>
    </w:div>
    <w:div w:id="208036090">
      <w:bodyDiv w:val="1"/>
      <w:marLeft w:val="0"/>
      <w:marRight w:val="0"/>
      <w:marTop w:val="0"/>
      <w:marBottom w:val="0"/>
      <w:divBdr>
        <w:top w:val="none" w:sz="0" w:space="0" w:color="auto"/>
        <w:left w:val="none" w:sz="0" w:space="0" w:color="auto"/>
        <w:bottom w:val="none" w:sz="0" w:space="0" w:color="auto"/>
        <w:right w:val="none" w:sz="0" w:space="0" w:color="auto"/>
      </w:divBdr>
    </w:div>
    <w:div w:id="338853364">
      <w:bodyDiv w:val="1"/>
      <w:marLeft w:val="0"/>
      <w:marRight w:val="0"/>
      <w:marTop w:val="0"/>
      <w:marBottom w:val="0"/>
      <w:divBdr>
        <w:top w:val="none" w:sz="0" w:space="0" w:color="auto"/>
        <w:left w:val="none" w:sz="0" w:space="0" w:color="auto"/>
        <w:bottom w:val="none" w:sz="0" w:space="0" w:color="auto"/>
        <w:right w:val="none" w:sz="0" w:space="0" w:color="auto"/>
      </w:divBdr>
    </w:div>
    <w:div w:id="461120356">
      <w:bodyDiv w:val="1"/>
      <w:marLeft w:val="0"/>
      <w:marRight w:val="0"/>
      <w:marTop w:val="0"/>
      <w:marBottom w:val="0"/>
      <w:divBdr>
        <w:top w:val="none" w:sz="0" w:space="0" w:color="auto"/>
        <w:left w:val="none" w:sz="0" w:space="0" w:color="auto"/>
        <w:bottom w:val="none" w:sz="0" w:space="0" w:color="auto"/>
        <w:right w:val="none" w:sz="0" w:space="0" w:color="auto"/>
      </w:divBdr>
    </w:div>
    <w:div w:id="567157971">
      <w:bodyDiv w:val="1"/>
      <w:marLeft w:val="0"/>
      <w:marRight w:val="0"/>
      <w:marTop w:val="0"/>
      <w:marBottom w:val="0"/>
      <w:divBdr>
        <w:top w:val="none" w:sz="0" w:space="0" w:color="auto"/>
        <w:left w:val="none" w:sz="0" w:space="0" w:color="auto"/>
        <w:bottom w:val="none" w:sz="0" w:space="0" w:color="auto"/>
        <w:right w:val="none" w:sz="0" w:space="0" w:color="auto"/>
      </w:divBdr>
    </w:div>
    <w:div w:id="596644497">
      <w:bodyDiv w:val="1"/>
      <w:marLeft w:val="0"/>
      <w:marRight w:val="0"/>
      <w:marTop w:val="0"/>
      <w:marBottom w:val="0"/>
      <w:divBdr>
        <w:top w:val="none" w:sz="0" w:space="0" w:color="auto"/>
        <w:left w:val="none" w:sz="0" w:space="0" w:color="auto"/>
        <w:bottom w:val="none" w:sz="0" w:space="0" w:color="auto"/>
        <w:right w:val="none" w:sz="0" w:space="0" w:color="auto"/>
      </w:divBdr>
    </w:div>
    <w:div w:id="644966980">
      <w:bodyDiv w:val="1"/>
      <w:marLeft w:val="0"/>
      <w:marRight w:val="0"/>
      <w:marTop w:val="0"/>
      <w:marBottom w:val="0"/>
      <w:divBdr>
        <w:top w:val="none" w:sz="0" w:space="0" w:color="auto"/>
        <w:left w:val="none" w:sz="0" w:space="0" w:color="auto"/>
        <w:bottom w:val="none" w:sz="0" w:space="0" w:color="auto"/>
        <w:right w:val="none" w:sz="0" w:space="0" w:color="auto"/>
      </w:divBdr>
    </w:div>
    <w:div w:id="655718581">
      <w:bodyDiv w:val="1"/>
      <w:marLeft w:val="0"/>
      <w:marRight w:val="0"/>
      <w:marTop w:val="0"/>
      <w:marBottom w:val="0"/>
      <w:divBdr>
        <w:top w:val="none" w:sz="0" w:space="0" w:color="auto"/>
        <w:left w:val="none" w:sz="0" w:space="0" w:color="auto"/>
        <w:bottom w:val="none" w:sz="0" w:space="0" w:color="auto"/>
        <w:right w:val="none" w:sz="0" w:space="0" w:color="auto"/>
      </w:divBdr>
    </w:div>
    <w:div w:id="687829828">
      <w:bodyDiv w:val="1"/>
      <w:marLeft w:val="0"/>
      <w:marRight w:val="0"/>
      <w:marTop w:val="0"/>
      <w:marBottom w:val="0"/>
      <w:divBdr>
        <w:top w:val="none" w:sz="0" w:space="0" w:color="auto"/>
        <w:left w:val="none" w:sz="0" w:space="0" w:color="auto"/>
        <w:bottom w:val="none" w:sz="0" w:space="0" w:color="auto"/>
        <w:right w:val="none" w:sz="0" w:space="0" w:color="auto"/>
      </w:divBdr>
    </w:div>
    <w:div w:id="868487997">
      <w:bodyDiv w:val="1"/>
      <w:marLeft w:val="0"/>
      <w:marRight w:val="0"/>
      <w:marTop w:val="0"/>
      <w:marBottom w:val="0"/>
      <w:divBdr>
        <w:top w:val="none" w:sz="0" w:space="0" w:color="auto"/>
        <w:left w:val="none" w:sz="0" w:space="0" w:color="auto"/>
        <w:bottom w:val="none" w:sz="0" w:space="0" w:color="auto"/>
        <w:right w:val="none" w:sz="0" w:space="0" w:color="auto"/>
      </w:divBdr>
    </w:div>
    <w:div w:id="871303941">
      <w:bodyDiv w:val="1"/>
      <w:marLeft w:val="0"/>
      <w:marRight w:val="0"/>
      <w:marTop w:val="0"/>
      <w:marBottom w:val="0"/>
      <w:divBdr>
        <w:top w:val="none" w:sz="0" w:space="0" w:color="auto"/>
        <w:left w:val="none" w:sz="0" w:space="0" w:color="auto"/>
        <w:bottom w:val="none" w:sz="0" w:space="0" w:color="auto"/>
        <w:right w:val="none" w:sz="0" w:space="0" w:color="auto"/>
      </w:divBdr>
    </w:div>
    <w:div w:id="1002512549">
      <w:bodyDiv w:val="1"/>
      <w:marLeft w:val="0"/>
      <w:marRight w:val="0"/>
      <w:marTop w:val="0"/>
      <w:marBottom w:val="0"/>
      <w:divBdr>
        <w:top w:val="none" w:sz="0" w:space="0" w:color="auto"/>
        <w:left w:val="none" w:sz="0" w:space="0" w:color="auto"/>
        <w:bottom w:val="none" w:sz="0" w:space="0" w:color="auto"/>
        <w:right w:val="none" w:sz="0" w:space="0" w:color="auto"/>
      </w:divBdr>
    </w:div>
    <w:div w:id="1042099235">
      <w:bodyDiv w:val="1"/>
      <w:marLeft w:val="0"/>
      <w:marRight w:val="0"/>
      <w:marTop w:val="0"/>
      <w:marBottom w:val="0"/>
      <w:divBdr>
        <w:top w:val="none" w:sz="0" w:space="0" w:color="auto"/>
        <w:left w:val="none" w:sz="0" w:space="0" w:color="auto"/>
        <w:bottom w:val="none" w:sz="0" w:space="0" w:color="auto"/>
        <w:right w:val="none" w:sz="0" w:space="0" w:color="auto"/>
      </w:divBdr>
    </w:div>
    <w:div w:id="1087309558">
      <w:bodyDiv w:val="1"/>
      <w:marLeft w:val="0"/>
      <w:marRight w:val="0"/>
      <w:marTop w:val="0"/>
      <w:marBottom w:val="0"/>
      <w:divBdr>
        <w:top w:val="none" w:sz="0" w:space="0" w:color="auto"/>
        <w:left w:val="none" w:sz="0" w:space="0" w:color="auto"/>
        <w:bottom w:val="none" w:sz="0" w:space="0" w:color="auto"/>
        <w:right w:val="none" w:sz="0" w:space="0" w:color="auto"/>
      </w:divBdr>
    </w:div>
    <w:div w:id="1161655270">
      <w:bodyDiv w:val="1"/>
      <w:marLeft w:val="0"/>
      <w:marRight w:val="0"/>
      <w:marTop w:val="0"/>
      <w:marBottom w:val="0"/>
      <w:divBdr>
        <w:top w:val="none" w:sz="0" w:space="0" w:color="auto"/>
        <w:left w:val="none" w:sz="0" w:space="0" w:color="auto"/>
        <w:bottom w:val="none" w:sz="0" w:space="0" w:color="auto"/>
        <w:right w:val="none" w:sz="0" w:space="0" w:color="auto"/>
      </w:divBdr>
    </w:div>
    <w:div w:id="1329862542">
      <w:bodyDiv w:val="1"/>
      <w:marLeft w:val="0"/>
      <w:marRight w:val="0"/>
      <w:marTop w:val="0"/>
      <w:marBottom w:val="0"/>
      <w:divBdr>
        <w:top w:val="none" w:sz="0" w:space="0" w:color="auto"/>
        <w:left w:val="none" w:sz="0" w:space="0" w:color="auto"/>
        <w:bottom w:val="none" w:sz="0" w:space="0" w:color="auto"/>
        <w:right w:val="none" w:sz="0" w:space="0" w:color="auto"/>
      </w:divBdr>
    </w:div>
    <w:div w:id="1350251492">
      <w:bodyDiv w:val="1"/>
      <w:marLeft w:val="0"/>
      <w:marRight w:val="0"/>
      <w:marTop w:val="0"/>
      <w:marBottom w:val="0"/>
      <w:divBdr>
        <w:top w:val="none" w:sz="0" w:space="0" w:color="auto"/>
        <w:left w:val="none" w:sz="0" w:space="0" w:color="auto"/>
        <w:bottom w:val="none" w:sz="0" w:space="0" w:color="auto"/>
        <w:right w:val="none" w:sz="0" w:space="0" w:color="auto"/>
      </w:divBdr>
    </w:div>
    <w:div w:id="1491092505">
      <w:bodyDiv w:val="1"/>
      <w:marLeft w:val="0"/>
      <w:marRight w:val="0"/>
      <w:marTop w:val="0"/>
      <w:marBottom w:val="0"/>
      <w:divBdr>
        <w:top w:val="none" w:sz="0" w:space="0" w:color="auto"/>
        <w:left w:val="none" w:sz="0" w:space="0" w:color="auto"/>
        <w:bottom w:val="none" w:sz="0" w:space="0" w:color="auto"/>
        <w:right w:val="none" w:sz="0" w:space="0" w:color="auto"/>
      </w:divBdr>
    </w:div>
    <w:div w:id="1686401162">
      <w:bodyDiv w:val="1"/>
      <w:marLeft w:val="0"/>
      <w:marRight w:val="0"/>
      <w:marTop w:val="0"/>
      <w:marBottom w:val="0"/>
      <w:divBdr>
        <w:top w:val="none" w:sz="0" w:space="0" w:color="auto"/>
        <w:left w:val="none" w:sz="0" w:space="0" w:color="auto"/>
        <w:bottom w:val="none" w:sz="0" w:space="0" w:color="auto"/>
        <w:right w:val="none" w:sz="0" w:space="0" w:color="auto"/>
      </w:divBdr>
    </w:div>
    <w:div w:id="1810828610">
      <w:bodyDiv w:val="1"/>
      <w:marLeft w:val="0"/>
      <w:marRight w:val="0"/>
      <w:marTop w:val="0"/>
      <w:marBottom w:val="0"/>
      <w:divBdr>
        <w:top w:val="none" w:sz="0" w:space="0" w:color="auto"/>
        <w:left w:val="none" w:sz="0" w:space="0" w:color="auto"/>
        <w:bottom w:val="none" w:sz="0" w:space="0" w:color="auto"/>
        <w:right w:val="none" w:sz="0" w:space="0" w:color="auto"/>
      </w:divBdr>
    </w:div>
    <w:div w:id="1817842042">
      <w:bodyDiv w:val="1"/>
      <w:marLeft w:val="0"/>
      <w:marRight w:val="0"/>
      <w:marTop w:val="0"/>
      <w:marBottom w:val="0"/>
      <w:divBdr>
        <w:top w:val="none" w:sz="0" w:space="0" w:color="auto"/>
        <w:left w:val="none" w:sz="0" w:space="0" w:color="auto"/>
        <w:bottom w:val="none" w:sz="0" w:space="0" w:color="auto"/>
        <w:right w:val="none" w:sz="0" w:space="0" w:color="auto"/>
      </w:divBdr>
    </w:div>
    <w:div w:id="1847554734">
      <w:bodyDiv w:val="1"/>
      <w:marLeft w:val="0"/>
      <w:marRight w:val="0"/>
      <w:marTop w:val="0"/>
      <w:marBottom w:val="0"/>
      <w:divBdr>
        <w:top w:val="none" w:sz="0" w:space="0" w:color="auto"/>
        <w:left w:val="none" w:sz="0" w:space="0" w:color="auto"/>
        <w:bottom w:val="none" w:sz="0" w:space="0" w:color="auto"/>
        <w:right w:val="none" w:sz="0" w:space="0" w:color="auto"/>
      </w:divBdr>
    </w:div>
    <w:div w:id="1882933040">
      <w:bodyDiv w:val="1"/>
      <w:marLeft w:val="0"/>
      <w:marRight w:val="0"/>
      <w:marTop w:val="0"/>
      <w:marBottom w:val="0"/>
      <w:divBdr>
        <w:top w:val="none" w:sz="0" w:space="0" w:color="auto"/>
        <w:left w:val="none" w:sz="0" w:space="0" w:color="auto"/>
        <w:bottom w:val="none" w:sz="0" w:space="0" w:color="auto"/>
        <w:right w:val="none" w:sz="0" w:space="0" w:color="auto"/>
      </w:divBdr>
    </w:div>
    <w:div w:id="1952937109">
      <w:bodyDiv w:val="1"/>
      <w:marLeft w:val="0"/>
      <w:marRight w:val="0"/>
      <w:marTop w:val="0"/>
      <w:marBottom w:val="0"/>
      <w:divBdr>
        <w:top w:val="none" w:sz="0" w:space="0" w:color="auto"/>
        <w:left w:val="none" w:sz="0" w:space="0" w:color="auto"/>
        <w:bottom w:val="none" w:sz="0" w:space="0" w:color="auto"/>
        <w:right w:val="none" w:sz="0" w:space="0" w:color="auto"/>
      </w:divBdr>
    </w:div>
    <w:div w:id="1965574189">
      <w:bodyDiv w:val="1"/>
      <w:marLeft w:val="0"/>
      <w:marRight w:val="0"/>
      <w:marTop w:val="0"/>
      <w:marBottom w:val="0"/>
      <w:divBdr>
        <w:top w:val="none" w:sz="0" w:space="0" w:color="auto"/>
        <w:left w:val="none" w:sz="0" w:space="0" w:color="auto"/>
        <w:bottom w:val="none" w:sz="0" w:space="0" w:color="auto"/>
        <w:right w:val="none" w:sz="0" w:space="0" w:color="auto"/>
      </w:divBdr>
    </w:div>
    <w:div w:id="2094233136">
      <w:bodyDiv w:val="1"/>
      <w:marLeft w:val="0"/>
      <w:marRight w:val="0"/>
      <w:marTop w:val="0"/>
      <w:marBottom w:val="0"/>
      <w:divBdr>
        <w:top w:val="none" w:sz="0" w:space="0" w:color="auto"/>
        <w:left w:val="none" w:sz="0" w:space="0" w:color="auto"/>
        <w:bottom w:val="none" w:sz="0" w:space="0" w:color="auto"/>
        <w:right w:val="none" w:sz="0" w:space="0" w:color="auto"/>
      </w:divBdr>
    </w:div>
    <w:div w:id="2101831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0DB371-4AF6-4FA9-8337-EF184FC8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18574</Words>
  <Characters>10588</Characters>
  <Application>Microsoft Office Word</Application>
  <DocSecurity>0</DocSecurity>
  <Lines>88</Lines>
  <Paragraphs>58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User</cp:lastModifiedBy>
  <cp:revision>2</cp:revision>
  <dcterms:created xsi:type="dcterms:W3CDTF">2025-07-22T19:57:00Z</dcterms:created>
  <dcterms:modified xsi:type="dcterms:W3CDTF">2025-07-22T19:57:00Z</dcterms:modified>
</cp:coreProperties>
</file>