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44A" w:rsidRDefault="00F3544A" w:rsidP="00F3544A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  <w:lang w:val="uk-UA"/>
        </w:rPr>
      </w:pPr>
      <w:r w:rsidRPr="00997C55">
        <w:rPr>
          <w:rFonts w:ascii="Times New Roman" w:hAnsi="Times New Roman"/>
          <w:b/>
          <w:i/>
          <w:sz w:val="32"/>
          <w:szCs w:val="32"/>
          <w:lang w:val="uk-UA"/>
        </w:rPr>
        <w:t xml:space="preserve">Психологічний тренінг </w:t>
      </w:r>
    </w:p>
    <w:p w:rsidR="00F3544A" w:rsidRPr="00997C55" w:rsidRDefault="00F3544A" w:rsidP="00F3544A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  <w:lang w:val="uk-UA"/>
        </w:rPr>
      </w:pPr>
      <w:r w:rsidRPr="00997C55">
        <w:rPr>
          <w:rFonts w:ascii="Times New Roman" w:hAnsi="Times New Roman"/>
          <w:b/>
          <w:i/>
          <w:sz w:val="32"/>
          <w:szCs w:val="32"/>
          <w:lang w:val="uk-UA"/>
        </w:rPr>
        <w:t>«Твій характер на шляху вдосконалення»</w:t>
      </w:r>
    </w:p>
    <w:p w:rsidR="00F3544A" w:rsidRPr="00997C55" w:rsidRDefault="00F3544A" w:rsidP="00F3544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97C55">
        <w:rPr>
          <w:rFonts w:ascii="Times New Roman" w:hAnsi="Times New Roman"/>
          <w:b/>
          <w:sz w:val="28"/>
          <w:szCs w:val="28"/>
          <w:lang w:val="uk-UA"/>
        </w:rPr>
        <w:t>Актуальність.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Тренінг призначений для підлітків 12-14 років.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Ставлення до себе, своїм рисам характеру у підлітків, по суті, повторює оцінку оточуючих. Іноді ми зустрічаємося з цим майже в парадоксальній формі, коли у відповідь на прохання написати «Яким я здаюся собі» підліток пише: «Мій педагог говорить, що я грубий, завжди прокидаюся пізно, ледачий». Діти практично не володіють навичками самоаналізу, зазнають труднощів при складанні свого хар</w:t>
      </w:r>
      <w:r>
        <w:rPr>
          <w:rFonts w:ascii="Times New Roman" w:hAnsi="Times New Roman"/>
          <w:sz w:val="28"/>
          <w:szCs w:val="28"/>
          <w:lang w:val="uk-UA"/>
        </w:rPr>
        <w:t>актерологічного портрету</w:t>
      </w:r>
      <w:r w:rsidRPr="00997C55">
        <w:rPr>
          <w:rFonts w:ascii="Times New Roman" w:hAnsi="Times New Roman"/>
          <w:sz w:val="28"/>
          <w:szCs w:val="28"/>
          <w:lang w:val="uk-UA"/>
        </w:rPr>
        <w:t>. У зв'язку з цією проблемою необхідно активно проводити різного роду заняття, спрямовані на процес становлення у підлітків власного ставлення до себе, заснованого на власних уявленнях, вироблення</w:t>
      </w:r>
      <w:r>
        <w:rPr>
          <w:rFonts w:ascii="Times New Roman" w:hAnsi="Times New Roman"/>
          <w:sz w:val="28"/>
          <w:szCs w:val="28"/>
          <w:lang w:val="uk-UA"/>
        </w:rPr>
        <w:t xml:space="preserve"> власних критеріїв оцінки себе.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b/>
          <w:i/>
          <w:sz w:val="28"/>
          <w:szCs w:val="28"/>
          <w:lang w:val="uk-UA"/>
        </w:rPr>
        <w:t>Мета: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знайомство з поняттям «характер». Знайомство підлітків з</w:t>
      </w:r>
      <w:r>
        <w:rPr>
          <w:rFonts w:ascii="Times New Roman" w:hAnsi="Times New Roman"/>
          <w:sz w:val="28"/>
          <w:szCs w:val="28"/>
          <w:lang w:val="uk-UA"/>
        </w:rPr>
        <w:t xml:space="preserve"> особливостями свого характеру.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97C55">
        <w:rPr>
          <w:rFonts w:ascii="Times New Roman" w:hAnsi="Times New Roman"/>
          <w:b/>
          <w:sz w:val="28"/>
          <w:szCs w:val="28"/>
          <w:lang w:val="uk-UA"/>
        </w:rPr>
        <w:t>Завдання: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1. Ознайомлення з поняттям «характер». Подібності та відмінності в характері різних людей.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2. Формування установки на партнерство.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3. Вивчення своїх характерологічних особливостей.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4. Допомога в</w:t>
      </w:r>
      <w:r>
        <w:rPr>
          <w:rFonts w:ascii="Times New Roman" w:hAnsi="Times New Roman"/>
          <w:sz w:val="28"/>
          <w:szCs w:val="28"/>
          <w:lang w:val="uk-UA"/>
        </w:rPr>
        <w:t xml:space="preserve"> осмисленні своїх сильних боків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особистості.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5. Формування адекватної самооцінки.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6. О</w:t>
      </w:r>
      <w:r>
        <w:rPr>
          <w:rFonts w:ascii="Times New Roman" w:hAnsi="Times New Roman"/>
          <w:sz w:val="28"/>
          <w:szCs w:val="28"/>
          <w:lang w:val="uk-UA"/>
        </w:rPr>
        <w:t>своєння способів саморозкриття.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b/>
          <w:i/>
          <w:sz w:val="28"/>
          <w:szCs w:val="28"/>
          <w:lang w:val="uk-UA"/>
        </w:rPr>
        <w:t>Обладнання: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аркуші білого паперу А4, вирізані долоньки, правила роботи на тренінгу, кольорові олівці, фломастери, клей, в</w:t>
      </w:r>
      <w:r>
        <w:rPr>
          <w:rFonts w:ascii="Times New Roman" w:hAnsi="Times New Roman"/>
          <w:sz w:val="28"/>
          <w:szCs w:val="28"/>
          <w:lang w:val="uk-UA"/>
        </w:rPr>
        <w:t>ирізки з журналів, список якостей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та бланки з питаннями за кількістю учасників, плакат з геометричними фігурами, плакат для вправи на завершення «Легкі шляхи ведуть в тупик ».</w:t>
      </w:r>
    </w:p>
    <w:p w:rsidR="00F3544A" w:rsidRPr="00997C55" w:rsidRDefault="00F3544A" w:rsidP="00F3544A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F3544A" w:rsidRPr="00997C55" w:rsidRDefault="00F3544A" w:rsidP="00F3544A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П</w:t>
      </w:r>
      <w:r w:rsidRPr="00997C55">
        <w:rPr>
          <w:rFonts w:ascii="Times New Roman" w:hAnsi="Times New Roman"/>
          <w:b/>
          <w:i/>
          <w:sz w:val="28"/>
          <w:szCs w:val="28"/>
          <w:lang w:val="uk-UA"/>
        </w:rPr>
        <w:t>лан тренінгу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1. Вступне слово.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2. Вправа «Знайомство»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3. Прийняття правил роботи на тренінгу.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4. Інформаційне повідомленн</w:t>
      </w:r>
      <w:r>
        <w:rPr>
          <w:rFonts w:ascii="Times New Roman" w:hAnsi="Times New Roman"/>
          <w:sz w:val="28"/>
          <w:szCs w:val="28"/>
          <w:lang w:val="uk-UA"/>
        </w:rPr>
        <w:t>я «Риси характеру. Чотири групи</w:t>
      </w:r>
      <w:r w:rsidRPr="00997C55">
        <w:rPr>
          <w:rFonts w:ascii="Times New Roman" w:hAnsi="Times New Roman"/>
          <w:sz w:val="28"/>
          <w:szCs w:val="28"/>
          <w:lang w:val="uk-UA"/>
        </w:rPr>
        <w:t>»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 Гра «Психогеометрични</w:t>
      </w:r>
      <w:r w:rsidRPr="00997C55">
        <w:rPr>
          <w:rFonts w:ascii="Times New Roman" w:hAnsi="Times New Roman"/>
          <w:sz w:val="28"/>
          <w:szCs w:val="28"/>
          <w:lang w:val="uk-UA"/>
        </w:rPr>
        <w:t>й тест»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6. Вправа «Який Я?»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7. Гра «Чемпіонат боротьби на пальцях»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8. Вправа «Чарівні долоньки»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9. Вправа-завдання «Рекламний ролик»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10. Вправа «Легкі шляхи ведуть в тупик»</w:t>
      </w:r>
    </w:p>
    <w:p w:rsidR="00F3544A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11. Заключн</w:t>
      </w:r>
      <w:r>
        <w:rPr>
          <w:rFonts w:ascii="Times New Roman" w:hAnsi="Times New Roman"/>
          <w:sz w:val="28"/>
          <w:szCs w:val="28"/>
          <w:lang w:val="uk-UA"/>
        </w:rPr>
        <w:t>а частина. Підведення підсумків.</w:t>
      </w:r>
    </w:p>
    <w:p w:rsidR="00F3544A" w:rsidRDefault="00F3544A" w:rsidP="00F3544A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F3544A" w:rsidRDefault="00F3544A" w:rsidP="00F3544A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F3544A" w:rsidRPr="00997C55" w:rsidRDefault="00F3544A" w:rsidP="00F3544A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997C55">
        <w:rPr>
          <w:rFonts w:ascii="Times New Roman" w:hAnsi="Times New Roman"/>
          <w:b/>
          <w:i/>
          <w:sz w:val="28"/>
          <w:szCs w:val="28"/>
          <w:lang w:val="uk-UA"/>
        </w:rPr>
        <w:lastRenderedPageBreak/>
        <w:t>Хід тренінгу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997C55">
        <w:rPr>
          <w:rFonts w:ascii="Times New Roman" w:hAnsi="Times New Roman"/>
          <w:b/>
          <w:i/>
          <w:sz w:val="28"/>
          <w:szCs w:val="28"/>
          <w:lang w:val="uk-UA"/>
        </w:rPr>
        <w:t>1. Вступне слово.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Діти</w:t>
      </w:r>
      <w:r w:rsidRPr="00997C55">
        <w:rPr>
          <w:rFonts w:ascii="Times New Roman" w:hAnsi="Times New Roman"/>
          <w:sz w:val="28"/>
          <w:szCs w:val="28"/>
          <w:lang w:val="uk-UA"/>
        </w:rPr>
        <w:t>! Сьогодні ми познайомимося з поняттям «характер». У перекладі з давнь</w:t>
      </w:r>
      <w:r>
        <w:rPr>
          <w:rFonts w:ascii="Times New Roman" w:hAnsi="Times New Roman"/>
          <w:sz w:val="28"/>
          <w:szCs w:val="28"/>
          <w:lang w:val="uk-UA"/>
        </w:rPr>
        <w:t>огрецької характер означає «код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ування», «друк». Під характером розуміють типові, часто повторювані у вчинках і діях прояви індивідуальних властивостей людини, звичні форми його поведінки. З одного боку, життя формує характер, з іншого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характер накладає відбитки на всі вчинки, думки, почуття людини. Характер відображає ставлення людини до навколишнього світу.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997C55">
        <w:rPr>
          <w:rFonts w:ascii="Times New Roman" w:hAnsi="Times New Roman"/>
          <w:b/>
          <w:i/>
          <w:sz w:val="28"/>
          <w:szCs w:val="28"/>
          <w:lang w:val="uk-UA"/>
        </w:rPr>
        <w:t>2. Вправа «Знайомство»</w:t>
      </w:r>
    </w:p>
    <w:p w:rsidR="00F3544A" w:rsidRPr="00F3544A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По колу кожен учасник називає своє ім'я і продовжує пропозицію «Мій друг сказав, що Я ...»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997C55">
        <w:rPr>
          <w:rFonts w:ascii="Times New Roman" w:hAnsi="Times New Roman"/>
          <w:b/>
          <w:i/>
          <w:sz w:val="28"/>
          <w:szCs w:val="28"/>
          <w:lang w:val="uk-UA"/>
        </w:rPr>
        <w:t>3. Прийняття правил роботи на тренінгу.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Вироблення правил групи проводиться за допомогою мозкового штурму, слід записати всі вироблені правила на дошці або аркуші ватману.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1. Закон «нуль-нуль» (про пунктуальність).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 xml:space="preserve">2. Правило </w:t>
      </w:r>
      <w:r>
        <w:rPr>
          <w:rFonts w:ascii="Times New Roman" w:hAnsi="Times New Roman"/>
          <w:sz w:val="28"/>
          <w:szCs w:val="28"/>
          <w:lang w:val="uk-UA"/>
        </w:rPr>
        <w:t>«піднятої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руки</w:t>
      </w:r>
      <w:r>
        <w:rPr>
          <w:rFonts w:ascii="Times New Roman" w:hAnsi="Times New Roman"/>
          <w:sz w:val="28"/>
          <w:szCs w:val="28"/>
          <w:lang w:val="uk-UA"/>
        </w:rPr>
        <w:t>»</w:t>
      </w:r>
      <w:r w:rsidRPr="00997C55">
        <w:rPr>
          <w:rFonts w:ascii="Times New Roman" w:hAnsi="Times New Roman"/>
          <w:sz w:val="28"/>
          <w:szCs w:val="28"/>
          <w:lang w:val="uk-UA"/>
        </w:rPr>
        <w:t>: по черзі висловлюються, коли один говорить, інші слухають і, перш ніж узяти слово, піднімають руку.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3. Без оцінок: приймаються різні точки зору, ніхто один одного не оцінює, обговорюємо тільки дії: критика повинна бути конструктивною.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4. Конфіденційність: то, що відбувається на занятті, залишається між учасниками.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5. Правило «Стоп»: якщо обговорення якогось особистого досвід</w:t>
      </w:r>
      <w:r>
        <w:rPr>
          <w:rFonts w:ascii="Times New Roman" w:hAnsi="Times New Roman"/>
          <w:sz w:val="28"/>
          <w:szCs w:val="28"/>
          <w:lang w:val="uk-UA"/>
        </w:rPr>
        <w:t>у учасників стає неприємним, для того чий досвід обговорюється, можна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закрити тему, сказавши «Стоп».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 xml:space="preserve">6. Активність: найчастіше, ті, хто проявляють активність на заняттях набувають після закінчення заняття більше, ніж ті, хто був пасивний. 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997C55">
        <w:rPr>
          <w:rFonts w:ascii="Times New Roman" w:hAnsi="Times New Roman"/>
          <w:b/>
          <w:i/>
          <w:sz w:val="28"/>
          <w:szCs w:val="28"/>
          <w:lang w:val="uk-UA"/>
        </w:rPr>
        <w:t>4. Інформаційне повідомленн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я «Риси характеру. Чотири групи</w:t>
      </w:r>
      <w:r w:rsidRPr="00997C55">
        <w:rPr>
          <w:rFonts w:ascii="Times New Roman" w:hAnsi="Times New Roman"/>
          <w:b/>
          <w:i/>
          <w:sz w:val="28"/>
          <w:szCs w:val="28"/>
          <w:lang w:val="uk-UA"/>
        </w:rPr>
        <w:t>»</w:t>
      </w:r>
    </w:p>
    <w:p w:rsidR="00F3544A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 xml:space="preserve">В системі відносин прийнято виділяти чотири групи рис характеру 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(Г. В. Резапкіна):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1. Ставлення до інших людей (товариськість, замкнутість, байдужість, чуйність і т. П).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2. Ставлення людини до своєї справи (працьовитість, лінь, відповідальність, і</w:t>
      </w:r>
      <w:r>
        <w:rPr>
          <w:rFonts w:ascii="Times New Roman" w:hAnsi="Times New Roman"/>
          <w:sz w:val="28"/>
          <w:szCs w:val="28"/>
          <w:lang w:val="uk-UA"/>
        </w:rPr>
        <w:t>ніціативність, недбалість і т. п.</w:t>
      </w:r>
      <w:r w:rsidRPr="00997C55">
        <w:rPr>
          <w:rFonts w:ascii="Times New Roman" w:hAnsi="Times New Roman"/>
          <w:sz w:val="28"/>
          <w:szCs w:val="28"/>
          <w:lang w:val="uk-UA"/>
        </w:rPr>
        <w:t>).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3. Ставлення людини до самої себе (скромність, марнославство, самокритичність і т. П).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4. Ставлення людини до речей (акуратність, ощадливість ...).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Риси характеру багато в чому визначають поведінку людини. Вам напевно доводилося чути відгуки про свій характер або характер інших людей. Дорослі часто говорять: «У</w:t>
      </w:r>
      <w:r>
        <w:rPr>
          <w:rFonts w:ascii="Times New Roman" w:hAnsi="Times New Roman"/>
          <w:sz w:val="28"/>
          <w:szCs w:val="28"/>
          <w:lang w:val="uk-UA"/>
        </w:rPr>
        <w:t xml:space="preserve"> нього жахливий характер», «Цієї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дівчині Бог дав золотий характер!» Давайте розберемося в поняттях «погані» і «хороші» риси характеру. Риси характеру не можуть бути добрими чи поганими самі по собі. Їх роль для людини може бути як позитивною, так і негативною в залежності від життєвої ситуації, від того, як вони можуть допомогти або перешкодити людині в житті, в спі</w:t>
      </w:r>
      <w:r>
        <w:rPr>
          <w:rFonts w:ascii="Times New Roman" w:hAnsi="Times New Roman"/>
          <w:sz w:val="28"/>
          <w:szCs w:val="28"/>
          <w:lang w:val="uk-UA"/>
        </w:rPr>
        <w:t xml:space="preserve">лкуванні з іншими людьми.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>Одні й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ті ж риси характеру можуть допомагати або заважати людині в різних випадках, призводити до успіху або неуспіху в різних життєвих ситуаціях. Наприклад, бажання допомагати людям - чудова якість. Однак якщо людина починає нав'язувати свою допомогу оточуючим, які в ній не пот</w:t>
      </w:r>
      <w:r>
        <w:rPr>
          <w:rFonts w:ascii="Times New Roman" w:hAnsi="Times New Roman"/>
          <w:sz w:val="28"/>
          <w:szCs w:val="28"/>
          <w:lang w:val="uk-UA"/>
        </w:rPr>
        <w:t>ребують, якість стає негативною</w:t>
      </w:r>
      <w:r w:rsidRPr="00997C55">
        <w:rPr>
          <w:rFonts w:ascii="Times New Roman" w:hAnsi="Times New Roman"/>
          <w:sz w:val="28"/>
          <w:szCs w:val="28"/>
          <w:lang w:val="uk-UA"/>
        </w:rPr>
        <w:t>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 xml:space="preserve">Характер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найбільш стійкі риси людини, практично не піддаються змінам (С. Л. Рубінштейн).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Сьогодні ми спробуємо з вами краще вивчити свій характер, розібратися які ж ми насправді. Отже, приступимо ...</w:t>
      </w:r>
    </w:p>
    <w:p w:rsidR="00F3544A" w:rsidRPr="00580E17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5. Гра «Психогеометричний</w:t>
      </w:r>
      <w:r w:rsidRPr="00580E17">
        <w:rPr>
          <w:rFonts w:ascii="Times New Roman" w:hAnsi="Times New Roman"/>
          <w:b/>
          <w:i/>
          <w:sz w:val="28"/>
          <w:szCs w:val="28"/>
          <w:lang w:val="uk-UA"/>
        </w:rPr>
        <w:t xml:space="preserve"> тест»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Даний тест дозволяє краще пізнати і зрозуміти себе.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 xml:space="preserve">Інструкція до тесту: подивіться на п'ять фігур - трикутник, квадрат, коло, прямокутник і зигзаг (ці фігури повинні бути намальовані на дошці або папері і </w:t>
      </w:r>
      <w:r>
        <w:rPr>
          <w:rFonts w:ascii="Times New Roman" w:hAnsi="Times New Roman"/>
          <w:sz w:val="28"/>
          <w:szCs w:val="28"/>
          <w:lang w:val="uk-UA"/>
        </w:rPr>
        <w:t>перебувати перед очима вихованців</w:t>
      </w:r>
      <w:r w:rsidRPr="00997C55">
        <w:rPr>
          <w:rFonts w:ascii="Times New Roman" w:hAnsi="Times New Roman"/>
          <w:sz w:val="28"/>
          <w:szCs w:val="28"/>
          <w:lang w:val="uk-UA"/>
        </w:rPr>
        <w:t>). Виберіть з них ту, щодо якої ви можете сказати: це - «Я»! постарайтеся відчути свою форму. Якщо ви відчуваєте утруднення, виберіть з фігур ту, яка першою привернула вас. Обрана фігура дає можливість визначити ваші головні, домінуючі риси характеру та особливості поведінки.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Коротка характеристика основних форм особистості.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80E17">
        <w:rPr>
          <w:rFonts w:ascii="Times New Roman" w:hAnsi="Times New Roman"/>
          <w:b/>
          <w:i/>
          <w:sz w:val="28"/>
          <w:szCs w:val="28"/>
          <w:lang w:val="uk-UA"/>
        </w:rPr>
        <w:t>Квадрат.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Ви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невтомний трудівник. Працьовитість, старанність, потреба доводити почату справу до кінця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ось чим, перш за все, знамениті істинні Квадрати. Витривалість і терпіння роблять його висококласним фахівцем у своїй, області. Квадрати люблять раз і назавж</w:t>
      </w:r>
      <w:r>
        <w:rPr>
          <w:rFonts w:ascii="Times New Roman" w:hAnsi="Times New Roman"/>
          <w:sz w:val="28"/>
          <w:szCs w:val="28"/>
          <w:lang w:val="uk-UA"/>
        </w:rPr>
        <w:t>ди заведений порядок. Їм подобається передбачуване, розплановане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життя, і їм не до душі зміни звичного ходу подій. Всі ці якості сприяють тому, що Квадрати можуть стати і стають відмінними виконавцями та адміністраторами. Але коли приходить час приймати рішення, особливо пов'язане з ризиком, вони вільно чи мимоволі затягують його прийняття. Крім того, раціональність, сухість і холодність заважають Квадратам швидко встановлювати контакти з різними особами.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80E17">
        <w:rPr>
          <w:rFonts w:ascii="Times New Roman" w:hAnsi="Times New Roman"/>
          <w:b/>
          <w:i/>
          <w:sz w:val="28"/>
          <w:szCs w:val="28"/>
          <w:lang w:val="uk-UA"/>
        </w:rPr>
        <w:t>Трикутник.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Ця форма символізує лідерство. Характерна особливість Трикутника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концентруватися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на головній меті. Це нестримні, енергійні, сильні особистості, які, як правило, досягають своїх цілей. Сильна потреба бути правим і управляти положенням справ, вирішувати не тільки за себе, але, і, по можливості, за інших, робить трикутника особистістю, постійно конкурує з іншими. Трикутники дуже не люблять надаватися не правими і насилу визнають свої помилки. Можна сказати, що вони бачать те, що хочуть бачити, тому не люблять змінювати свої рішення, часто бувають категоричні, не визнають заперечень і в більшості випадків надходять по своєму. З трикутників виходять чудові керівники, вони за версту чують вигідна справа.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 xml:space="preserve">Головне їх негативна якість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сильна спрямованість на себе. Трикутники змушують всіх і вся крутитися навколо себе, але без них життя втратило б свою гостроту.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80E17">
        <w:rPr>
          <w:rFonts w:ascii="Times New Roman" w:hAnsi="Times New Roman"/>
          <w:b/>
          <w:i/>
          <w:sz w:val="28"/>
          <w:szCs w:val="28"/>
          <w:lang w:val="uk-UA"/>
        </w:rPr>
        <w:lastRenderedPageBreak/>
        <w:t>Прямокутник.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Це тимчасова форма особистост</w:t>
      </w:r>
      <w:r>
        <w:rPr>
          <w:rFonts w:ascii="Times New Roman" w:hAnsi="Times New Roman"/>
          <w:sz w:val="28"/>
          <w:szCs w:val="28"/>
          <w:lang w:val="uk-UA"/>
        </w:rPr>
        <w:t>і, що символізує перехід і зміну</w:t>
      </w:r>
      <w:r w:rsidRPr="00997C55">
        <w:rPr>
          <w:rFonts w:ascii="Times New Roman" w:hAnsi="Times New Roman"/>
          <w:sz w:val="28"/>
          <w:szCs w:val="28"/>
          <w:lang w:val="uk-UA"/>
        </w:rPr>
        <w:t>. Це люди, незадоволені тим способом життя, який вони ведуть зараз, і тому "зайняті пошуками кращого положення.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 xml:space="preserve">Найбільш характерні риси Прямокутника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непослідовність і непередбачуваність вчинків протягом перехідного періоду. Вони можуть сильно змінюватися з дня на день і навіть протягом одного дня.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 xml:space="preserve">Проте, як і у всіх людей, у Прямокутників виявляються і хороші якості, які залучають до них людей. Це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допитливість, </w:t>
      </w:r>
      <w:r>
        <w:rPr>
          <w:rFonts w:ascii="Times New Roman" w:hAnsi="Times New Roman"/>
          <w:sz w:val="28"/>
          <w:szCs w:val="28"/>
          <w:lang w:val="uk-UA"/>
        </w:rPr>
        <w:t>жва</w:t>
      </w:r>
      <w:r w:rsidRPr="00997C55">
        <w:rPr>
          <w:rFonts w:ascii="Times New Roman" w:hAnsi="Times New Roman"/>
          <w:sz w:val="28"/>
          <w:szCs w:val="28"/>
          <w:lang w:val="uk-UA"/>
        </w:rPr>
        <w:t>вий інтерес до всього що відбувається і ... сміливість! В даний період вони відкриті для нових ідей, цінностей, легко засвоюють все нове.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80E17">
        <w:rPr>
          <w:rFonts w:ascii="Times New Roman" w:hAnsi="Times New Roman"/>
          <w:b/>
          <w:i/>
          <w:sz w:val="28"/>
          <w:szCs w:val="28"/>
          <w:lang w:val="uk-UA"/>
        </w:rPr>
        <w:t>Коло.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Це міфологічний символ гармонії. Це самий доброзичливий з п'яти </w:t>
      </w:r>
      <w:r>
        <w:rPr>
          <w:rFonts w:ascii="Times New Roman" w:hAnsi="Times New Roman"/>
          <w:sz w:val="28"/>
          <w:szCs w:val="28"/>
          <w:lang w:val="uk-UA"/>
        </w:rPr>
        <w:t>форм, найвища цінність для Кола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люди, їх благополуччя. Ці люди мають високу чутливість, здатність співпереживати, співчувати; вони відчувають чужу радість і відчувають чужий біль як свою власну. Природно, що люди тягнуться до кола, люблять і цінують їх.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Але Кола, як правило, слабкі керівники в сфері бізнесу. Вони намагаються зберегти мир і іноді заради цього уникають займати тверду позицію. Для них немає нічого важчого, ніж вступати в міжособистісний конфлікт, вони щасливі тоді, коли всі ладнають один з одним. Кола не відрізняються рішучістю, слабкі в політичних іграх, все це веде до того, що над колами часто беруть верх більш сильні особистості.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 xml:space="preserve">Однак в одному Кола проявляють завидну твердість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коли справа стосується питань моралі або порушення справедливості.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80E17">
        <w:rPr>
          <w:rFonts w:ascii="Times New Roman" w:hAnsi="Times New Roman"/>
          <w:b/>
          <w:i/>
          <w:sz w:val="28"/>
          <w:szCs w:val="28"/>
          <w:lang w:val="uk-UA"/>
        </w:rPr>
        <w:t>Зигзаг.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Ця фігура символізує творчість. Зигзагам властива образність, інтуїтивність. На відміну від кіл, Зигзаги з</w:t>
      </w:r>
      <w:r>
        <w:rPr>
          <w:rFonts w:ascii="Times New Roman" w:hAnsi="Times New Roman"/>
          <w:sz w:val="28"/>
          <w:szCs w:val="28"/>
          <w:lang w:val="uk-UA"/>
        </w:rPr>
        <w:t>овсім не зацікавлені в перемир'ї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і домагаються бажаного не шляхом поступок, а навпаки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загостренням конфлікту і побудовою нової теорії, в якій цей конфлікт вирішується. Такі люди схиль</w:t>
      </w:r>
      <w:r>
        <w:rPr>
          <w:rFonts w:ascii="Times New Roman" w:hAnsi="Times New Roman"/>
          <w:sz w:val="28"/>
          <w:szCs w:val="28"/>
          <w:lang w:val="uk-UA"/>
        </w:rPr>
        <w:t>ні бачити світ постійно мінливим</w:t>
      </w:r>
      <w:r w:rsidRPr="00997C55">
        <w:rPr>
          <w:rFonts w:ascii="Times New Roman" w:hAnsi="Times New Roman"/>
          <w:sz w:val="28"/>
          <w:szCs w:val="28"/>
          <w:lang w:val="uk-UA"/>
        </w:rPr>
        <w:t>, тому для них немає</w:t>
      </w:r>
      <w:r>
        <w:rPr>
          <w:rFonts w:ascii="Times New Roman" w:hAnsi="Times New Roman"/>
          <w:sz w:val="28"/>
          <w:szCs w:val="28"/>
          <w:lang w:val="uk-UA"/>
        </w:rPr>
        <w:t xml:space="preserve"> нічого більш нудного, ніж не змінні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речі.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 xml:space="preserve">На роботі їм потрібна незалежність, різноманітність і високий рівень стимуляції, тоді Зигзаг починає виконувати своє основне призначення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продукувати нові ідеї. Їх негативні якості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відсутність тактовності, відсутність наполегливості у доведенні справи до кінця.</w:t>
      </w:r>
    </w:p>
    <w:p w:rsidR="00F3544A" w:rsidRPr="00580E17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580E17">
        <w:rPr>
          <w:rFonts w:ascii="Times New Roman" w:hAnsi="Times New Roman"/>
          <w:b/>
          <w:i/>
          <w:sz w:val="28"/>
          <w:szCs w:val="28"/>
          <w:lang w:val="uk-UA"/>
        </w:rPr>
        <w:t>6. Вправа «Який Я?»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Дітям роздають 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листки з текстом завдання. Їм </w:t>
      </w:r>
      <w:r>
        <w:rPr>
          <w:rFonts w:ascii="Times New Roman" w:hAnsi="Times New Roman"/>
          <w:sz w:val="28"/>
          <w:szCs w:val="28"/>
          <w:lang w:val="uk-UA"/>
        </w:rPr>
        <w:t>п</w:t>
      </w:r>
      <w:r w:rsidRPr="00997C55">
        <w:rPr>
          <w:rFonts w:ascii="Times New Roman" w:hAnsi="Times New Roman"/>
          <w:sz w:val="28"/>
          <w:szCs w:val="28"/>
          <w:lang w:val="uk-UA"/>
        </w:rPr>
        <w:t>ропонуєт</w:t>
      </w:r>
      <w:r>
        <w:rPr>
          <w:rFonts w:ascii="Times New Roman" w:hAnsi="Times New Roman"/>
          <w:sz w:val="28"/>
          <w:szCs w:val="28"/>
          <w:lang w:val="uk-UA"/>
        </w:rPr>
        <w:t>ься п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родовжити </w:t>
      </w:r>
      <w:r>
        <w:rPr>
          <w:rFonts w:ascii="Times New Roman" w:hAnsi="Times New Roman"/>
          <w:sz w:val="28"/>
          <w:szCs w:val="28"/>
          <w:lang w:val="uk-UA"/>
        </w:rPr>
        <w:t>3 речення</w:t>
      </w:r>
      <w:r w:rsidRPr="00997C55">
        <w:rPr>
          <w:rFonts w:ascii="Times New Roman" w:hAnsi="Times New Roman"/>
          <w:sz w:val="28"/>
          <w:szCs w:val="28"/>
          <w:lang w:val="uk-UA"/>
        </w:rPr>
        <w:t>. Список якостей характеру додається до завдання.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- Я думаю, що у мене є такі риси як ....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- Інші вважають, що у мене є такі риси як ....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- Мені хотілося б мати (сформувати) у себе такі риси як ....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20"/>
        <w:gridCol w:w="4651"/>
      </w:tblGrid>
      <w:tr w:rsidR="00F3544A" w:rsidRPr="00BE79A4" w:rsidTr="00B067A5">
        <w:tc>
          <w:tcPr>
            <w:tcW w:w="9571" w:type="dxa"/>
            <w:gridSpan w:val="2"/>
            <w:shd w:val="clear" w:color="auto" w:fill="auto"/>
          </w:tcPr>
          <w:p w:rsidR="00F3544A" w:rsidRPr="00BE79A4" w:rsidRDefault="00F3544A" w:rsidP="00B067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79A4">
              <w:rPr>
                <w:rFonts w:ascii="Times New Roman" w:hAnsi="Times New Roman"/>
                <w:sz w:val="28"/>
                <w:szCs w:val="28"/>
                <w:lang w:val="uk-UA"/>
              </w:rPr>
              <w:t>Список якостей</w:t>
            </w:r>
          </w:p>
        </w:tc>
      </w:tr>
      <w:tr w:rsidR="00F3544A" w:rsidRPr="00BE79A4" w:rsidTr="00B067A5">
        <w:tc>
          <w:tcPr>
            <w:tcW w:w="4920" w:type="dxa"/>
            <w:shd w:val="clear" w:color="auto" w:fill="auto"/>
          </w:tcPr>
          <w:p w:rsidR="00F3544A" w:rsidRPr="00BE79A4" w:rsidRDefault="00F3544A" w:rsidP="00B067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79A4">
              <w:rPr>
                <w:rFonts w:ascii="Times New Roman" w:hAnsi="Times New Roman"/>
                <w:sz w:val="28"/>
                <w:szCs w:val="28"/>
                <w:lang w:val="uk-UA"/>
              </w:rPr>
              <w:t>акуратність</w:t>
            </w:r>
          </w:p>
        </w:tc>
        <w:tc>
          <w:tcPr>
            <w:tcW w:w="4651" w:type="dxa"/>
            <w:shd w:val="clear" w:color="auto" w:fill="auto"/>
          </w:tcPr>
          <w:p w:rsidR="00F3544A" w:rsidRPr="00BE79A4" w:rsidRDefault="00F3544A" w:rsidP="00B067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79A4">
              <w:rPr>
                <w:rFonts w:ascii="Times New Roman" w:hAnsi="Times New Roman"/>
                <w:sz w:val="28"/>
                <w:szCs w:val="28"/>
                <w:lang w:val="uk-UA"/>
              </w:rPr>
              <w:t>образливість</w:t>
            </w:r>
          </w:p>
        </w:tc>
      </w:tr>
      <w:tr w:rsidR="00F3544A" w:rsidRPr="00BE79A4" w:rsidTr="00B067A5">
        <w:tc>
          <w:tcPr>
            <w:tcW w:w="4920" w:type="dxa"/>
            <w:shd w:val="clear" w:color="auto" w:fill="auto"/>
          </w:tcPr>
          <w:p w:rsidR="00F3544A" w:rsidRPr="00BE79A4" w:rsidRDefault="00F3544A" w:rsidP="00B067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79A4">
              <w:rPr>
                <w:rFonts w:ascii="Times New Roman" w:hAnsi="Times New Roman"/>
                <w:sz w:val="28"/>
                <w:szCs w:val="28"/>
                <w:lang w:val="uk-UA"/>
              </w:rPr>
              <w:t>гордість</w:t>
            </w:r>
          </w:p>
        </w:tc>
        <w:tc>
          <w:tcPr>
            <w:tcW w:w="4651" w:type="dxa"/>
            <w:shd w:val="clear" w:color="auto" w:fill="auto"/>
          </w:tcPr>
          <w:p w:rsidR="00F3544A" w:rsidRPr="00BE79A4" w:rsidRDefault="00F3544A" w:rsidP="00B067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79A4">
              <w:rPr>
                <w:rFonts w:ascii="Times New Roman" w:hAnsi="Times New Roman"/>
                <w:sz w:val="28"/>
                <w:szCs w:val="28"/>
                <w:lang w:val="uk-UA"/>
              </w:rPr>
              <w:t>нервозність вдумливість</w:t>
            </w:r>
          </w:p>
        </w:tc>
      </w:tr>
      <w:tr w:rsidR="00F3544A" w:rsidRPr="00BE79A4" w:rsidTr="00B067A5">
        <w:tc>
          <w:tcPr>
            <w:tcW w:w="4920" w:type="dxa"/>
            <w:shd w:val="clear" w:color="auto" w:fill="auto"/>
          </w:tcPr>
          <w:p w:rsidR="00F3544A" w:rsidRPr="00BE79A4" w:rsidRDefault="00F3544A" w:rsidP="00B067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79A4">
              <w:rPr>
                <w:rFonts w:ascii="Times New Roman" w:hAnsi="Times New Roman"/>
                <w:sz w:val="28"/>
                <w:szCs w:val="28"/>
                <w:lang w:val="uk-UA"/>
              </w:rPr>
              <w:t>заздрісність</w:t>
            </w:r>
          </w:p>
        </w:tc>
        <w:tc>
          <w:tcPr>
            <w:tcW w:w="4651" w:type="dxa"/>
            <w:shd w:val="clear" w:color="auto" w:fill="auto"/>
          </w:tcPr>
          <w:p w:rsidR="00F3544A" w:rsidRPr="00BE79A4" w:rsidRDefault="00F3544A" w:rsidP="00B067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79A4">
              <w:rPr>
                <w:rFonts w:ascii="Times New Roman" w:hAnsi="Times New Roman"/>
                <w:sz w:val="28"/>
                <w:szCs w:val="28"/>
                <w:lang w:val="uk-UA"/>
              </w:rPr>
              <w:t>рішучість</w:t>
            </w:r>
          </w:p>
        </w:tc>
      </w:tr>
      <w:tr w:rsidR="00F3544A" w:rsidRPr="00BE79A4" w:rsidTr="00B067A5">
        <w:tc>
          <w:tcPr>
            <w:tcW w:w="4920" w:type="dxa"/>
            <w:shd w:val="clear" w:color="auto" w:fill="auto"/>
          </w:tcPr>
          <w:p w:rsidR="00F3544A" w:rsidRPr="00BE79A4" w:rsidRDefault="00F3544A" w:rsidP="00B067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79A4">
              <w:rPr>
                <w:rFonts w:ascii="Times New Roman" w:hAnsi="Times New Roman"/>
                <w:sz w:val="28"/>
                <w:szCs w:val="28"/>
                <w:lang w:val="uk-UA"/>
              </w:rPr>
              <w:t>мрійливість</w:t>
            </w:r>
          </w:p>
        </w:tc>
        <w:tc>
          <w:tcPr>
            <w:tcW w:w="4651" w:type="dxa"/>
            <w:shd w:val="clear" w:color="auto" w:fill="auto"/>
          </w:tcPr>
          <w:p w:rsidR="00F3544A" w:rsidRPr="00BE79A4" w:rsidRDefault="00F3544A" w:rsidP="00B067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79A4">
              <w:rPr>
                <w:rFonts w:ascii="Times New Roman" w:hAnsi="Times New Roman"/>
                <w:sz w:val="28"/>
                <w:szCs w:val="28"/>
                <w:lang w:val="uk-UA"/>
              </w:rPr>
              <w:t>дбайливість</w:t>
            </w:r>
          </w:p>
        </w:tc>
      </w:tr>
      <w:tr w:rsidR="00F3544A" w:rsidRPr="00BE79A4" w:rsidTr="00B067A5">
        <w:tc>
          <w:tcPr>
            <w:tcW w:w="4920" w:type="dxa"/>
            <w:shd w:val="clear" w:color="auto" w:fill="auto"/>
          </w:tcPr>
          <w:p w:rsidR="00F3544A" w:rsidRPr="00BE79A4" w:rsidRDefault="00F3544A" w:rsidP="00B067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79A4">
              <w:rPr>
                <w:rFonts w:ascii="Times New Roman" w:hAnsi="Times New Roman"/>
                <w:sz w:val="28"/>
                <w:szCs w:val="28"/>
                <w:lang w:val="uk-UA"/>
              </w:rPr>
              <w:t>ніжність</w:t>
            </w:r>
          </w:p>
        </w:tc>
        <w:tc>
          <w:tcPr>
            <w:tcW w:w="4651" w:type="dxa"/>
            <w:shd w:val="clear" w:color="auto" w:fill="auto"/>
          </w:tcPr>
          <w:p w:rsidR="00F3544A" w:rsidRPr="00BE79A4" w:rsidRDefault="00F3544A" w:rsidP="00B067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79A4">
              <w:rPr>
                <w:rFonts w:ascii="Times New Roman" w:hAnsi="Times New Roman"/>
                <w:sz w:val="28"/>
                <w:szCs w:val="28"/>
                <w:lang w:val="uk-UA"/>
              </w:rPr>
              <w:t>злопам'ятність</w:t>
            </w:r>
          </w:p>
        </w:tc>
      </w:tr>
      <w:tr w:rsidR="00F3544A" w:rsidRPr="00BE79A4" w:rsidTr="00B067A5">
        <w:tc>
          <w:tcPr>
            <w:tcW w:w="4920" w:type="dxa"/>
            <w:shd w:val="clear" w:color="auto" w:fill="auto"/>
          </w:tcPr>
          <w:p w:rsidR="00F3544A" w:rsidRPr="00BE79A4" w:rsidRDefault="00F3544A" w:rsidP="00B067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79A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чарівність</w:t>
            </w:r>
          </w:p>
        </w:tc>
        <w:tc>
          <w:tcPr>
            <w:tcW w:w="4651" w:type="dxa"/>
            <w:shd w:val="clear" w:color="auto" w:fill="auto"/>
          </w:tcPr>
          <w:p w:rsidR="00F3544A" w:rsidRPr="00BE79A4" w:rsidRDefault="00F3544A" w:rsidP="00B067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79A4">
              <w:rPr>
                <w:rFonts w:ascii="Times New Roman" w:hAnsi="Times New Roman"/>
                <w:sz w:val="28"/>
                <w:szCs w:val="28"/>
                <w:lang w:val="uk-UA"/>
              </w:rPr>
              <w:t>мстивість</w:t>
            </w:r>
          </w:p>
        </w:tc>
      </w:tr>
      <w:tr w:rsidR="00F3544A" w:rsidRPr="00BE79A4" w:rsidTr="00B067A5">
        <w:tc>
          <w:tcPr>
            <w:tcW w:w="4920" w:type="dxa"/>
            <w:shd w:val="clear" w:color="auto" w:fill="auto"/>
          </w:tcPr>
          <w:p w:rsidR="00F3544A" w:rsidRPr="00BE79A4" w:rsidRDefault="00F3544A" w:rsidP="00B067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ро</w:t>
            </w:r>
            <w:r w:rsidRPr="00BE79A4">
              <w:rPr>
                <w:rFonts w:ascii="Times New Roman" w:hAnsi="Times New Roman"/>
                <w:sz w:val="28"/>
                <w:szCs w:val="28"/>
                <w:lang w:val="uk-UA"/>
              </w:rPr>
              <w:t>зв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’язні</w:t>
            </w:r>
            <w:r w:rsidRPr="00BE79A4">
              <w:rPr>
                <w:rFonts w:ascii="Times New Roman" w:hAnsi="Times New Roman"/>
                <w:sz w:val="28"/>
                <w:szCs w:val="28"/>
                <w:lang w:val="uk-UA"/>
              </w:rPr>
              <w:t>сть</w:t>
            </w:r>
          </w:p>
        </w:tc>
        <w:tc>
          <w:tcPr>
            <w:tcW w:w="4651" w:type="dxa"/>
            <w:shd w:val="clear" w:color="auto" w:fill="auto"/>
          </w:tcPr>
          <w:p w:rsidR="00F3544A" w:rsidRPr="00BE79A4" w:rsidRDefault="00F3544A" w:rsidP="00B067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79A4">
              <w:rPr>
                <w:rFonts w:ascii="Times New Roman" w:hAnsi="Times New Roman"/>
                <w:sz w:val="28"/>
                <w:szCs w:val="28"/>
                <w:lang w:val="uk-UA"/>
              </w:rPr>
              <w:t>сором'язливість</w:t>
            </w:r>
          </w:p>
        </w:tc>
      </w:tr>
      <w:tr w:rsidR="00F3544A" w:rsidRPr="00BE79A4" w:rsidTr="00B067A5">
        <w:tc>
          <w:tcPr>
            <w:tcW w:w="4920" w:type="dxa"/>
            <w:shd w:val="clear" w:color="auto" w:fill="auto"/>
          </w:tcPr>
          <w:p w:rsidR="00F3544A" w:rsidRPr="00BE79A4" w:rsidRDefault="00F3544A" w:rsidP="00B067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79A4">
              <w:rPr>
                <w:rFonts w:ascii="Times New Roman" w:hAnsi="Times New Roman"/>
                <w:sz w:val="28"/>
                <w:szCs w:val="28"/>
                <w:lang w:val="uk-UA"/>
              </w:rPr>
              <w:t>пунктуальність</w:t>
            </w:r>
          </w:p>
        </w:tc>
        <w:tc>
          <w:tcPr>
            <w:tcW w:w="4651" w:type="dxa"/>
            <w:shd w:val="clear" w:color="auto" w:fill="auto"/>
          </w:tcPr>
          <w:p w:rsidR="00F3544A" w:rsidRPr="00BE79A4" w:rsidRDefault="00F3544A" w:rsidP="00B067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79A4">
              <w:rPr>
                <w:rFonts w:ascii="Times New Roman" w:hAnsi="Times New Roman"/>
                <w:sz w:val="28"/>
                <w:szCs w:val="28"/>
                <w:lang w:val="uk-UA"/>
              </w:rPr>
              <w:t>терплячість</w:t>
            </w:r>
          </w:p>
        </w:tc>
      </w:tr>
      <w:tr w:rsidR="00F3544A" w:rsidRPr="00BE79A4" w:rsidTr="00B067A5">
        <w:tc>
          <w:tcPr>
            <w:tcW w:w="4920" w:type="dxa"/>
            <w:shd w:val="clear" w:color="auto" w:fill="auto"/>
          </w:tcPr>
          <w:p w:rsidR="00F3544A" w:rsidRPr="00BE79A4" w:rsidRDefault="00F3544A" w:rsidP="00B067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79A4">
              <w:rPr>
                <w:rFonts w:ascii="Times New Roman" w:hAnsi="Times New Roman"/>
                <w:sz w:val="28"/>
                <w:szCs w:val="28"/>
                <w:lang w:val="uk-UA"/>
              </w:rPr>
              <w:t>грубість</w:t>
            </w:r>
          </w:p>
        </w:tc>
        <w:tc>
          <w:tcPr>
            <w:tcW w:w="4651" w:type="dxa"/>
            <w:shd w:val="clear" w:color="auto" w:fill="auto"/>
          </w:tcPr>
          <w:p w:rsidR="00F3544A" w:rsidRPr="00BE79A4" w:rsidRDefault="00F3544A" w:rsidP="00B067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79A4">
              <w:rPr>
                <w:rFonts w:ascii="Times New Roman" w:hAnsi="Times New Roman"/>
                <w:sz w:val="28"/>
                <w:szCs w:val="28"/>
                <w:lang w:val="uk-UA"/>
              </w:rPr>
              <w:t>поступливість</w:t>
            </w:r>
          </w:p>
        </w:tc>
      </w:tr>
      <w:tr w:rsidR="00F3544A" w:rsidRPr="00BE79A4" w:rsidTr="00B067A5">
        <w:tc>
          <w:tcPr>
            <w:tcW w:w="4920" w:type="dxa"/>
            <w:shd w:val="clear" w:color="auto" w:fill="auto"/>
          </w:tcPr>
          <w:p w:rsidR="00F3544A" w:rsidRPr="00BE79A4" w:rsidRDefault="00F3544A" w:rsidP="00B067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79A4">
              <w:rPr>
                <w:rFonts w:ascii="Times New Roman" w:hAnsi="Times New Roman"/>
                <w:sz w:val="28"/>
                <w:szCs w:val="28"/>
                <w:lang w:val="uk-UA"/>
              </w:rPr>
              <w:t>примхливість</w:t>
            </w:r>
          </w:p>
        </w:tc>
        <w:tc>
          <w:tcPr>
            <w:tcW w:w="4651" w:type="dxa"/>
            <w:shd w:val="clear" w:color="auto" w:fill="auto"/>
          </w:tcPr>
          <w:p w:rsidR="00F3544A" w:rsidRPr="00BE79A4" w:rsidRDefault="00F3544A" w:rsidP="00B067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79A4">
              <w:rPr>
                <w:rFonts w:ascii="Times New Roman" w:hAnsi="Times New Roman"/>
                <w:sz w:val="28"/>
                <w:szCs w:val="28"/>
                <w:lang w:val="uk-UA"/>
              </w:rPr>
              <w:t>життєрадісність</w:t>
            </w:r>
          </w:p>
        </w:tc>
      </w:tr>
      <w:tr w:rsidR="00F3544A" w:rsidRPr="00BE79A4" w:rsidTr="00B067A5">
        <w:tc>
          <w:tcPr>
            <w:tcW w:w="4920" w:type="dxa"/>
            <w:shd w:val="clear" w:color="auto" w:fill="auto"/>
          </w:tcPr>
          <w:p w:rsidR="00F3544A" w:rsidRPr="00BE79A4" w:rsidRDefault="00F3544A" w:rsidP="00B067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79A4">
              <w:rPr>
                <w:rFonts w:ascii="Times New Roman" w:hAnsi="Times New Roman"/>
                <w:sz w:val="28"/>
                <w:szCs w:val="28"/>
                <w:lang w:val="uk-UA"/>
              </w:rPr>
              <w:t>щирість</w:t>
            </w:r>
          </w:p>
        </w:tc>
        <w:tc>
          <w:tcPr>
            <w:tcW w:w="4651" w:type="dxa"/>
            <w:shd w:val="clear" w:color="auto" w:fill="auto"/>
          </w:tcPr>
          <w:p w:rsidR="00F3544A" w:rsidRPr="00BE79A4" w:rsidRDefault="00F3544A" w:rsidP="00B067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79A4">
              <w:rPr>
                <w:rFonts w:ascii="Times New Roman" w:hAnsi="Times New Roman"/>
                <w:sz w:val="28"/>
                <w:szCs w:val="28"/>
                <w:lang w:val="uk-UA"/>
              </w:rPr>
              <w:t>сором'язливість</w:t>
            </w:r>
          </w:p>
        </w:tc>
      </w:tr>
      <w:tr w:rsidR="00F3544A" w:rsidRPr="00BE79A4" w:rsidTr="00B067A5">
        <w:tc>
          <w:tcPr>
            <w:tcW w:w="4920" w:type="dxa"/>
            <w:shd w:val="clear" w:color="auto" w:fill="auto"/>
          </w:tcPr>
          <w:p w:rsidR="00F3544A" w:rsidRPr="00BE79A4" w:rsidRDefault="00F3544A" w:rsidP="00B067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79A4">
              <w:rPr>
                <w:rFonts w:ascii="Times New Roman" w:hAnsi="Times New Roman"/>
                <w:sz w:val="28"/>
                <w:szCs w:val="28"/>
                <w:lang w:val="uk-UA"/>
              </w:rPr>
              <w:t>завзятість</w:t>
            </w:r>
          </w:p>
        </w:tc>
        <w:tc>
          <w:tcPr>
            <w:tcW w:w="4651" w:type="dxa"/>
            <w:shd w:val="clear" w:color="auto" w:fill="auto"/>
          </w:tcPr>
          <w:p w:rsidR="00F3544A" w:rsidRPr="00BE79A4" w:rsidRDefault="00F3544A" w:rsidP="00B067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79A4">
              <w:rPr>
                <w:rFonts w:ascii="Times New Roman" w:hAnsi="Times New Roman"/>
                <w:sz w:val="28"/>
                <w:szCs w:val="28"/>
                <w:lang w:val="uk-UA"/>
              </w:rPr>
              <w:t>повільність</w:t>
            </w:r>
          </w:p>
        </w:tc>
      </w:tr>
      <w:tr w:rsidR="00F3544A" w:rsidRPr="00BE79A4" w:rsidTr="00B067A5">
        <w:tc>
          <w:tcPr>
            <w:tcW w:w="4920" w:type="dxa"/>
            <w:shd w:val="clear" w:color="auto" w:fill="auto"/>
          </w:tcPr>
          <w:p w:rsidR="00F3544A" w:rsidRPr="00BE79A4" w:rsidRDefault="00F3544A" w:rsidP="00B067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79A4">
              <w:rPr>
                <w:rFonts w:ascii="Times New Roman" w:hAnsi="Times New Roman"/>
                <w:sz w:val="28"/>
                <w:szCs w:val="28"/>
                <w:lang w:val="uk-UA"/>
              </w:rPr>
              <w:t>активність</w:t>
            </w:r>
          </w:p>
        </w:tc>
        <w:tc>
          <w:tcPr>
            <w:tcW w:w="4651" w:type="dxa"/>
            <w:shd w:val="clear" w:color="auto" w:fill="auto"/>
          </w:tcPr>
          <w:p w:rsidR="00F3544A" w:rsidRPr="00BE79A4" w:rsidRDefault="00F3544A" w:rsidP="00B067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79A4">
              <w:rPr>
                <w:rFonts w:ascii="Times New Roman" w:hAnsi="Times New Roman"/>
                <w:sz w:val="28"/>
                <w:szCs w:val="28"/>
                <w:lang w:val="uk-UA"/>
              </w:rPr>
              <w:t>наполегливість</w:t>
            </w:r>
          </w:p>
        </w:tc>
      </w:tr>
      <w:tr w:rsidR="00F3544A" w:rsidRPr="00BE79A4" w:rsidTr="00B067A5">
        <w:tc>
          <w:tcPr>
            <w:tcW w:w="4920" w:type="dxa"/>
            <w:shd w:val="clear" w:color="auto" w:fill="auto"/>
          </w:tcPr>
          <w:p w:rsidR="00F3544A" w:rsidRPr="00BE79A4" w:rsidRDefault="00F3544A" w:rsidP="00B067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79A4">
              <w:rPr>
                <w:rFonts w:ascii="Times New Roman" w:hAnsi="Times New Roman"/>
                <w:sz w:val="28"/>
                <w:szCs w:val="28"/>
                <w:lang w:val="uk-UA"/>
              </w:rPr>
              <w:t>підозрілість</w:t>
            </w:r>
          </w:p>
        </w:tc>
        <w:tc>
          <w:tcPr>
            <w:tcW w:w="4651" w:type="dxa"/>
            <w:shd w:val="clear" w:color="auto" w:fill="auto"/>
          </w:tcPr>
          <w:p w:rsidR="00F3544A" w:rsidRPr="00BE79A4" w:rsidRDefault="00F3544A" w:rsidP="00B067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79A4">
              <w:rPr>
                <w:rFonts w:ascii="Times New Roman" w:hAnsi="Times New Roman"/>
                <w:sz w:val="28"/>
                <w:szCs w:val="28"/>
                <w:lang w:val="uk-UA"/>
              </w:rPr>
              <w:t>доброзичливість</w:t>
            </w:r>
          </w:p>
        </w:tc>
      </w:tr>
      <w:tr w:rsidR="00F3544A" w:rsidRPr="00BE79A4" w:rsidTr="00B067A5">
        <w:tc>
          <w:tcPr>
            <w:tcW w:w="4920" w:type="dxa"/>
            <w:shd w:val="clear" w:color="auto" w:fill="auto"/>
          </w:tcPr>
          <w:p w:rsidR="00F3544A" w:rsidRPr="00BE79A4" w:rsidRDefault="00F3544A" w:rsidP="00B067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79A4">
              <w:rPr>
                <w:rFonts w:ascii="Times New Roman" w:hAnsi="Times New Roman"/>
                <w:sz w:val="28"/>
                <w:szCs w:val="28"/>
                <w:lang w:val="uk-UA"/>
              </w:rPr>
              <w:t>боягузтво</w:t>
            </w:r>
          </w:p>
        </w:tc>
        <w:tc>
          <w:tcPr>
            <w:tcW w:w="4651" w:type="dxa"/>
            <w:shd w:val="clear" w:color="auto" w:fill="auto"/>
          </w:tcPr>
          <w:p w:rsidR="00F3544A" w:rsidRPr="00BE79A4" w:rsidRDefault="00F3544A" w:rsidP="00B067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79A4">
              <w:rPr>
                <w:rFonts w:ascii="Times New Roman" w:hAnsi="Times New Roman"/>
                <w:sz w:val="28"/>
                <w:szCs w:val="28"/>
                <w:lang w:val="uk-UA"/>
              </w:rPr>
              <w:t>нерішучість.</w:t>
            </w:r>
          </w:p>
        </w:tc>
      </w:tr>
    </w:tbl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Після проведення вправи учасникам пропонується порівняти риси характеру в усіх трьох пропозиціях і виділити повторювані.</w:t>
      </w:r>
    </w:p>
    <w:p w:rsidR="00F3544A" w:rsidRPr="008D7C0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8D7C05">
        <w:rPr>
          <w:rFonts w:ascii="Times New Roman" w:hAnsi="Times New Roman"/>
          <w:b/>
          <w:i/>
          <w:sz w:val="28"/>
          <w:szCs w:val="28"/>
          <w:lang w:val="uk-UA"/>
        </w:rPr>
        <w:t>7. Гра «Чемпіонат боротьби на пальцях»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 xml:space="preserve">За командою ведучого учасники групи довільно розбиваються на пари. Ведучий оголошує про початок незвичайного змагання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чемпіонату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боротьби на пальцях. За допомогою одного з членів групи ведучий показує, як відбувається поєдинок. Великий палець правої руки піднімається на верх (знак "</w:t>
      </w:r>
      <w:proofErr w:type="spellStart"/>
      <w:r w:rsidRPr="00997C55">
        <w:rPr>
          <w:rFonts w:ascii="Times New Roman" w:hAnsi="Times New Roman"/>
          <w:sz w:val="28"/>
          <w:szCs w:val="28"/>
          <w:lang w:val="uk-UA"/>
        </w:rPr>
        <w:t>во</w:t>
      </w:r>
      <w:proofErr w:type="spellEnd"/>
      <w:r w:rsidRPr="00997C55">
        <w:rPr>
          <w:rFonts w:ascii="Times New Roman" w:hAnsi="Times New Roman"/>
          <w:sz w:val="28"/>
          <w:szCs w:val="28"/>
          <w:lang w:val="uk-UA"/>
        </w:rPr>
        <w:t xml:space="preserve">!"), Решта чотири захоплюють пальці суперника. Завдання кожного гравця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виробляючи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енергійні рухи великим пальцем, ухилитися від нападу суперника і притиснути його великий палець до бічної сторони вказівного. Переможці проводять поєдинки між собою до появи абсолютного чемпіона.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Гра миттєво розряджає напружену обстановку в групі, знімає втому і задає мажорний тон роботі.</w:t>
      </w:r>
    </w:p>
    <w:p w:rsidR="00F3544A" w:rsidRPr="008D7C0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8D7C05">
        <w:rPr>
          <w:rFonts w:ascii="Times New Roman" w:hAnsi="Times New Roman"/>
          <w:b/>
          <w:i/>
          <w:sz w:val="28"/>
          <w:szCs w:val="28"/>
          <w:lang w:val="uk-UA"/>
        </w:rPr>
        <w:t>8. Вправа «Чарівні долоньки»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Кожному учаснику роздається вирізана «долонька»</w:t>
      </w:r>
      <w:r>
        <w:rPr>
          <w:rFonts w:ascii="Times New Roman" w:hAnsi="Times New Roman"/>
          <w:sz w:val="28"/>
          <w:szCs w:val="28"/>
          <w:lang w:val="uk-UA"/>
        </w:rPr>
        <w:t>, олівець або фломастер. Дітям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пропонується на кожному пальці написати якості характеру, які, на його думку, відрізняють його від інших, тобто скласти свій хара</w:t>
      </w:r>
      <w:r>
        <w:rPr>
          <w:rFonts w:ascii="Times New Roman" w:hAnsi="Times New Roman"/>
          <w:sz w:val="28"/>
          <w:szCs w:val="28"/>
          <w:lang w:val="uk-UA"/>
        </w:rPr>
        <w:t>ктерологічн</w:t>
      </w:r>
      <w:r w:rsidRPr="00997C55">
        <w:rPr>
          <w:rFonts w:ascii="Times New Roman" w:hAnsi="Times New Roman"/>
          <w:sz w:val="28"/>
          <w:szCs w:val="28"/>
          <w:lang w:val="uk-UA"/>
        </w:rPr>
        <w:t>ий міні-портрет. Потім ведучий збирає аркуші і пропонує учасникам вибрати собі п</w:t>
      </w:r>
      <w:r>
        <w:rPr>
          <w:rFonts w:ascii="Times New Roman" w:hAnsi="Times New Roman"/>
          <w:sz w:val="28"/>
          <w:szCs w:val="28"/>
          <w:lang w:val="uk-UA"/>
        </w:rPr>
        <w:t>о одній долоньці, і учасники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з цих міні-портретів повинні, вгадати про яку людину йдеться.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 xml:space="preserve">З одного боку, дана техніка дає можливість усвідомити індивідуальність і неповторність своєї особистості, з іншого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показує, що у кожного можна знайти такі ж риси і особливості, які є у інших людей.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 кожен вгаданий характерологічн</w:t>
      </w:r>
      <w:r w:rsidRPr="00997C55">
        <w:rPr>
          <w:rFonts w:ascii="Times New Roman" w:hAnsi="Times New Roman"/>
          <w:sz w:val="28"/>
          <w:szCs w:val="28"/>
          <w:lang w:val="uk-UA"/>
        </w:rPr>
        <w:t>ий портрет учасника всі інші аплодують.</w:t>
      </w:r>
    </w:p>
    <w:p w:rsidR="00F3544A" w:rsidRPr="008D7C0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8D7C05">
        <w:rPr>
          <w:rFonts w:ascii="Times New Roman" w:hAnsi="Times New Roman"/>
          <w:b/>
          <w:i/>
          <w:sz w:val="28"/>
          <w:szCs w:val="28"/>
          <w:lang w:val="uk-UA"/>
        </w:rPr>
        <w:t>9. Вправа-завдання «Рекламний ролик»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Інструкція: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 xml:space="preserve">- Всім нам добре відомо, що таке реклама. Щодня ми безліч разів бачимо рекламні ролики на екранах телевізорів і маємо уявлення, якими різними можуть бути презентації того чи іншого товару. Оскільки ми всі - споживачі рекламованих товарів, то не буде перебільшенням вважати нас фахівцями з реклами. Ось і уявімо собі, що тут ми зібралися для того, щоб створити свій власний ролик для якогось товару. Наше завдання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97C55">
        <w:rPr>
          <w:rFonts w:ascii="Times New Roman" w:hAnsi="Times New Roman"/>
          <w:sz w:val="28"/>
          <w:szCs w:val="28"/>
          <w:lang w:val="uk-UA"/>
        </w:rPr>
        <w:lastRenderedPageBreak/>
        <w:t xml:space="preserve">представити цей товар публіці так, щоб підкреслити його кращі сторони, зацікавити ним. Все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як у звичайній діяльності рекламної служби.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 xml:space="preserve">Але один маленький нюанс - об'єктом нашої реклами будуть ... конкретні люди, які сидять тут, в цьому колі. Кожен з вас витягне картку, на якій написано ім'я одного з учасників групи. Може виявитися, що вам дістанеться картка з вашим власним ім'ям. Нічого страшного! Значить, вам доведеться рекламувати самого себе. У нашій рекламі діятиме ще одна умова: ви не повинні називати ім'я людини, якого рекламуєте. Більш того, вам пропонується уявити людину як </w:t>
      </w:r>
      <w:r>
        <w:rPr>
          <w:rFonts w:ascii="Times New Roman" w:hAnsi="Times New Roman"/>
          <w:sz w:val="28"/>
          <w:szCs w:val="28"/>
          <w:lang w:val="uk-UA"/>
        </w:rPr>
        <w:t>якийсь товар або послуги. Придумайте, чим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міг би </w:t>
      </w:r>
      <w:r>
        <w:rPr>
          <w:rFonts w:ascii="Times New Roman" w:hAnsi="Times New Roman"/>
          <w:sz w:val="28"/>
          <w:szCs w:val="28"/>
          <w:lang w:val="uk-UA"/>
        </w:rPr>
        <w:t>виявитися ваш протеже, якби йому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не попало народитися в людській подобі. Може бути холодильником? Або заміським будинком? Тоді що це за холодильник? І що це за заміський будинок?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 xml:space="preserve">Назвіть категорію населення, на яку буде розрахована ваша реклама. Зрозуміло, в рекламному ролику повинні бути відображені найважливіші і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справжні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997C55">
        <w:rPr>
          <w:rFonts w:ascii="Times New Roman" w:hAnsi="Times New Roman"/>
          <w:sz w:val="28"/>
          <w:szCs w:val="28"/>
          <w:lang w:val="uk-UA"/>
        </w:rPr>
        <w:t>гідності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рекламованого об'єкта. Тривалість кожного рекламного ролика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не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більше однієї хвилини. Після цього група повинна буде вгадати, хто з її членів був представлений в цій рекламі.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При необхідності можете використовувати в якості антуражу будь-які предмети, що знаходяться в кімнаті.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Час на підготовку - </w:t>
      </w:r>
      <w:r w:rsidRPr="00997C55">
        <w:rPr>
          <w:rFonts w:ascii="Times New Roman" w:hAnsi="Times New Roman"/>
          <w:sz w:val="28"/>
          <w:szCs w:val="28"/>
          <w:lang w:val="uk-UA"/>
        </w:rPr>
        <w:t>п'ять хвилин.</w:t>
      </w:r>
    </w:p>
    <w:p w:rsidR="00F3544A" w:rsidRPr="008D7C0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8D7C05">
        <w:rPr>
          <w:rFonts w:ascii="Times New Roman" w:hAnsi="Times New Roman"/>
          <w:b/>
          <w:i/>
          <w:sz w:val="28"/>
          <w:szCs w:val="28"/>
          <w:lang w:val="uk-UA"/>
        </w:rPr>
        <w:t>10. Вправа «Легкі шляхи ведуть в тупик»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D7C05">
        <w:rPr>
          <w:rFonts w:ascii="Times New Roman" w:hAnsi="Times New Roman"/>
          <w:sz w:val="28"/>
          <w:szCs w:val="28"/>
          <w:lang w:val="uk-UA"/>
        </w:rPr>
        <w:t>Інструкція: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"Ми познайомилис</w:t>
      </w:r>
      <w:r>
        <w:rPr>
          <w:rFonts w:ascii="Times New Roman" w:hAnsi="Times New Roman"/>
          <w:sz w:val="28"/>
          <w:szCs w:val="28"/>
          <w:lang w:val="uk-UA"/>
        </w:rPr>
        <w:t>я з рисами один одного, про які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не знали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997C55">
        <w:rPr>
          <w:rFonts w:ascii="Times New Roman" w:hAnsi="Times New Roman"/>
          <w:sz w:val="28"/>
          <w:szCs w:val="28"/>
          <w:lang w:val="uk-UA"/>
        </w:rPr>
        <w:t xml:space="preserve"> Зараз потрібно записа</w:t>
      </w:r>
      <w:r>
        <w:rPr>
          <w:rFonts w:ascii="Times New Roman" w:hAnsi="Times New Roman"/>
          <w:sz w:val="28"/>
          <w:szCs w:val="28"/>
          <w:lang w:val="uk-UA"/>
        </w:rPr>
        <w:t>ти в таблицю."Індивідуальність</w:t>
      </w:r>
      <w:r w:rsidRPr="00997C55">
        <w:rPr>
          <w:rFonts w:ascii="Times New Roman" w:hAnsi="Times New Roman"/>
          <w:sz w:val="28"/>
          <w:szCs w:val="28"/>
          <w:lang w:val="uk-UA"/>
        </w:rPr>
        <w:t>"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97C55">
        <w:rPr>
          <w:rFonts w:ascii="Times New Roman" w:hAnsi="Times New Roman"/>
          <w:sz w:val="28"/>
          <w:szCs w:val="28"/>
          <w:lang w:val="uk-UA"/>
        </w:rPr>
        <w:t>т</w:t>
      </w:r>
      <w:r>
        <w:rPr>
          <w:rFonts w:ascii="Times New Roman" w:hAnsi="Times New Roman"/>
          <w:sz w:val="28"/>
          <w:szCs w:val="28"/>
          <w:lang w:val="uk-UA"/>
        </w:rPr>
        <w:t>е</w:t>
      </w:r>
      <w:r w:rsidRPr="00997C55">
        <w:rPr>
          <w:rFonts w:ascii="Times New Roman" w:hAnsi="Times New Roman"/>
          <w:sz w:val="28"/>
          <w:szCs w:val="28"/>
          <w:lang w:val="uk-UA"/>
        </w:rPr>
        <w:t>, що ви запам'ятали про кожного учасника і про себе.</w:t>
      </w:r>
    </w:p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Приклад таблиці:</w:t>
      </w:r>
    </w:p>
    <w:tbl>
      <w:tblPr>
        <w:tblW w:w="9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"/>
        <w:gridCol w:w="3024"/>
        <w:gridCol w:w="3143"/>
        <w:gridCol w:w="3066"/>
      </w:tblGrid>
      <w:tr w:rsidR="00F3544A" w:rsidRPr="00BE79A4" w:rsidTr="00B067A5">
        <w:tc>
          <w:tcPr>
            <w:tcW w:w="484" w:type="dxa"/>
            <w:shd w:val="clear" w:color="auto" w:fill="auto"/>
          </w:tcPr>
          <w:p w:rsidR="00F3544A" w:rsidRPr="00BE79A4" w:rsidRDefault="00F3544A" w:rsidP="00B067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79A4">
              <w:rPr>
                <w:rFonts w:ascii="Times New Roman" w:hAnsi="Times New Roman"/>
                <w:sz w:val="28"/>
                <w:szCs w:val="28"/>
                <w:lang w:val="uk-UA"/>
              </w:rPr>
              <w:t>№</w:t>
            </w:r>
          </w:p>
        </w:tc>
        <w:tc>
          <w:tcPr>
            <w:tcW w:w="3024" w:type="dxa"/>
            <w:shd w:val="clear" w:color="auto" w:fill="auto"/>
          </w:tcPr>
          <w:p w:rsidR="00F3544A" w:rsidRPr="00BE79A4" w:rsidRDefault="00F3544A" w:rsidP="00B067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79A4">
              <w:rPr>
                <w:rFonts w:ascii="Times New Roman" w:hAnsi="Times New Roman"/>
                <w:sz w:val="28"/>
                <w:szCs w:val="28"/>
                <w:lang w:val="uk-UA"/>
              </w:rPr>
              <w:t>Ім'я учасника</w:t>
            </w:r>
          </w:p>
        </w:tc>
        <w:tc>
          <w:tcPr>
            <w:tcW w:w="3143" w:type="dxa"/>
            <w:shd w:val="clear" w:color="auto" w:fill="auto"/>
          </w:tcPr>
          <w:p w:rsidR="00F3544A" w:rsidRPr="00BE79A4" w:rsidRDefault="00F3544A" w:rsidP="00B067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79A4">
              <w:rPr>
                <w:rFonts w:ascii="Times New Roman" w:hAnsi="Times New Roman"/>
                <w:sz w:val="28"/>
                <w:szCs w:val="28"/>
                <w:lang w:val="uk-UA"/>
              </w:rPr>
              <w:t>Його власне висловлювання</w:t>
            </w:r>
          </w:p>
        </w:tc>
        <w:tc>
          <w:tcPr>
            <w:tcW w:w="3066" w:type="dxa"/>
            <w:shd w:val="clear" w:color="auto" w:fill="auto"/>
          </w:tcPr>
          <w:p w:rsidR="00F3544A" w:rsidRPr="00BE79A4" w:rsidRDefault="00F3544A" w:rsidP="00B067A5">
            <w:pPr>
              <w:spacing w:after="0" w:line="240" w:lineRule="auto"/>
              <w:ind w:firstLine="12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79A4">
              <w:rPr>
                <w:rFonts w:ascii="Times New Roman" w:hAnsi="Times New Roman"/>
                <w:sz w:val="28"/>
                <w:szCs w:val="28"/>
                <w:lang w:val="uk-UA"/>
              </w:rPr>
              <w:t>Моє уявлення про його індивідуальності</w:t>
            </w:r>
          </w:p>
        </w:tc>
      </w:tr>
      <w:tr w:rsidR="00F3544A" w:rsidRPr="00BE79A4" w:rsidTr="00B067A5">
        <w:tc>
          <w:tcPr>
            <w:tcW w:w="484" w:type="dxa"/>
            <w:shd w:val="clear" w:color="auto" w:fill="auto"/>
          </w:tcPr>
          <w:p w:rsidR="00F3544A" w:rsidRPr="00BE79A4" w:rsidRDefault="00F3544A" w:rsidP="00B067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79A4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024" w:type="dxa"/>
            <w:shd w:val="clear" w:color="auto" w:fill="auto"/>
          </w:tcPr>
          <w:p w:rsidR="00F3544A" w:rsidRPr="00BE79A4" w:rsidRDefault="00F3544A" w:rsidP="00B067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143" w:type="dxa"/>
            <w:shd w:val="clear" w:color="auto" w:fill="auto"/>
          </w:tcPr>
          <w:p w:rsidR="00F3544A" w:rsidRPr="00BE79A4" w:rsidRDefault="00F3544A" w:rsidP="00B067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066" w:type="dxa"/>
            <w:shd w:val="clear" w:color="auto" w:fill="auto"/>
          </w:tcPr>
          <w:p w:rsidR="00F3544A" w:rsidRPr="00BE79A4" w:rsidRDefault="00F3544A" w:rsidP="00B067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F3544A" w:rsidRPr="00997C5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>Після закінчення вправи психолог підводить підсумок, що всі ми різні, але і деякі риси характеру у нас схожі, що і робить кожну людину індивідуальністю.</w:t>
      </w:r>
      <w:r>
        <w:rPr>
          <w:rFonts w:ascii="Times New Roman" w:hAnsi="Times New Roman"/>
          <w:sz w:val="28"/>
          <w:szCs w:val="28"/>
          <w:lang w:val="uk-UA"/>
        </w:rPr>
        <w:tab/>
      </w:r>
    </w:p>
    <w:p w:rsidR="00F3544A" w:rsidRPr="008D7C05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8D7C05">
        <w:rPr>
          <w:rFonts w:ascii="Times New Roman" w:hAnsi="Times New Roman"/>
          <w:b/>
          <w:i/>
          <w:sz w:val="28"/>
          <w:szCs w:val="28"/>
          <w:lang w:val="uk-UA"/>
        </w:rPr>
        <w:t>11. Заключна частина. Підведення підсумків.</w:t>
      </w:r>
    </w:p>
    <w:p w:rsidR="00B97656" w:rsidRPr="00F3544A" w:rsidRDefault="00F3544A" w:rsidP="00F354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97C55">
        <w:rPr>
          <w:rFonts w:ascii="Times New Roman" w:hAnsi="Times New Roman"/>
          <w:sz w:val="28"/>
          <w:szCs w:val="28"/>
          <w:lang w:val="uk-UA"/>
        </w:rPr>
        <w:t xml:space="preserve">Таким </w:t>
      </w:r>
      <w:r>
        <w:rPr>
          <w:rFonts w:ascii="Times New Roman" w:hAnsi="Times New Roman"/>
          <w:sz w:val="28"/>
          <w:szCs w:val="28"/>
          <w:lang w:val="uk-UA"/>
        </w:rPr>
        <w:t>чином, діти</w:t>
      </w:r>
      <w:r w:rsidRPr="00997C55">
        <w:rPr>
          <w:rFonts w:ascii="Times New Roman" w:hAnsi="Times New Roman"/>
          <w:sz w:val="28"/>
          <w:szCs w:val="28"/>
          <w:lang w:val="uk-UA"/>
        </w:rPr>
        <w:t>, в ході нашого сьогоднішнього заняття ми познайомилися з поняттям «характер», отримали можливість краще пізнати свій характер і характер своїх друзів, усвідомити індивідуальність і неповторність своєї особистості.</w:t>
      </w:r>
    </w:p>
    <w:sectPr w:rsidR="00B97656" w:rsidRPr="00F3544A" w:rsidSect="00B976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F3544A"/>
    <w:rsid w:val="00B97656"/>
    <w:rsid w:val="00F354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44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2083</Words>
  <Characters>11875</Characters>
  <Application>Microsoft Office Word</Application>
  <DocSecurity>0</DocSecurity>
  <Lines>98</Lines>
  <Paragraphs>27</Paragraphs>
  <ScaleCrop>false</ScaleCrop>
  <Company>SPecialiST RePack</Company>
  <LinksUpToDate>false</LinksUpToDate>
  <CharactersWithSpaces>13931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2020-02-05T12:47:00Z</dcterms:created>
  <dcterms:modified xsi:type="dcterms:W3CDTF">2020-02-05T12:51:00Z</dcterms:modified>
</cp:coreProperties>
</file>