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F7" w:rsidRPr="00277E15" w:rsidRDefault="00EE01F7" w:rsidP="00277E15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E01F7">
        <w:rPr>
          <w:rFonts w:ascii="Times New Roman" w:hAnsi="Times New Roman" w:cs="Times New Roman"/>
          <w:b/>
          <w:sz w:val="32"/>
          <w:szCs w:val="32"/>
        </w:rPr>
        <w:t>Психо</w:t>
      </w:r>
      <w:r w:rsidRPr="00EE01F7">
        <w:rPr>
          <w:rFonts w:ascii="Times New Roman" w:hAnsi="Times New Roman" w:cs="Times New Roman"/>
          <w:b/>
          <w:sz w:val="32"/>
          <w:szCs w:val="32"/>
          <w:lang w:val="uk-UA"/>
        </w:rPr>
        <w:t>фізіологічний аспект народження партнерства</w:t>
      </w:r>
      <w:r w:rsidR="00277E15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F12F30" w:rsidRDefault="00F12F30" w:rsidP="00F04A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01F7" w:rsidRDefault="00F04A3E" w:rsidP="00F04A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Усвідомлення природи народження тих чи</w:t>
      </w:r>
      <w:r w:rsidR="003300C9">
        <w:rPr>
          <w:rFonts w:ascii="Times New Roman" w:hAnsi="Times New Roman" w:cs="Times New Roman"/>
          <w:sz w:val="28"/>
          <w:szCs w:val="28"/>
          <w:lang w:val="uk-UA"/>
        </w:rPr>
        <w:t xml:space="preserve"> інших дій дітей, батьків,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педагогів, дасть змогу знайти точки дотику та створити </w:t>
      </w:r>
      <w:r w:rsidR="006D29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життєві моделі партнерства, у яких партнери:</w:t>
      </w:r>
    </w:p>
    <w:p w:rsidR="00F04A3E" w:rsidRDefault="00B5301D" w:rsidP="00F04A3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04A3E">
        <w:rPr>
          <w:rFonts w:ascii="Times New Roman" w:hAnsi="Times New Roman" w:cs="Times New Roman"/>
          <w:sz w:val="28"/>
          <w:szCs w:val="28"/>
          <w:lang w:val="uk-UA"/>
        </w:rPr>
        <w:t>оважають одне одного;</w:t>
      </w:r>
    </w:p>
    <w:p w:rsidR="00F04A3E" w:rsidRDefault="00B5301D" w:rsidP="00F04A3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04A3E">
        <w:rPr>
          <w:rFonts w:ascii="Times New Roman" w:hAnsi="Times New Roman" w:cs="Times New Roman"/>
          <w:sz w:val="28"/>
          <w:szCs w:val="28"/>
          <w:lang w:val="uk-UA"/>
        </w:rPr>
        <w:t>озуміють особливості партнера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5301D" w:rsidRDefault="00B5301D" w:rsidP="00F04A3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приймають природу взаємодії;</w:t>
      </w:r>
    </w:p>
    <w:p w:rsidR="00B5301D" w:rsidRDefault="00B5301D" w:rsidP="00F04A3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шукають ефективні компроміси.</w:t>
      </w:r>
    </w:p>
    <w:p w:rsidR="00F12F30" w:rsidRDefault="00F12F30" w:rsidP="00F12F3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27AA8" w:rsidRDefault="00AE2189" w:rsidP="00927AA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Партнерські стосунки це в першу чергу соціальні стосунки. Рішення, які забезпечують людині виживання в соціумі, обумовлені роботою відповідних мозкових структур.  Тож аби побудувати життєву модель партнерства в освітньому просторі необхідно розуміти, як діє мозок  і як впливає  на життя</w:t>
      </w:r>
      <w:r w:rsidR="008020D6">
        <w:rPr>
          <w:rFonts w:ascii="Times New Roman" w:hAnsi="Times New Roman" w:cs="Times New Roman"/>
          <w:sz w:val="28"/>
          <w:szCs w:val="28"/>
          <w:lang w:val="uk-UA"/>
        </w:rPr>
        <w:t>, вчинки, думки та цілі людей.</w:t>
      </w:r>
    </w:p>
    <w:p w:rsidR="00745CBE" w:rsidRDefault="00745CBE" w:rsidP="00927AA8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Пригадайте загальну психологію</w:t>
      </w:r>
      <w:r w:rsidR="000B46E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Ще Виготський наголошував на тому, що за морфологічною будовою  визначають три структури мозку – нижній</w:t>
      </w:r>
      <w:r w:rsidR="009E557C">
        <w:rPr>
          <w:rFonts w:ascii="Times New Roman" w:hAnsi="Times New Roman" w:cs="Times New Roman"/>
          <w:sz w:val="28"/>
          <w:szCs w:val="28"/>
          <w:lang w:val="uk-UA"/>
        </w:rPr>
        <w:t xml:space="preserve">, середній та верхній відділи. </w:t>
      </w:r>
    </w:p>
    <w:p w:rsidR="00745CBE" w:rsidRDefault="00745CBE" w:rsidP="00927AA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Нині, популярною є теорія співіснування трьох </w:t>
      </w:r>
      <w:r w:rsidR="00494E48">
        <w:rPr>
          <w:rFonts w:ascii="Times New Roman" w:hAnsi="Times New Roman" w:cs="Times New Roman"/>
          <w:sz w:val="28"/>
          <w:szCs w:val="28"/>
          <w:lang w:val="uk-UA"/>
        </w:rPr>
        <w:t>мозків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вона припускає одночасну взаємодію трьох , утворених в різні історичні </w:t>
      </w:r>
      <w:r w:rsidR="004934C8">
        <w:rPr>
          <w:rFonts w:ascii="Times New Roman" w:hAnsi="Times New Roman" w:cs="Times New Roman"/>
          <w:sz w:val="28"/>
          <w:szCs w:val="28"/>
          <w:lang w:val="uk-UA"/>
        </w:rPr>
        <w:t>періоди структур мозку – рептилій, самців  та приматів. Вони синергетично взаємодіють, коли людина приймає те чи інше рішення, проектує дії. Це стосується й встановлення партнерських стосунків між всіма учасниками освітнього процесу.</w:t>
      </w:r>
    </w:p>
    <w:p w:rsidR="00F12F30" w:rsidRDefault="00F12F30" w:rsidP="00927AA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5D14" w:rsidRPr="00576219" w:rsidRDefault="007E5D14" w:rsidP="00927AA8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76219">
        <w:rPr>
          <w:rFonts w:ascii="Times New Roman" w:hAnsi="Times New Roman" w:cs="Times New Roman"/>
          <w:sz w:val="28"/>
          <w:szCs w:val="28"/>
          <w:u w:val="single"/>
          <w:lang w:val="uk-UA"/>
        </w:rPr>
        <w:t>Коротка довідка про структуру головного мозку.</w:t>
      </w:r>
    </w:p>
    <w:p w:rsidR="007E5D14" w:rsidRDefault="007E5D14" w:rsidP="007E5D1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62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Нижні </w:t>
      </w:r>
      <w:r w:rsidR="00A17BD3" w:rsidRPr="00576219">
        <w:rPr>
          <w:rFonts w:ascii="Times New Roman" w:hAnsi="Times New Roman" w:cs="Times New Roman"/>
          <w:b/>
          <w:sz w:val="28"/>
          <w:szCs w:val="28"/>
          <w:lang w:val="uk-UA"/>
        </w:rPr>
        <w:t>відділи</w:t>
      </w:r>
      <w:r w:rsidR="00A17BD3">
        <w:rPr>
          <w:rFonts w:ascii="Times New Roman" w:hAnsi="Times New Roman" w:cs="Times New Roman"/>
          <w:sz w:val="28"/>
          <w:szCs w:val="28"/>
          <w:lang w:val="uk-UA"/>
        </w:rPr>
        <w:t xml:space="preserve"> головного мозку - стовбур та мозжечок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виникли понад 100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млн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років тому. Цей </w:t>
      </w:r>
      <w:r w:rsidR="004B448F">
        <w:rPr>
          <w:rFonts w:ascii="Times New Roman" w:hAnsi="Times New Roman" w:cs="Times New Roman"/>
          <w:sz w:val="28"/>
          <w:szCs w:val="28"/>
          <w:lang w:val="uk-UA"/>
        </w:rPr>
        <w:t>відділ називають сенсорним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або мозком рептилій. </w:t>
      </w:r>
      <w:r w:rsidR="006D29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Цей відділ працює в режимі автопілоту. Він є базовим для  всіх інстинктів людини, зокрема: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вижити, продовжити рід та триматися зграї.</w:t>
      </w:r>
      <w:r w:rsidR="006B20DA">
        <w:rPr>
          <w:rFonts w:ascii="Times New Roman" w:hAnsi="Times New Roman" w:cs="Times New Roman"/>
          <w:sz w:val="28"/>
          <w:szCs w:val="28"/>
          <w:lang w:val="uk-UA"/>
        </w:rPr>
        <w:t xml:space="preserve"> Рептильний мозок керує реакціями типу «стій», «бий» та «тікай».</w:t>
      </w:r>
    </w:p>
    <w:p w:rsidR="007E5D14" w:rsidRPr="00576219" w:rsidRDefault="007E5D14" w:rsidP="007E5D1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762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Середній </w:t>
      </w:r>
      <w:r w:rsidR="00A17BD3" w:rsidRPr="00576219">
        <w:rPr>
          <w:rFonts w:ascii="Times New Roman" w:hAnsi="Times New Roman" w:cs="Times New Roman"/>
          <w:b/>
          <w:sz w:val="28"/>
          <w:szCs w:val="28"/>
          <w:lang w:val="uk-UA"/>
        </w:rPr>
        <w:t>відділ</w:t>
      </w:r>
      <w:r w:rsidR="00A17BD3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494E48">
        <w:rPr>
          <w:rFonts w:ascii="Times New Roman" w:hAnsi="Times New Roman" w:cs="Times New Roman"/>
          <w:sz w:val="28"/>
          <w:szCs w:val="28"/>
          <w:lang w:val="uk-UA"/>
        </w:rPr>
        <w:t>лімбічна</w:t>
      </w:r>
      <w:r w:rsidR="00A17BD3">
        <w:rPr>
          <w:rFonts w:ascii="Times New Roman" w:hAnsi="Times New Roman" w:cs="Times New Roman"/>
          <w:sz w:val="28"/>
          <w:szCs w:val="28"/>
          <w:lang w:val="uk-UA"/>
        </w:rPr>
        <w:t xml:space="preserve"> система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виник понад 65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млн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років тому. Його ще називають емоційним або </w:t>
      </w:r>
      <w:r w:rsidR="006D299B" w:rsidRPr="006D299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мозком </w:t>
      </w:r>
      <w:r w:rsidR="00574353">
        <w:rPr>
          <w:rFonts w:ascii="Times New Roman" w:hAnsi="Times New Roman" w:cs="Times New Roman"/>
          <w:sz w:val="28"/>
          <w:szCs w:val="28"/>
          <w:lang w:val="uk-UA"/>
        </w:rPr>
        <w:t>ссавців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17BD3">
        <w:rPr>
          <w:rFonts w:ascii="Times New Roman" w:hAnsi="Times New Roman" w:cs="Times New Roman"/>
          <w:sz w:val="28"/>
          <w:szCs w:val="28"/>
          <w:lang w:val="uk-UA"/>
        </w:rPr>
        <w:t xml:space="preserve"> Організм активує його коли вичерпано інстинктивні системи автоматичного реагування та упередження тих</w:t>
      </w:r>
      <w:r w:rsidR="00A17BD3" w:rsidRPr="00576219">
        <w:rPr>
          <w:rFonts w:ascii="Times New Roman" w:hAnsi="Times New Roman" w:cs="Times New Roman"/>
          <w:sz w:val="28"/>
          <w:szCs w:val="28"/>
          <w:lang w:val="uk-UA"/>
        </w:rPr>
        <w:t>, чи інших дій.</w:t>
      </w:r>
    </w:p>
    <w:p w:rsidR="00A17BD3" w:rsidRDefault="00A17BD3" w:rsidP="007E5D1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76219">
        <w:rPr>
          <w:rFonts w:ascii="Times New Roman" w:hAnsi="Times New Roman" w:cs="Times New Roman"/>
          <w:b/>
          <w:sz w:val="28"/>
          <w:szCs w:val="28"/>
          <w:lang w:val="uk-UA"/>
        </w:rPr>
        <w:t>Верхній відділ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кора – виник понад 2,5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млн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років тому. Йог</w:t>
      </w:r>
      <w:r w:rsidR="009E557C">
        <w:rPr>
          <w:rFonts w:ascii="Times New Roman" w:hAnsi="Times New Roman" w:cs="Times New Roman"/>
          <w:sz w:val="28"/>
          <w:szCs w:val="28"/>
          <w:lang w:val="uk-UA"/>
        </w:rPr>
        <w:t>о ще називають раціональним або</w:t>
      </w:r>
      <w:r w:rsidR="006D299B" w:rsidRPr="006D299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мозком приматів. Він найбільш енерговитрат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ний бо змушує людину виходити із «зони комфорту» автоматичних, алгоритмічних дій та свідомо керувати власними діями.</w:t>
      </w:r>
    </w:p>
    <w:p w:rsidR="00576219" w:rsidRDefault="00576219" w:rsidP="007E5D1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Розглянемо загальну схему взаємодій та спробуємо означити можливу логіку дій при встановленні партнерської взаємодії учасників освітнього процесу – дітей, батьків, педагогів. Варто наголосити, що вони відрізняються між собою багатьма особливостями, зокрема досвідом, цілями, мотивацією тощо.</w:t>
      </w:r>
    </w:p>
    <w:p w:rsidR="00576219" w:rsidRPr="00576219" w:rsidRDefault="00576219" w:rsidP="00713FD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7BD3" w:rsidRDefault="00A17BD3" w:rsidP="007E5D1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76219">
        <w:rPr>
          <w:rFonts w:ascii="Times New Roman" w:hAnsi="Times New Roman" w:cs="Times New Roman"/>
          <w:sz w:val="28"/>
          <w:szCs w:val="28"/>
          <w:lang w:val="uk-UA"/>
        </w:rPr>
        <w:t xml:space="preserve">Модель дій </w:t>
      </w:r>
      <w:r w:rsidR="00576219" w:rsidRPr="00713FD2">
        <w:rPr>
          <w:rFonts w:ascii="Times New Roman" w:hAnsi="Times New Roman" w:cs="Times New Roman"/>
          <w:b/>
          <w:sz w:val="28"/>
          <w:szCs w:val="28"/>
          <w:lang w:val="uk-UA"/>
        </w:rPr>
        <w:t>дитини</w:t>
      </w:r>
      <w:r w:rsidR="00576219">
        <w:rPr>
          <w:rFonts w:ascii="Times New Roman" w:hAnsi="Times New Roman" w:cs="Times New Roman"/>
          <w:sz w:val="28"/>
          <w:szCs w:val="28"/>
          <w:lang w:val="uk-UA"/>
        </w:rPr>
        <w:t>, в процесах побудови партнерства з однолітками, батьками та педагогами спирається на активізацію мозку рептилій. Тому часто дитина діє за принципом «стій», «бий» чи «біжи».</w:t>
      </w:r>
    </w:p>
    <w:p w:rsidR="00576219" w:rsidRDefault="00825A56" w:rsidP="007E5D1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76219">
        <w:rPr>
          <w:rFonts w:ascii="Times New Roman" w:hAnsi="Times New Roman" w:cs="Times New Roman"/>
          <w:sz w:val="28"/>
          <w:szCs w:val="28"/>
          <w:lang w:val="uk-UA"/>
        </w:rPr>
        <w:t>Зрозуміло, що це не прояв поганого характеру, а певна біологічна даність</w:t>
      </w:r>
      <w:r w:rsidR="002639A7">
        <w:rPr>
          <w:rFonts w:ascii="Times New Roman" w:hAnsi="Times New Roman" w:cs="Times New Roman"/>
          <w:sz w:val="28"/>
          <w:szCs w:val="28"/>
          <w:lang w:val="uk-UA"/>
        </w:rPr>
        <w:t>. Вона потребує тривалого, терплячого, розумного «окультурювання» для успішної соціалізації дитини.</w:t>
      </w:r>
    </w:p>
    <w:p w:rsidR="002639A7" w:rsidRDefault="002639A7" w:rsidP="007E5D1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Наведу приклад: схильність до маніпулювань.  Така собі своєрідна система захисту</w:t>
      </w:r>
      <w:r w:rsidR="00825A56">
        <w:rPr>
          <w:rFonts w:ascii="Times New Roman" w:hAnsi="Times New Roman" w:cs="Times New Roman"/>
          <w:sz w:val="28"/>
          <w:szCs w:val="28"/>
          <w:lang w:val="uk-UA"/>
        </w:rPr>
        <w:t xml:space="preserve"> та самозбереження від дискомфортних соціальних явищ, а не свідомий злий намір дитини. Брак досвіду й відсутність напрацьованих моделей взаємодії часто ускладнюють правильні дії в соціумі.</w:t>
      </w:r>
    </w:p>
    <w:p w:rsidR="00825A56" w:rsidRDefault="00825A56" w:rsidP="007E5D1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13FD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Паралельно активізується мозок ссавців і вирують емоції – радість, гнів, тощо. Лімбі стична система здійснює аналіз емоцій. Ця особливість часто стає передумовою ризикованої, необдуманої поведінки дитини. Аби включити в дію мозок приматів, дитина потребує позитивної стимуляції. Дорослому необхідно заохочувати її, активувати позитивне зусилля, і з рештою, вірити в її успіх.</w:t>
      </w:r>
    </w:p>
    <w:p w:rsidR="00713FD2" w:rsidRDefault="00713FD2" w:rsidP="007E5D1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557C" w:rsidRDefault="00713FD2" w:rsidP="007E5D1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Дії </w:t>
      </w:r>
      <w:r w:rsidRPr="00713FD2">
        <w:rPr>
          <w:rFonts w:ascii="Times New Roman" w:hAnsi="Times New Roman" w:cs="Times New Roman"/>
          <w:b/>
          <w:sz w:val="28"/>
          <w:szCs w:val="28"/>
          <w:lang w:val="uk-UA"/>
        </w:rPr>
        <w:t>батьків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партнерів власної дитини, батьків інших дітей та педагогів спираються на роботу всіх трьох мозкових структур. Їх дії залежать від ступеня їхнього занурення в культурне середовище та індивідуальних особливостей.</w:t>
      </w:r>
    </w:p>
    <w:p w:rsidR="009E557C" w:rsidRDefault="009E557C" w:rsidP="007E5D1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3FD2" w:rsidRDefault="009E557C" w:rsidP="007E5D1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13FD2">
        <w:rPr>
          <w:rFonts w:ascii="Times New Roman" w:hAnsi="Times New Roman" w:cs="Times New Roman"/>
          <w:sz w:val="28"/>
          <w:szCs w:val="28"/>
          <w:lang w:val="uk-UA"/>
        </w:rPr>
        <w:t xml:space="preserve"> З максималістської точки психофізіології це вміння включати в дію мозок приматів, як от:</w:t>
      </w:r>
    </w:p>
    <w:p w:rsidR="00713FD2" w:rsidRDefault="00713FD2" w:rsidP="00713FD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враховувати соціальне напруження;</w:t>
      </w:r>
    </w:p>
    <w:p w:rsidR="00713FD2" w:rsidRDefault="00713FD2" w:rsidP="00713FD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вчасно стримуватися;</w:t>
      </w:r>
    </w:p>
    <w:p w:rsidR="00713FD2" w:rsidRDefault="00713FD2" w:rsidP="00713FD2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осмислювати власні дії; скеровувати свою діяльність.</w:t>
      </w:r>
    </w:p>
    <w:p w:rsidR="009E557C" w:rsidRDefault="009E557C" w:rsidP="009E557C">
      <w:pPr>
        <w:pStyle w:val="a3"/>
        <w:spacing w:after="0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3FD2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7D793F">
        <w:rPr>
          <w:rFonts w:ascii="Times New Roman" w:hAnsi="Times New Roman" w:cs="Times New Roman"/>
          <w:sz w:val="28"/>
          <w:szCs w:val="28"/>
          <w:lang w:val="uk-UA"/>
        </w:rPr>
        <w:t xml:space="preserve">Якщо батьки вибудовують партнерську взаємодію, спираючись на лімбічну систему, яка контролює емоційний стан, то в процесі взаємин з </w:t>
      </w:r>
      <w:r w:rsidR="007D793F">
        <w:rPr>
          <w:rFonts w:ascii="Times New Roman" w:hAnsi="Times New Roman" w:cs="Times New Roman"/>
          <w:sz w:val="28"/>
          <w:szCs w:val="28"/>
          <w:lang w:val="uk-UA"/>
        </w:rPr>
        <w:lastRenderedPageBreak/>
        <w:t>іншими учасниками освітнього процесу часто виникають дрібні суперечки, взаємні образи, що створює підґрунтя до непорозумінь. Коли ж у батьків  активується мозок рептилій, це може суттєво погіршити взаємодію партнерів і створить підґрунтя для зародження конфліктної ситуації.</w:t>
      </w:r>
    </w:p>
    <w:p w:rsidR="00F12F30" w:rsidRDefault="00F12F30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26CD6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026CD6">
        <w:rPr>
          <w:rFonts w:ascii="Times New Roman" w:hAnsi="Times New Roman" w:cs="Times New Roman"/>
          <w:sz w:val="28"/>
          <w:szCs w:val="28"/>
          <w:lang w:val="uk-UA"/>
        </w:rPr>
        <w:t xml:space="preserve">Дії </w:t>
      </w:r>
      <w:r w:rsidR="00026CD6" w:rsidRPr="000A6861">
        <w:rPr>
          <w:rFonts w:ascii="Times New Roman" w:hAnsi="Times New Roman" w:cs="Times New Roman"/>
          <w:b/>
          <w:sz w:val="28"/>
          <w:szCs w:val="28"/>
          <w:lang w:val="uk-UA"/>
        </w:rPr>
        <w:t>педагогів</w:t>
      </w:r>
      <w:r w:rsidR="00026CD6">
        <w:rPr>
          <w:rFonts w:ascii="Times New Roman" w:hAnsi="Times New Roman" w:cs="Times New Roman"/>
          <w:sz w:val="28"/>
          <w:szCs w:val="28"/>
          <w:lang w:val="uk-UA"/>
        </w:rPr>
        <w:t xml:space="preserve"> прям</w:t>
      </w:r>
      <w:r w:rsidR="000A6861">
        <w:rPr>
          <w:rFonts w:ascii="Times New Roman" w:hAnsi="Times New Roman" w:cs="Times New Roman"/>
          <w:sz w:val="28"/>
          <w:szCs w:val="28"/>
          <w:lang w:val="uk-UA"/>
        </w:rPr>
        <w:t>о залежа</w:t>
      </w:r>
      <w:r w:rsidR="00026CD6">
        <w:rPr>
          <w:rFonts w:ascii="Times New Roman" w:hAnsi="Times New Roman" w:cs="Times New Roman"/>
          <w:sz w:val="28"/>
          <w:szCs w:val="28"/>
          <w:lang w:val="uk-UA"/>
        </w:rPr>
        <w:t>ть від ступеня їхнього професіоналізму</w:t>
      </w:r>
      <w:r w:rsidR="000A6861">
        <w:rPr>
          <w:rFonts w:ascii="Times New Roman" w:hAnsi="Times New Roman" w:cs="Times New Roman"/>
          <w:sz w:val="28"/>
          <w:szCs w:val="28"/>
          <w:lang w:val="uk-UA"/>
        </w:rPr>
        <w:t>. Модель дій має формуватися  за участі найважливішого мозкового утворення – мозку приматів. Мозок рептилій – може включитися, як захисна система швидких рішень у ситуації реальних та уявних небезпек, але дії «стій», «бий» та «тікай» неприпустимі для педагога.</w:t>
      </w:r>
    </w:p>
    <w:p w:rsidR="000A6861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0A6861">
        <w:rPr>
          <w:rFonts w:ascii="Times New Roman" w:hAnsi="Times New Roman" w:cs="Times New Roman"/>
          <w:sz w:val="28"/>
          <w:szCs w:val="28"/>
          <w:lang w:val="uk-UA"/>
        </w:rPr>
        <w:t xml:space="preserve">Якщо педагог діє не усвідомлено, так би мовити, «не включився» в ситуацію, на його поведінку та рішення суттєво впливатиме мозок ссавців. За таких умов будь – які події та відчуття фізичних сигналів тіла, зокрема психомоторних рухів, педагог сприйматиме над емоційно. </w:t>
      </w:r>
    </w:p>
    <w:p w:rsidR="000A6861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A6861">
        <w:rPr>
          <w:rFonts w:ascii="Times New Roman" w:hAnsi="Times New Roman" w:cs="Times New Roman"/>
          <w:sz w:val="28"/>
          <w:szCs w:val="28"/>
          <w:lang w:val="uk-UA"/>
        </w:rPr>
        <w:t>Отже, найбільш безпристрасний «гравець», який спонукає на правильні дії – мозок приматів. Завдяки його роботі емоції не беруть гору над здоровим глуздом і педагог має змогу прийняти зважені й осмислені рішення в ситуаціях партнерської взаємодії.</w:t>
      </w:r>
    </w:p>
    <w:p w:rsidR="000A6861" w:rsidRDefault="000A6861" w:rsidP="00713FD2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0090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FC0090">
        <w:rPr>
          <w:rFonts w:ascii="Times New Roman" w:hAnsi="Times New Roman" w:cs="Times New Roman"/>
          <w:sz w:val="28"/>
          <w:szCs w:val="28"/>
          <w:lang w:val="uk-UA"/>
        </w:rPr>
        <w:t>Творимо разом нове гармонійне освітнє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середовище, де діти, батьки та </w:t>
      </w:r>
      <w:r w:rsidR="00FC0090">
        <w:rPr>
          <w:rFonts w:ascii="Times New Roman" w:hAnsi="Times New Roman" w:cs="Times New Roman"/>
          <w:sz w:val="28"/>
          <w:szCs w:val="28"/>
          <w:lang w:val="uk-UA"/>
        </w:rPr>
        <w:t xml:space="preserve">педагоги спільно навчатимуться взаємодіяти. </w:t>
      </w:r>
    </w:p>
    <w:p w:rsid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466F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Рекомендації</w:t>
      </w:r>
      <w:r w:rsidR="0022466F" w:rsidRPr="009E55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щодо налагодження партнерства з д</w:t>
      </w:r>
      <w:r w:rsidR="00FC0090" w:rsidRPr="009E55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ітьми, </w:t>
      </w:r>
      <w:r w:rsidRPr="009E557C">
        <w:rPr>
          <w:rFonts w:ascii="Times New Roman" w:hAnsi="Times New Roman" w:cs="Times New Roman"/>
          <w:b/>
          <w:sz w:val="28"/>
          <w:szCs w:val="28"/>
          <w:lang w:val="uk-UA"/>
        </w:rPr>
        <w:t>батьками та колегами: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Формування моделі партнерської взаємодії </w:t>
      </w:r>
      <w:r w:rsidRPr="009E557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дитиною  </w:t>
      </w:r>
      <w:r w:rsidRPr="009E557C">
        <w:rPr>
          <w:rFonts w:ascii="Times New Roman" w:hAnsi="Times New Roman" w:cs="Times New Roman"/>
          <w:i/>
          <w:sz w:val="28"/>
          <w:szCs w:val="28"/>
          <w:lang w:val="uk-UA"/>
        </w:rPr>
        <w:t>- процес, який триває багато років. Вибудовуйте  модель дій дитини на засадах безпеки, безкарного права на помилку: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вірте в можливості кожної дитини;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довіряйте їй, давайте змогу самостійно корегувати свої дії;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підтримуйте нерішучі, іноді безсистемні прагнення дитини освоїти соціальний світ взаємодії;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демонструйте, як оволодіти ефективними способами вербальної і невербальної комунікації;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докладайте зусиль, аби постійно стимулювати дитину до позитивного наслідування;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м’яко спонукайте її проявляти власну активність;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ненав’язливо допомагайте дитині, якщо вона не має змоги діяти сама.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     Для налагодження партнерських стосунків </w:t>
      </w:r>
      <w:r w:rsidRPr="009E557C">
        <w:rPr>
          <w:rFonts w:ascii="Times New Roman" w:hAnsi="Times New Roman" w:cs="Times New Roman"/>
          <w:b/>
          <w:i/>
          <w:sz w:val="28"/>
          <w:szCs w:val="28"/>
          <w:lang w:val="uk-UA"/>
        </w:rPr>
        <w:t>з батьками</w:t>
      </w:r>
      <w:r w:rsidRPr="009E55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з метою упередження уявної, штучної або навіюваної недовіри, дійте так: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враховуйте реальні, а не емоційно – забарвлені аргументи;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утримуйтесь від суб’єктивних безкомпромісних оцінок;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уникайте звинувачень зі слів інших – комусь так здалося;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не ро</w:t>
      </w:r>
      <w:r>
        <w:rPr>
          <w:rFonts w:ascii="Times New Roman" w:hAnsi="Times New Roman" w:cs="Times New Roman"/>
          <w:sz w:val="28"/>
          <w:szCs w:val="28"/>
          <w:lang w:val="uk-UA"/>
        </w:rPr>
        <w:t>біть гіпотетичних висновків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>, які не підтверджені фактами.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b/>
          <w:i/>
          <w:sz w:val="28"/>
          <w:szCs w:val="28"/>
          <w:lang w:val="uk-UA"/>
        </w:rPr>
        <w:t>Педагоги</w:t>
      </w:r>
      <w:r w:rsidRPr="009E55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як партнери мають: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ставитися до дітей, батьків і колег із шанобливою увагою;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дотримуватися правил рівності у стосунках;</w:t>
      </w:r>
    </w:p>
    <w:p w:rsidR="009E557C" w:rsidRP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сприймати інших учасників освітнього процесу не прискіпливо та неупереджено;</w:t>
      </w:r>
    </w:p>
    <w:p w:rsid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557C">
        <w:rPr>
          <w:rFonts w:ascii="Times New Roman" w:hAnsi="Times New Roman" w:cs="Times New Roman"/>
          <w:sz w:val="28"/>
          <w:szCs w:val="28"/>
          <w:lang w:val="uk-UA"/>
        </w:rPr>
        <w:t>•</w:t>
      </w:r>
      <w:r w:rsidRPr="009E557C">
        <w:rPr>
          <w:rFonts w:ascii="Times New Roman" w:hAnsi="Times New Roman" w:cs="Times New Roman"/>
          <w:sz w:val="28"/>
          <w:szCs w:val="28"/>
          <w:lang w:val="uk-UA"/>
        </w:rPr>
        <w:tab/>
        <w:t>розуміти, що всі мають шанс на іншу спробу.</w:t>
      </w:r>
    </w:p>
    <w:p w:rsid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57C" w:rsidRDefault="009E557C" w:rsidP="009E557C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0090" w:rsidRDefault="009E557C" w:rsidP="009E55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C0090">
        <w:rPr>
          <w:rFonts w:ascii="Times New Roman" w:hAnsi="Times New Roman" w:cs="Times New Roman"/>
          <w:sz w:val="28"/>
          <w:szCs w:val="28"/>
          <w:lang w:val="uk-UA"/>
        </w:rPr>
        <w:t>Тож переосмислюємо, розуміємо, надихаємося та віримо.</w:t>
      </w:r>
    </w:p>
    <w:p w:rsidR="009E557C" w:rsidRDefault="009E557C" w:rsidP="009E55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57C" w:rsidRDefault="009E557C" w:rsidP="009E55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57C" w:rsidRDefault="009E557C" w:rsidP="009E55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57C" w:rsidRDefault="009E557C" w:rsidP="009E55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57C" w:rsidRDefault="009E557C" w:rsidP="009E55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57C" w:rsidRDefault="009E557C" w:rsidP="009E55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57C" w:rsidRDefault="009E557C" w:rsidP="009E55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57C" w:rsidRDefault="009E557C" w:rsidP="009E557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466F" w:rsidRDefault="0022466F" w:rsidP="00713FD2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466F" w:rsidRPr="00713FD2" w:rsidRDefault="0022466F" w:rsidP="00713FD2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2466F" w:rsidRPr="00713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03595"/>
    <w:multiLevelType w:val="hybridMultilevel"/>
    <w:tmpl w:val="C04817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185048F"/>
    <w:multiLevelType w:val="hybridMultilevel"/>
    <w:tmpl w:val="C2420D48"/>
    <w:lvl w:ilvl="0" w:tplc="2054B4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01F7"/>
    <w:rsid w:val="00026CD6"/>
    <w:rsid w:val="000A6861"/>
    <w:rsid w:val="000B46E5"/>
    <w:rsid w:val="0022466F"/>
    <w:rsid w:val="002639A7"/>
    <w:rsid w:val="00277E15"/>
    <w:rsid w:val="003300C9"/>
    <w:rsid w:val="004934C8"/>
    <w:rsid w:val="00494E48"/>
    <w:rsid w:val="004B448F"/>
    <w:rsid w:val="00574353"/>
    <w:rsid w:val="00576219"/>
    <w:rsid w:val="006B20DA"/>
    <w:rsid w:val="006D299B"/>
    <w:rsid w:val="00713FD2"/>
    <w:rsid w:val="00745CBE"/>
    <w:rsid w:val="007D793F"/>
    <w:rsid w:val="007E5D14"/>
    <w:rsid w:val="008020D6"/>
    <w:rsid w:val="00825A56"/>
    <w:rsid w:val="00927AA8"/>
    <w:rsid w:val="009E557C"/>
    <w:rsid w:val="00A17BD3"/>
    <w:rsid w:val="00AE2189"/>
    <w:rsid w:val="00B5301D"/>
    <w:rsid w:val="00E617AD"/>
    <w:rsid w:val="00EE01F7"/>
    <w:rsid w:val="00F04A3E"/>
    <w:rsid w:val="00F12F30"/>
    <w:rsid w:val="00F73C6C"/>
    <w:rsid w:val="00FB21C4"/>
    <w:rsid w:val="00FC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A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7BD6C2-9D48-40AF-ACA2-C09D5373C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4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2019-11-12T10:22:00Z</dcterms:created>
  <dcterms:modified xsi:type="dcterms:W3CDTF">2020-03-13T15:37:00Z</dcterms:modified>
</cp:coreProperties>
</file>