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«Дружбою треба дорожити !»</w:t>
      </w:r>
    </w:p>
    <w:p>
      <w:pPr>
        <w:pStyle w:val="Normal"/>
        <w:jc w:val="lef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left"/>
        <w:rPr/>
      </w:pPr>
      <w:r>
        <w:rPr>
          <w:b/>
          <w:bCs/>
          <w:sz w:val="28"/>
          <w:szCs w:val="28"/>
        </w:rPr>
        <w:t xml:space="preserve">Мета: </w:t>
      </w:r>
      <w:r>
        <w:rPr>
          <w:rFonts w:ascii="Times New Roman" w:hAnsi="Times New Roman"/>
          <w:caps w:val="false"/>
          <w:smallCaps w:val="false"/>
          <w:color w:val="000000"/>
          <w:spacing w:val="0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7"/>
        </w:rPr>
        <w:t xml:space="preserve">Розширити і поглибити поняття дружби;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7"/>
        </w:rPr>
        <w:t>нав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7"/>
        </w:rPr>
        <w:t>чити дітей цінувати дружбу та друзів; 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7"/>
        </w:rPr>
        <w:t>озви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7"/>
        </w:rPr>
        <w:t>ну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7"/>
        </w:rPr>
        <w:t>ти у учнів почуття відповідальності перед друзями</w:t>
      </w:r>
      <w:r>
        <w:rPr>
          <w:rFonts w:ascii="Open Sans;sans-serif" w:hAnsi="Open Sans;sans-serif"/>
          <w:b w:val="false"/>
          <w:i w:val="false"/>
          <w:caps w:val="false"/>
          <w:smallCaps w:val="false"/>
          <w:color w:val="000000"/>
          <w:spacing w:val="0"/>
          <w:sz w:val="27"/>
        </w:rPr>
        <w:t>;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C2F34"/>
          <w:spacing w:val="0"/>
          <w:sz w:val="28"/>
          <w:szCs w:val="28"/>
        </w:rPr>
        <w:t>сприяти створенню дружнього дитячого колективу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</w:p>
    <w:p>
      <w:pPr>
        <w:pStyle w:val="Normal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jc w:val="left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Обладнання: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презентація,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сигнальні картки,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картки з прислів’ями,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лист А4, олівці.</w:t>
      </w:r>
    </w:p>
    <w:p>
      <w:pPr>
        <w:pStyle w:val="Normal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Хід заняття:</w:t>
      </w:r>
    </w:p>
    <w:p>
      <w:pPr>
        <w:pStyle w:val="Normal"/>
        <w:jc w:val="center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jc w:val="left"/>
        <w:rPr>
          <w:b/>
          <w:b/>
          <w:bCs/>
        </w:rPr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</w:rPr>
        <w:t>І. Організаційний момент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(Слайд 1)</w:t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Привітання «Я радий тебе бачити!»</w:t>
      </w:r>
    </w:p>
    <w:p>
      <w:pPr>
        <w:pStyle w:val="Style17"/>
        <w:widowControl/>
        <w:pBdr/>
        <w:shd w:fill="FFFFFF" w:val="clear"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474747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474747"/>
          <w:spacing w:val="0"/>
          <w:sz w:val="28"/>
          <w:szCs w:val="28"/>
        </w:rPr>
        <w:tab/>
        <w:t xml:space="preserve">-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«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Добрий день, діти!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рада вас бачити! А ви раді бачити один одного? Скажіть про це ».</w:t>
      </w:r>
    </w:p>
    <w:p>
      <w:pPr>
        <w:pStyle w:val="Style17"/>
        <w:widowControl/>
        <w:pBdr/>
        <w:shd w:fill="FFFFFF" w:val="clear"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Діти по колу вітають один одного. Наприклад: «Я радий тебе бачити,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аня!»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тощо.</w:t>
      </w:r>
    </w:p>
    <w:p>
      <w:pPr>
        <w:pStyle w:val="Style17"/>
        <w:widowControl/>
        <w:pBdr/>
        <w:shd w:fill="FFFFFF" w:val="clear"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sz w:val="28"/>
          <w:szCs w:val="28"/>
          <w:lang w:val="uk-UA"/>
        </w:rPr>
      </w:pPr>
      <w:r>
        <w:rPr>
          <w:rStyle w:val="Style14"/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  <w:t>ІІ. Оголошення та представлення теми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(Слайд 2)</w:t>
      </w:r>
    </w:p>
    <w:p>
      <w:pPr>
        <w:pStyle w:val="Normal"/>
        <w:jc w:val="left"/>
        <w:rPr>
          <w:rFonts w:ascii="Times New Roman" w:hAnsi="Times New Roman"/>
          <w:b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ab/>
        <w:t xml:space="preserve">-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Для того щоб познайомитись з головним висловом нашого заняття, вам необхідно відгадати ребус.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3409315</wp:posOffset>
            </wp:positionH>
            <wp:positionV relativeFrom="paragraph">
              <wp:posOffset>177800</wp:posOffset>
            </wp:positionV>
            <wp:extent cx="3188335" cy="22345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5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-354330</wp:posOffset>
            </wp:positionH>
            <wp:positionV relativeFrom="paragraph">
              <wp:posOffset>177800</wp:posOffset>
            </wp:positionV>
            <wp:extent cx="3501390" cy="218503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390" cy="2185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Молодці, ви справились з цим завданням!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  <w:t xml:space="preserve">III.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Мотивація до навчальної діяльності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(Слайд 3)</w:t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- Так, ви справилися з першим завданням. Вірно, тема нашого заняття — це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друг та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дружба.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  <w:t>Дружба — це відносини між людьми на основі взаємної довіри, взаєморозуміння, спільних інтересів, прив’язаності.</w:t>
      </w:r>
      <w:r>
        <w:rPr>
          <w:i w:val="false"/>
          <w:caps w:val="false"/>
          <w:smallCaps w:val="false"/>
          <w:spacing w:val="0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  <w:t>Цінність дружби полягає в тому, що друг завжди відчуває підтримку друга. Краще познайомитись з  поняттям дружби та його значенням у нашому житті допоможуть герої одного мультфільму, а саме Чіп та Дейл. А їх друзі підготували для вас інтерактивні завдання щоб перевірити чи знаєте ви щось про дружбу та чи вмієте ви товаришувати. Готові до випробувань?</w:t>
      </w:r>
    </w:p>
    <w:p>
      <w:pPr>
        <w:pStyle w:val="Normal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</w:r>
    </w:p>
    <w:p>
      <w:pPr>
        <w:pStyle w:val="Normal"/>
        <w:jc w:val="left"/>
        <w:rPr>
          <w:b/>
          <w:b/>
          <w:bCs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en-US"/>
        </w:rPr>
        <w:t xml:space="preserve">V.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  <w:t>Основна частина</w:t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  <w:t xml:space="preserve">4.1. Гайка та її вправа “Мікрофон”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  <w:t>(Слайд 4)</w:t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111111"/>
          <w:spacing w:val="0"/>
          <w:sz w:val="28"/>
          <w:szCs w:val="28"/>
          <w:lang w:val="uk-UA"/>
        </w:rPr>
      </w:r>
    </w:p>
    <w:p>
      <w:pPr>
        <w:pStyle w:val="Normal"/>
        <w:jc w:val="left"/>
        <w:rPr>
          <w:b w:val="false"/>
          <w:b w:val="false"/>
          <w:bCs w:val="false"/>
          <w:color w:val="000000"/>
          <w:lang w:val="en-US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Першим героєм, який нас зустрічає є Гайка. Їй дуже цікаво, чи знаєте ви хто такий друг та як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і якості він повинен мати. Відповівши на запитання ви дізнаєтесь багато цікавого й про себе. Розпочнемо?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Що таке дружба?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Яким має бути друг?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Які якості має мати друг?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А чи є у вас друзі серед однокласників?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Чи можете ви назвати себе справжнім другом?</w:t>
      </w:r>
    </w:p>
    <w:p>
      <w:pPr>
        <w:pStyle w:val="Normal"/>
        <w:jc w:val="left"/>
        <w:rPr>
          <w:b/>
          <w:b/>
          <w:bCs/>
          <w:color w:val="000000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4.2.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Вжик та його вправа “ Плутанка”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(Слайд 5)</w:t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А чи знаєте ви ви хто такий “знайомий”, “друг”, “товариш” та “приятель” та яка різниця між ними? Давайте розберемось. З цим нам допоможе Вжик та його вправа “Плутанка”.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Людина, з якою ви просто вітаєтесь у дворі, на вулиці, в магазині  ви скажете, що він ....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(знайомий);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Людина, з якою можна поділитися таємницями, хто підтримає тебе в тяжку хвилину ви скажете, що він .....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(друг);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Про однокласника який перебуває з вами пліч-о-пліч досить тривалий відрізок вашого життєвого шляху, скажете що він .....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(товариш);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Людина, з якою хто-небудь перебуває в дружніх, товариських стосунках, скажете що він ......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(приятель);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Молодці, ви правильно відгадали! Тепер вам відомо хто є хто. Ким би ця людина не була для вас, пам’ятай — вона завжди поруч і здатна прийти на допомогу!</w:t>
      </w:r>
    </w:p>
    <w:p>
      <w:pPr>
        <w:pStyle w:val="Normal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4.3.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Рокфор підготував для вас свою інтерактивну вікторину </w:t>
      </w:r>
      <w:bookmarkStart w:id="0" w:name="tw-target-text"/>
      <w:bookmarkEnd w:id="0"/>
      <w:r>
        <w:rPr>
          <w:rFonts w:ascii="Times New Roman" w:hAnsi="Times New Roman"/>
          <w:b/>
          <w:bCs/>
          <w:i w:val="false"/>
          <w:caps w:val="false"/>
          <w:smallCaps w:val="false"/>
          <w:color w:val="202124"/>
          <w:spacing w:val="0"/>
          <w:sz w:val="28"/>
          <w:szCs w:val="28"/>
          <w:lang w:val="uk-UA"/>
        </w:rPr>
        <w:t xml:space="preserve">«Дружні якості»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202124"/>
          <w:spacing w:val="0"/>
          <w:sz w:val="28"/>
          <w:szCs w:val="28"/>
          <w:lang w:val="uk-UA"/>
        </w:rPr>
        <w:t>(Слайд 6)</w:t>
      </w:r>
    </w:p>
    <w:p>
      <w:pPr>
        <w:pStyle w:val="Normal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202124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202124"/>
          <w:spacing w:val="0"/>
          <w:sz w:val="28"/>
          <w:szCs w:val="28"/>
          <w:lang w:val="uk-UA"/>
        </w:rPr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ab/>
        <w:t xml:space="preserve">Всі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учні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отриму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ють сигнальні картки червоного та синього кольору. Ведучий називає якості, властиві дружнім відносинам та якості, не властиві дружнім відносинам. Картка червоного кольору – позитивний результат (згода), картка синього кольору – негативна відповідь (не згода).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ab/>
        <w:t xml:space="preserve">Добрий, дбайливий,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р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озважливий,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ч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уйний,  заздрісний,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б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рехливий,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ч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ерствий,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з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лий,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аскавий,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щ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ирий,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ихований,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омунікабельний,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гресивний,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д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байливий,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ідлий,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ж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адібний,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ірний,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щ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едрий,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у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важний.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Підбиття підсумків вікторини.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4.4.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Товстопуз підготував для вас гру “Спробуй зрозумій мене” (Слайд 7)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ab/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ab/>
        <w:t xml:space="preserve">- Дорогі друзі, Товстопуз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негативний герой мультфільму, але він вирішив змінитися і мати друзів, тому він пропонує пограти з ним у гру під назвою “Спробуй зрозумій мене”. За допомогою рухів тіла, міміки, жестів показати такі прислів’я та приказки, які написані на картках (Додаток 1). При цьому не називаючи їх: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Д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руга шукай, а знайдеш — тримай;              -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карб – не друг, а друг – скарб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;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-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дин в полі не воїн;                                        -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нашій дружбі — наша сила;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-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Ч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оловік без друга - що їжа без солі ;             - Друзі пізнаються в біді ;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- Міцну дружбу і вогонь не спопелить ;          - Не май сто рублів, а одного друга        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Сонце зігріває повітря, друг- душу ;            - Старий друг ліпший нових двух ;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4.5.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Банда Товсопуза і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вправа “Намалюй свого друга”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(Слайд 8)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ab/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ab/>
        <w:t xml:space="preserve">- Банда Товсопуза також вирішила взяти участь у нашому занятті і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їм стало цікаво, як саме виглядає ваш справжній друг. Для цього вам необхідні олівці та чистий аркуш паперу. Спробуйте намалювати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свого друга. 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Ви добре знаєте, що другом може бути не лише людина, а й домашній улюбленець!</w:t>
      </w:r>
    </w:p>
    <w:p>
      <w:pPr>
        <w:pStyle w:val="Style21"/>
        <w:widowControl/>
        <w:pBdr/>
        <w:shd w:fill="F8F9FA" w:val="clear"/>
        <w:bidi w:val="0"/>
        <w:spacing w:lineRule="auto" w:line="240" w:before="0" w:after="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К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оли малюнок буде готовий то пропоную вам познайомити нас з тим, кого ви зобразили.. Та спробувати двома реченнями охарактеризувати вашого друга.</w:t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-17780</wp:posOffset>
            </wp:positionH>
            <wp:positionV relativeFrom="paragraph">
              <wp:posOffset>635</wp:posOffset>
            </wp:positionV>
            <wp:extent cx="2981325" cy="264922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3098165</wp:posOffset>
            </wp:positionH>
            <wp:positionV relativeFrom="paragraph">
              <wp:posOffset>30480</wp:posOffset>
            </wp:positionV>
            <wp:extent cx="3150235" cy="259143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Сподіваюсь банді Товстопуза теж було дуже цікаво почути про ваших друзів і вони зробили певні висновки для себе, що в житті дуже необхідна дружба. Без неї ми б не мали таких добрих та вірних людей, які завжди підтримають у скрутну хвилину. Які прийдуть завжди на допомогу. Які будуть завжди поруч. Погляньте навкруги — біля вас також може бути така людина, з якою вам буде добре дружити! Треба лише спробувати дізнатися щось про неї.....</w:t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4.6. Вірш про дружбу від усієї дружньої команди Чіпа та Дейла (Слайд 9)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 житті усім потрібна дружба,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І для розваг, і для журби, й для служби,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Із другом легше в світі жити,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Але й дружити треба вміти.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Слід другові допомагати,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В пригоді завжди захищати, 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Слід жарти друга розуміти,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І самому жартувати вміти.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Коли ж якесь непорозуміння, 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Потрібно виявить терпіння, 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При сварці — швидше помиритись, </w:t>
      </w:r>
    </w:p>
    <w:p>
      <w:pPr>
        <w:pStyle w:val="Normal"/>
        <w:spacing w:lineRule="auto" w:line="240"/>
        <w:jc w:val="center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Не варто з друзями сваритись!</w:t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  <w:t xml:space="preserve">V.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Підсумок уроку.</w:t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Я сподіваюся вам сподобався урок та час проведений з нашими героями.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Вони дякують вам за активну участь та ваші позитивні емоції. І ще раз нагадують, що товаришувати треба вміти та дружбою дорожити! Придивіться до тих хто з вами поруч, можливо він твій справжній друг.</w:t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Рефлексія</w:t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ab/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На завершення дайте відповідь на такі три головні запитання:</w:t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Що таке дружба?</w:t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Чи вмію я дружити?</w:t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що потрібно робити, щоб дружба не згасала?</w:t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 Дякую усім за увагу, до нових зустрічей.</w:t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 </w:t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Д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одаток 1.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tbl>
      <w:tblPr>
        <w:tblW w:w="9638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18"/>
        <w:gridCol w:w="4820"/>
      </w:tblGrid>
      <w:tr>
        <w:trPr>
          <w:trHeight w:val="800" w:hRule="atLeast"/>
        </w:trPr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  <w:t>Д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руга шукай, а знайдеш — тримай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  <w:t>карб – не друг, а друг – скарб</w:t>
            </w:r>
          </w:p>
        </w:tc>
      </w:tr>
      <w:tr>
        <w:trPr>
          <w:trHeight w:val="740" w:hRule="atLeast"/>
        </w:trPr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дин в полі не воїн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 нашій дружбі — наша сила</w:t>
            </w:r>
          </w:p>
        </w:tc>
      </w:tr>
      <w:tr>
        <w:trPr>
          <w:trHeight w:val="780" w:hRule="atLeast"/>
        </w:trPr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lang w:val="uk-UA"/>
              </w:rPr>
              <w:t>Ч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оловік без друга - що їжа без солі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Друзі пізнаються в біді</w:t>
            </w:r>
          </w:p>
        </w:tc>
      </w:tr>
      <w:tr>
        <w:trPr>
          <w:trHeight w:val="740" w:hRule="atLeast"/>
        </w:trPr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Міцну дружбу і вогонь не спопелить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Не май сто рублів, а одного друга</w:t>
            </w:r>
          </w:p>
        </w:tc>
      </w:tr>
      <w:tr>
        <w:trPr>
          <w:trHeight w:val="900" w:hRule="atLeast"/>
        </w:trPr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Сонце зігріває повітря, друг- душу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21"/>
              <w:widowControl/>
              <w:pBdr/>
              <w:shd w:fill="F8F9FA" w:val="clear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Старий друг ліпший нових двух</w:t>
            </w:r>
          </w:p>
        </w:tc>
      </w:tr>
    </w:tbl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cc"/>
    <w:family w:val="roman"/>
    <w:pitch w:val="variable"/>
  </w:font>
  <w:font w:name="Open Sans">
    <w:altName w:val="sans-serif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 Unicode MS"/>
      <w:color w:val="auto"/>
      <w:kern w:val="2"/>
      <w:sz w:val="24"/>
      <w:szCs w:val="24"/>
      <w:lang w:val="ru-RU" w:eastAsia="zh-CN" w:bidi="hi-IN"/>
    </w:rPr>
  </w:style>
  <w:style w:type="paragraph" w:styleId="4">
    <w:name w:val="Heading 4"/>
    <w:basedOn w:val="Style16"/>
    <w:next w:val="Style17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22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95</TotalTime>
  <Application>LibreOffice/6.1.2.1$Windows_x86 LibreOffice_project/65905a128db06ba48db947242809d14d3f9a93fe</Application>
  <Pages>4</Pages>
  <Words>968</Words>
  <CharactersWithSpaces>6085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2021-11-03T12:52:53Z</dcterms:created>
  <dc:creator/>
  <dc:description/>
  <dc:language>ru-RU</dc:language>
  <cp:lastModifiedBy/>
  <dcterms:modified xsi:type="dcterms:W3CDTF">2021-11-04T13:49:17Z</dcterms:modified>
  <cp:revision>11</cp:revision>
  <dc:subject/>
  <dc:title/>
</cp:coreProperties>
</file>