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  <w:r w:rsidRPr="004C3E10">
        <w:rPr>
          <w:rFonts w:ascii="Times New Roman" w:hAnsi="Times New Roman" w:cs="Times New Roman"/>
          <w:sz w:val="28"/>
          <w:szCs w:val="28"/>
        </w:rPr>
        <w:t>Семінар–практикум для вихователів ДНЗ «Організація життєвого простору дітей з пріоритетом креативного та художньо-естетичного розвитку»</w:t>
      </w: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  <w:r w:rsidRPr="004C3E10">
        <w:rPr>
          <w:rFonts w:ascii="Times New Roman" w:hAnsi="Times New Roman" w:cs="Times New Roman"/>
          <w:sz w:val="28"/>
          <w:szCs w:val="28"/>
        </w:rPr>
        <w:t xml:space="preserve">30 травня на базі </w:t>
      </w:r>
      <w:proofErr w:type="spellStart"/>
      <w:r w:rsidRPr="004C3E10">
        <w:rPr>
          <w:rFonts w:ascii="Times New Roman" w:hAnsi="Times New Roman" w:cs="Times New Roman"/>
          <w:sz w:val="28"/>
          <w:szCs w:val="28"/>
        </w:rPr>
        <w:t>Башмачанського</w:t>
      </w:r>
      <w:proofErr w:type="spellEnd"/>
      <w:r w:rsidRPr="004C3E10">
        <w:rPr>
          <w:rFonts w:ascii="Times New Roman" w:hAnsi="Times New Roman" w:cs="Times New Roman"/>
          <w:sz w:val="28"/>
          <w:szCs w:val="28"/>
        </w:rPr>
        <w:t xml:space="preserve">  ДНЗ для вихователів дошкільних навчальних закладів, які мають стаж роботи до 5 років проведено семінар–практикум «Організація життєвого простору дітей з пріоритетом креативного та художньо-естетичного розвитку». На семінарі була присутня голова </w:t>
      </w:r>
      <w:proofErr w:type="spellStart"/>
      <w:r w:rsidRPr="004C3E10">
        <w:rPr>
          <w:rFonts w:ascii="Times New Roman" w:hAnsi="Times New Roman" w:cs="Times New Roman"/>
          <w:sz w:val="28"/>
          <w:szCs w:val="28"/>
        </w:rPr>
        <w:t>Башмачанської</w:t>
      </w:r>
      <w:proofErr w:type="spellEnd"/>
      <w:r w:rsidRPr="004C3E10">
        <w:rPr>
          <w:rFonts w:ascii="Times New Roman" w:hAnsi="Times New Roman" w:cs="Times New Roman"/>
          <w:sz w:val="28"/>
          <w:szCs w:val="28"/>
        </w:rPr>
        <w:t xml:space="preserve"> сільської ради Бережна Л.І.</w:t>
      </w: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  <w:r w:rsidRPr="004C3E10">
        <w:rPr>
          <w:rFonts w:ascii="Times New Roman" w:hAnsi="Times New Roman" w:cs="Times New Roman"/>
          <w:sz w:val="28"/>
          <w:szCs w:val="28"/>
        </w:rPr>
        <w:t xml:space="preserve">Мета семінару: «Спрямувати діяльність  педагогів дошкільних навчальних закладів на використання ефективних форм роботи з  дітьми для їх креативного розвитку відповідно до визначених завдань Базової програми «Я у світі». Надати практичні поради щодо нових підходів в організації музичної та художньо-естетичної діяльності дітей, як засобу педагогічного впливу на розвиток особистості дитини». </w:t>
      </w: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  <w:r w:rsidRPr="004C3E10">
        <w:rPr>
          <w:rFonts w:ascii="Times New Roman" w:hAnsi="Times New Roman" w:cs="Times New Roman"/>
          <w:sz w:val="28"/>
          <w:szCs w:val="28"/>
        </w:rPr>
        <w:t xml:space="preserve">Під час роботи семінару вихователі переглянули інтегроване заняття «Музичний салон королеви Весни» з використанням елементів системи Карла </w:t>
      </w:r>
      <w:proofErr w:type="spellStart"/>
      <w:r w:rsidRPr="004C3E10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4C3E10">
        <w:rPr>
          <w:rFonts w:ascii="Times New Roman" w:hAnsi="Times New Roman" w:cs="Times New Roman"/>
          <w:sz w:val="28"/>
          <w:szCs w:val="28"/>
        </w:rPr>
        <w:t xml:space="preserve"> та заняття музичного гуртка «Незвичайні музики»,  на якому  діти продемонстрували своє вміння грати на нетрадиційних музичних інструментах.   Вихователь Зайцева А.Б. провела  міні-тренінг «Творчий вихователь – творчі діти».  В ході тренінгу учасники ознайомилися із шляхами формування життєвої компетентності дошкільника засобами образотворчого мистецтва та художньої праці, з метою розвитку  власної творчої уяви складали розповіді із заголовків обраної газети та виготовляли композиції з підручних матеріалів.</w:t>
      </w: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  <w:r w:rsidRPr="004C3E10">
        <w:rPr>
          <w:rFonts w:ascii="Times New Roman" w:hAnsi="Times New Roman" w:cs="Times New Roman"/>
          <w:sz w:val="28"/>
          <w:szCs w:val="28"/>
        </w:rPr>
        <w:t>Прийнято методичні рекомендації :</w:t>
      </w: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  <w:r w:rsidRPr="004C3E10">
        <w:rPr>
          <w:rFonts w:ascii="Times New Roman" w:hAnsi="Times New Roman" w:cs="Times New Roman"/>
          <w:sz w:val="28"/>
          <w:szCs w:val="28"/>
        </w:rPr>
        <w:t>-          Забезпечити формування художньо – естетичного розвитку дітей у сфері життєдіяльності «Культура», через морально-етичну та художньо-естетичну лінію розвитку;</w:t>
      </w: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  <w:r w:rsidRPr="004C3E10">
        <w:rPr>
          <w:rFonts w:ascii="Times New Roman" w:hAnsi="Times New Roman" w:cs="Times New Roman"/>
          <w:sz w:val="28"/>
          <w:szCs w:val="28"/>
        </w:rPr>
        <w:lastRenderedPageBreak/>
        <w:t>-           У кожному дошкільному навчальному закладі створити предметне розвивальне середовище для реалізації завдань художньо – естетичного розвитку дітей;</w:t>
      </w:r>
    </w:p>
    <w:p w:rsidR="004C3E10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FE" w:rsidRPr="004C3E10" w:rsidRDefault="004C3E10" w:rsidP="004C3E10">
      <w:pPr>
        <w:jc w:val="both"/>
        <w:rPr>
          <w:rFonts w:ascii="Times New Roman" w:hAnsi="Times New Roman" w:cs="Times New Roman"/>
          <w:sz w:val="28"/>
          <w:szCs w:val="28"/>
        </w:rPr>
      </w:pPr>
      <w:r w:rsidRPr="004C3E10">
        <w:rPr>
          <w:rFonts w:ascii="Times New Roman" w:hAnsi="Times New Roman" w:cs="Times New Roman"/>
          <w:sz w:val="28"/>
          <w:szCs w:val="28"/>
        </w:rPr>
        <w:t>-          Розвивати творчі здібності дітей через засоби музичного, образотворчого мистецтва та художньої праці.</w:t>
      </w:r>
      <w:bookmarkStart w:id="0" w:name="_GoBack"/>
      <w:bookmarkEnd w:id="0"/>
    </w:p>
    <w:sectPr w:rsidR="009868FE" w:rsidRPr="004C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10"/>
    <w:rsid w:val="004C3E10"/>
    <w:rsid w:val="009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avto</cp:lastModifiedBy>
  <cp:revision>1</cp:revision>
  <dcterms:created xsi:type="dcterms:W3CDTF">2015-08-10T17:17:00Z</dcterms:created>
  <dcterms:modified xsi:type="dcterms:W3CDTF">2015-08-10T17:18:00Z</dcterms:modified>
</cp:coreProperties>
</file>