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00" w:rsidRDefault="004E7400" w:rsidP="004E740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 xml:space="preserve">Проект «Здоровим бути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>модно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>»</w:t>
      </w:r>
    </w:p>
    <w:p w:rsidR="004E7400" w:rsidRPr="004E7400" w:rsidRDefault="004E7400" w:rsidP="004E7400">
      <w:pPr>
        <w:spacing w:after="0" w:line="200" w:lineRule="atLeast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bookmarkStart w:id="0" w:name="_GoBack"/>
      <w:bookmarkEnd w:id="0"/>
      <w:r w:rsidRPr="004E7400">
        <w:rPr>
          <w:rFonts w:ascii="Times New Roman" w:hAnsi="Times New Roman"/>
          <w:sz w:val="32"/>
          <w:szCs w:val="32"/>
          <w:lang w:val="uk-UA"/>
        </w:rPr>
        <w:t xml:space="preserve">Автор проекту: </w:t>
      </w:r>
    </w:p>
    <w:p w:rsidR="004E7400" w:rsidRPr="004E7400" w:rsidRDefault="004E7400" w:rsidP="004E7400">
      <w:pPr>
        <w:spacing w:after="0" w:line="200" w:lineRule="atLeast"/>
        <w:jc w:val="center"/>
        <w:rPr>
          <w:rFonts w:ascii="Times New Roman" w:hAnsi="Times New Roman"/>
          <w:sz w:val="32"/>
          <w:szCs w:val="32"/>
          <w:lang w:val="uk-UA"/>
        </w:rPr>
      </w:pPr>
      <w:r w:rsidRPr="004E7400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proofErr w:type="spellStart"/>
      <w:r w:rsidRPr="004E7400">
        <w:rPr>
          <w:rFonts w:ascii="Times New Roman" w:hAnsi="Times New Roman"/>
          <w:sz w:val="32"/>
          <w:szCs w:val="32"/>
          <w:lang w:val="uk-UA"/>
        </w:rPr>
        <w:t>Яркова</w:t>
      </w:r>
      <w:proofErr w:type="spellEnd"/>
      <w:r w:rsidRPr="004E7400">
        <w:rPr>
          <w:rFonts w:ascii="Times New Roman" w:hAnsi="Times New Roman"/>
          <w:sz w:val="32"/>
          <w:szCs w:val="32"/>
          <w:lang w:val="uk-UA"/>
        </w:rPr>
        <w:t xml:space="preserve"> Світлана </w:t>
      </w:r>
      <w:r w:rsidRPr="004E7400">
        <w:rPr>
          <w:rFonts w:ascii="Times New Roman" w:hAnsi="Times New Roman"/>
          <w:sz w:val="32"/>
          <w:szCs w:val="32"/>
          <w:lang w:val="uk-UA"/>
        </w:rPr>
        <w:t>Василівна,</w:t>
      </w:r>
    </w:p>
    <w:p w:rsidR="004E7400" w:rsidRPr="004E7400" w:rsidRDefault="004E7400" w:rsidP="004E7400">
      <w:pPr>
        <w:spacing w:after="0" w:line="200" w:lineRule="atLeast"/>
        <w:jc w:val="center"/>
        <w:rPr>
          <w:rFonts w:ascii="Times New Roman" w:hAnsi="Times New Roman"/>
          <w:sz w:val="32"/>
          <w:szCs w:val="32"/>
          <w:lang w:val="uk-UA"/>
        </w:rPr>
      </w:pPr>
      <w:r w:rsidRPr="004E7400"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4E7400">
        <w:rPr>
          <w:rFonts w:ascii="Times New Roman" w:hAnsi="Times New Roman"/>
          <w:sz w:val="32"/>
          <w:szCs w:val="32"/>
        </w:rPr>
        <w:t xml:space="preserve">                 </w:t>
      </w:r>
      <w:r w:rsidRPr="004E7400">
        <w:rPr>
          <w:rFonts w:ascii="Times New Roman" w:hAnsi="Times New Roman"/>
          <w:sz w:val="32"/>
          <w:szCs w:val="32"/>
        </w:rPr>
        <w:t xml:space="preserve">                 </w:t>
      </w:r>
      <w:r w:rsidRPr="004E7400">
        <w:rPr>
          <w:rFonts w:ascii="Times New Roman" w:hAnsi="Times New Roman"/>
          <w:sz w:val="32"/>
          <w:szCs w:val="32"/>
          <w:lang w:val="uk-UA"/>
        </w:rPr>
        <w:t xml:space="preserve">вчитель фізичної культури </w:t>
      </w:r>
    </w:p>
    <w:p w:rsidR="004E7400" w:rsidRPr="004E7400" w:rsidRDefault="004E7400" w:rsidP="004E7400">
      <w:pPr>
        <w:spacing w:after="0" w:line="200" w:lineRule="atLeast"/>
        <w:jc w:val="center"/>
        <w:rPr>
          <w:rFonts w:ascii="Times New Roman" w:hAnsi="Times New Roman"/>
          <w:sz w:val="32"/>
          <w:szCs w:val="32"/>
          <w:lang w:val="uk-UA"/>
        </w:rPr>
      </w:pPr>
      <w:r w:rsidRPr="004E7400">
        <w:rPr>
          <w:rFonts w:ascii="Times New Roman" w:hAnsi="Times New Roman"/>
          <w:sz w:val="32"/>
          <w:szCs w:val="32"/>
          <w:lang w:val="uk-UA"/>
        </w:rPr>
        <w:t xml:space="preserve">                         </w:t>
      </w:r>
      <w:r w:rsidRPr="004E7400"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4E7400">
        <w:rPr>
          <w:rFonts w:ascii="Times New Roman" w:hAnsi="Times New Roman"/>
          <w:sz w:val="32"/>
          <w:szCs w:val="32"/>
          <w:lang w:val="uk-UA"/>
        </w:rPr>
        <w:t xml:space="preserve"> вищої каліф. категорії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</w:pP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>Паспорт проекту: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Тип </w:t>
      </w: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у: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шкільний, прикладний, довготривалий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Анотація: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роект</w:t>
      </w:r>
      <w:proofErr w:type="spellEnd"/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«Здоровим бути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модно</w:t>
      </w:r>
      <w:proofErr w:type="spellEnd"/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».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   Турбота про здоров'я дитини займає у всьому світі пріоритетні позиції, оскільки будь-якій країна  піклується, щоб майбутнє покоління було перед усім, активне, здорове, підготовлене до повноцінного життя. Проблема погіршення здоров'я дітей стає національною. Сьогодні важливо щоденно формувати  навички здорового способу життя у школярів.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lang w:val="uk-UA" w:eastAsia="ru-RU"/>
        </w:rPr>
        <w:t>Ідея проекту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організація системної спільної діяльності вчителів, учнів, батьків, громадських організацій щодо формування пріоритетних переконань,  позитивної, стійкої мотивації до здорового способу життя.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Учасники проекту:   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учні загальноосвітньої школи І-ІІІ ступенів №51;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  -  адміністрація, вчителі загальноосвітньої школи І-ІІІ ступенів №51, педагог-організатор, медична сестра.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  - батьки;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  - громадські молодіжні організації.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</w:t>
      </w:r>
    </w:p>
    <w:p w:rsidR="004E7400" w:rsidRDefault="004E7400" w:rsidP="004E7400">
      <w:pPr>
        <w:spacing w:after="0" w:line="360" w:lineRule="auto"/>
        <w:jc w:val="center"/>
        <w:rPr>
          <w:rFonts w:ascii="Times New Roman" w:hAnsi="Times New Roman"/>
          <w:bCs/>
          <w:color w:val="000000"/>
          <w:kern w:val="24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>Актуальність проекту</w:t>
      </w:r>
    </w:p>
    <w:p w:rsidR="004E7400" w:rsidRDefault="004E7400" w:rsidP="004E740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Останнім часом серйозну стурбованість викликає стан здоров’я учнів, зумовлений негативними факторами соціально – економічного, екологічного та психологічно - емоційного характеру. Особливо серед старшокласників простежується тенденція зростання рівня захворюваності, поширення шкідливих звичок, недбале, байдуже ставлення до свого здоров’я, втрата інтересу до спорту.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lastRenderedPageBreak/>
        <w:t xml:space="preserve"> Основна мету ми бачимо в формуванні в учнів знань, ціннісного ставлення до свого здоров'я, навичок культури здорового способу життя, залучення до занять фізичною культурою і спортом. </w:t>
      </w:r>
    </w:p>
    <w:p w:rsidR="004E7400" w:rsidRDefault="004E7400" w:rsidP="004E740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передбачає оздоровлення школярів, виховання навичок здорового способу життя засобами фізичної культури та оздоровчих сил природи.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 xml:space="preserve">Мета проекту: </w:t>
      </w:r>
    </w:p>
    <w:p w:rsidR="004E7400" w:rsidRDefault="004E7400" w:rsidP="004E7400">
      <w:pPr>
        <w:pStyle w:val="a4"/>
        <w:numPr>
          <w:ilvl w:val="0"/>
          <w:numId w:val="1"/>
        </w:numPr>
        <w:spacing w:line="360" w:lineRule="auto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  <w:lang w:val="uk-UA"/>
        </w:rPr>
        <w:t>Формування у школярів внутрішньої мотивації до здорового способу життя.</w:t>
      </w:r>
    </w:p>
    <w:p w:rsidR="004E7400" w:rsidRDefault="004E7400" w:rsidP="004E7400">
      <w:pPr>
        <w:pStyle w:val="a4"/>
        <w:numPr>
          <w:ilvl w:val="0"/>
          <w:numId w:val="1"/>
        </w:numPr>
        <w:spacing w:after="65"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Активізація діяльності  учнів, вчителів щодо проблеми «Здоровим бути </w:t>
      </w:r>
      <w:proofErr w:type="spellStart"/>
      <w:r>
        <w:rPr>
          <w:color w:val="000000"/>
          <w:sz w:val="28"/>
          <w:szCs w:val="28"/>
          <w:lang w:val="uk-UA"/>
        </w:rPr>
        <w:t>модно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color w:val="000000"/>
          <w:kern w:val="24"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6"/>
          <w:szCs w:val="36"/>
          <w:lang w:val="uk-UA" w:eastAsia="ru-RU"/>
        </w:rPr>
        <w:t xml:space="preserve">Завдання проекту: </w:t>
      </w:r>
    </w:p>
    <w:p w:rsidR="004E7400" w:rsidRDefault="004E7400" w:rsidP="004E7400">
      <w:pPr>
        <w:pStyle w:val="a4"/>
        <w:numPr>
          <w:ilvl w:val="0"/>
          <w:numId w:val="2"/>
        </w:numPr>
        <w:spacing w:after="65"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Формувати знання щодо</w:t>
      </w:r>
      <w:r>
        <w:rPr>
          <w:color w:val="000000"/>
          <w:sz w:val="28"/>
          <w:szCs w:val="28"/>
        </w:rPr>
        <w:t xml:space="preserve"> норм здорового способу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прийом</w:t>
      </w:r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і метод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.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2. Ознайомити учнів з діяльністю дитячих центрів позашкільної роботи з метою підвищення мотивації до занять спортом і ведення активного способу життя.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3. Сприяти підвищенню інформованості учнів про здоровий спосіб життя. </w:t>
      </w:r>
    </w:p>
    <w:p w:rsidR="004E7400" w:rsidRDefault="004E7400" w:rsidP="004E7400">
      <w:pPr>
        <w:spacing w:after="65" w:line="26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Провести аналіз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E7400" w:rsidRDefault="004E7400" w:rsidP="004E7400">
      <w:pPr>
        <w:spacing w:after="65" w:line="268" w:lineRule="auto"/>
        <w:jc w:val="both"/>
        <w:rPr>
          <w:rFonts w:ascii="Times New Roman" w:eastAsia="Times New Roman" w:hAnsi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Проаналізувати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опитування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анкетування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6. Залучити батьків і громадськість в підтримку здорового способу життя.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7. Підвищити якість і ефективність проведення уроків фізкультури і позакласних оздоровчих заходів.</w:t>
      </w:r>
    </w:p>
    <w:p w:rsidR="004E7400" w:rsidRDefault="004E7400" w:rsidP="004E7400">
      <w:pPr>
        <w:spacing w:after="0" w:line="360" w:lineRule="auto"/>
        <w:ind w:left="-247" w:right="-114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- 8. Виховувати патріотичні почуття учнів та батьків через систему позакласної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>рроботи</w:t>
      </w:r>
      <w:proofErr w:type="spellEnd"/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. 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 w:eastAsia="ru-RU"/>
        </w:rPr>
        <w:t>Термін дії проекту: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навчальний рік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>Прогнозований результат: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у школярів заінтересованості до стану власного здоров’я та засобам його укріплення. 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r>
        <w:rPr>
          <w:color w:val="000000"/>
          <w:kern w:val="24"/>
          <w:sz w:val="28"/>
          <w:szCs w:val="28"/>
        </w:rPr>
        <w:t>Поступове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зниження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рівня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захворюваності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дітей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шкільного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віку</w:t>
      </w:r>
      <w:proofErr w:type="spellEnd"/>
      <w:r>
        <w:rPr>
          <w:color w:val="000000"/>
          <w:kern w:val="24"/>
          <w:sz w:val="28"/>
          <w:szCs w:val="28"/>
          <w:lang w:val="uk-UA"/>
        </w:rPr>
        <w:t>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lastRenderedPageBreak/>
        <w:t xml:space="preserve">Підвищення рівня  сформованості </w:t>
      </w:r>
      <w:proofErr w:type="spellStart"/>
      <w:r>
        <w:rPr>
          <w:color w:val="000000"/>
          <w:kern w:val="24"/>
          <w:sz w:val="28"/>
          <w:szCs w:val="28"/>
        </w:rPr>
        <w:t>здоров'язберігаючих</w:t>
      </w:r>
      <w:proofErr w:type="spellEnd"/>
      <w:r>
        <w:rPr>
          <w:color w:val="000000"/>
          <w:kern w:val="24"/>
          <w:sz w:val="28"/>
          <w:szCs w:val="28"/>
        </w:rPr>
        <w:t xml:space="preserve"> компетентностей</w:t>
      </w:r>
      <w:r>
        <w:rPr>
          <w:color w:val="000000"/>
          <w:kern w:val="24"/>
          <w:sz w:val="28"/>
          <w:szCs w:val="28"/>
          <w:lang w:val="uk-UA"/>
        </w:rPr>
        <w:t>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r>
        <w:rPr>
          <w:color w:val="000000"/>
          <w:kern w:val="24"/>
          <w:sz w:val="28"/>
          <w:szCs w:val="28"/>
        </w:rPr>
        <w:t>Зміцнення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  <w:lang w:val="uk-UA"/>
        </w:rPr>
        <w:t xml:space="preserve">рівня соціального та </w:t>
      </w:r>
      <w:proofErr w:type="spellStart"/>
      <w:r>
        <w:rPr>
          <w:color w:val="000000"/>
          <w:kern w:val="24"/>
          <w:sz w:val="28"/>
          <w:szCs w:val="28"/>
        </w:rPr>
        <w:t>психічного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здоров'я</w:t>
      </w:r>
      <w:proofErr w:type="spellEnd"/>
      <w:r>
        <w:rPr>
          <w:color w:val="000000"/>
          <w:kern w:val="24"/>
          <w:sz w:val="28"/>
          <w:szCs w:val="28"/>
          <w:lang w:val="uk-UA"/>
        </w:rPr>
        <w:t>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kern w:val="24"/>
          <w:sz w:val="28"/>
          <w:szCs w:val="28"/>
        </w:rPr>
        <w:t>Формування</w:t>
      </w:r>
      <w:proofErr w:type="spellEnd"/>
      <w:r>
        <w:rPr>
          <w:color w:val="000000"/>
          <w:kern w:val="24"/>
          <w:sz w:val="28"/>
          <w:szCs w:val="28"/>
        </w:rPr>
        <w:t xml:space="preserve">  </w:t>
      </w:r>
      <w:proofErr w:type="spellStart"/>
      <w:r>
        <w:rPr>
          <w:color w:val="000000"/>
          <w:kern w:val="24"/>
          <w:sz w:val="28"/>
          <w:szCs w:val="28"/>
        </w:rPr>
        <w:t>випускника</w:t>
      </w:r>
      <w:proofErr w:type="spellEnd"/>
      <w:proofErr w:type="gramEnd"/>
      <w:r>
        <w:rPr>
          <w:color w:val="000000"/>
          <w:kern w:val="24"/>
          <w:sz w:val="28"/>
          <w:szCs w:val="28"/>
        </w:rPr>
        <w:t xml:space="preserve"> - </w:t>
      </w:r>
      <w:proofErr w:type="spellStart"/>
      <w:r>
        <w:rPr>
          <w:color w:val="000000"/>
          <w:kern w:val="24"/>
          <w:sz w:val="28"/>
          <w:szCs w:val="28"/>
        </w:rPr>
        <w:t>соціально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значущої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здорової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особистості</w:t>
      </w:r>
      <w:proofErr w:type="spellEnd"/>
      <w:r>
        <w:rPr>
          <w:color w:val="000000"/>
          <w:kern w:val="24"/>
          <w:sz w:val="28"/>
          <w:szCs w:val="28"/>
          <w:lang w:val="uk-UA"/>
        </w:rPr>
        <w:t>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r>
        <w:rPr>
          <w:color w:val="000000"/>
          <w:kern w:val="24"/>
          <w:sz w:val="28"/>
          <w:szCs w:val="28"/>
        </w:rPr>
        <w:t>Підвищення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рівня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адаптації</w:t>
      </w:r>
      <w:proofErr w:type="spellEnd"/>
      <w:r>
        <w:rPr>
          <w:color w:val="000000"/>
          <w:kern w:val="24"/>
          <w:sz w:val="28"/>
          <w:szCs w:val="28"/>
        </w:rPr>
        <w:t xml:space="preserve"> до </w:t>
      </w:r>
      <w:proofErr w:type="spellStart"/>
      <w:r>
        <w:rPr>
          <w:color w:val="000000"/>
          <w:kern w:val="24"/>
          <w:sz w:val="28"/>
          <w:szCs w:val="28"/>
        </w:rPr>
        <w:t>навколишнього</w:t>
      </w:r>
      <w:proofErr w:type="spellEnd"/>
      <w:r>
        <w:rPr>
          <w:color w:val="000000"/>
          <w:kern w:val="24"/>
          <w:sz w:val="28"/>
          <w:szCs w:val="28"/>
        </w:rPr>
        <w:t xml:space="preserve"> с</w:t>
      </w:r>
      <w:proofErr w:type="spellStart"/>
      <w:r>
        <w:rPr>
          <w:color w:val="000000"/>
          <w:kern w:val="24"/>
          <w:sz w:val="28"/>
          <w:szCs w:val="28"/>
          <w:lang w:val="uk-UA"/>
        </w:rPr>
        <w:t>ередовища</w:t>
      </w:r>
      <w:proofErr w:type="spellEnd"/>
      <w:r>
        <w:rPr>
          <w:color w:val="000000"/>
          <w:kern w:val="24"/>
          <w:sz w:val="28"/>
          <w:szCs w:val="28"/>
          <w:lang w:val="uk-UA"/>
        </w:rPr>
        <w:t>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>Сформований досвід роботи в команді.</w:t>
      </w:r>
    </w:p>
    <w:p w:rsidR="004E7400" w:rsidRDefault="004E7400" w:rsidP="004E740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Удосконалення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  <w:lang w:val="uk-UA"/>
        </w:rPr>
        <w:t xml:space="preserve">аналітичної </w:t>
      </w:r>
      <w:r>
        <w:rPr>
          <w:color w:val="000000"/>
          <w:kern w:val="24"/>
          <w:sz w:val="28"/>
          <w:szCs w:val="28"/>
        </w:rPr>
        <w:t xml:space="preserve">та </w:t>
      </w:r>
      <w:proofErr w:type="spellStart"/>
      <w:r>
        <w:rPr>
          <w:color w:val="000000"/>
          <w:kern w:val="24"/>
          <w:sz w:val="28"/>
          <w:szCs w:val="28"/>
        </w:rPr>
        <w:t>корекційно-розвива</w:t>
      </w:r>
      <w:r>
        <w:rPr>
          <w:color w:val="000000"/>
          <w:kern w:val="24"/>
          <w:sz w:val="28"/>
          <w:szCs w:val="28"/>
          <w:lang w:val="uk-UA"/>
        </w:rPr>
        <w:t>льної</w:t>
      </w:r>
      <w:proofErr w:type="spellEnd"/>
      <w:r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роботи</w:t>
      </w:r>
      <w:proofErr w:type="spellEnd"/>
      <w:r>
        <w:rPr>
          <w:color w:val="000000"/>
          <w:kern w:val="24"/>
          <w:sz w:val="28"/>
          <w:szCs w:val="28"/>
        </w:rPr>
        <w:t xml:space="preserve"> в </w:t>
      </w:r>
      <w:r>
        <w:rPr>
          <w:color w:val="000000"/>
          <w:kern w:val="24"/>
          <w:sz w:val="28"/>
          <w:szCs w:val="28"/>
          <w:lang w:val="uk-UA"/>
        </w:rPr>
        <w:t>школі.</w:t>
      </w:r>
    </w:p>
    <w:p w:rsidR="004E7400" w:rsidRDefault="004E7400" w:rsidP="004E7400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>ЕТАПИ РЕАЛІЗАЦІЇ ПРОЕКТУ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Діагностично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-прогностичний (підготовчий) етап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Термін: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вересень навчального року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Мета та завдання: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       1) Сформувати творчу групу для створення проекту.  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       2) Ознайомитися з джерелами інформації.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       3)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Вияв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компоненти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формують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зацікавленість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       4) Діагностика рівня здоров'я учнів, аналіз результатів на початок року.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       5) Мотивувати учнів до участі у проекті.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          Зміст діяльності:</w:t>
      </w:r>
    </w:p>
    <w:p w:rsidR="004E7400" w:rsidRDefault="004E7400" w:rsidP="004E7400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оровим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модно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використанням літератури, інформації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ЗМІ,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нтернет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у.</w:t>
      </w:r>
    </w:p>
    <w:p w:rsidR="004E7400" w:rsidRDefault="004E7400" w:rsidP="004E7400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підібраної інформації.</w:t>
      </w:r>
    </w:p>
    <w:p w:rsidR="004E7400" w:rsidRDefault="004E7400" w:rsidP="004E7400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Анкетування учнів ЗОШ №51 щодо рівня сформованості мотивації до здорового способу життя. </w:t>
      </w:r>
    </w:p>
    <w:p w:rsidR="004E7400" w:rsidRDefault="004E7400" w:rsidP="004E7400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Обробка та аналіз анкет.</w:t>
      </w:r>
    </w:p>
    <w:p w:rsidR="004E7400" w:rsidRDefault="004E7400" w:rsidP="004E7400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Створення фізкультурного активу класів (5-11), творчої групи педагогів, громадського активу.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ІІ. Організаційний етап</w:t>
      </w:r>
    </w:p>
    <w:p w:rsidR="004E7400" w:rsidRDefault="004E7400" w:rsidP="004E740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lastRenderedPageBreak/>
        <w:t xml:space="preserve"> Термін: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жовтень навчального року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Мета та завдання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: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1. Планування  роботи творчої групи проекту.  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2. Скласти положення, сценарії спортивних конкурсів та змагань на патріотичну тематику.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3. Визначити місце та час  проведення позакласних заходів 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4. Визначити організаторів та судів для проведення позакласних заходів.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Зміст діяльності:</w:t>
      </w:r>
    </w:p>
    <w:p w:rsidR="004E7400" w:rsidRDefault="004E7400" w:rsidP="004E7400">
      <w:pPr>
        <w:numPr>
          <w:ilvl w:val="0"/>
          <w:numId w:val="5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Складання загальношкільного плану фізкультурно-оздоровчої роботи, плану проведення спортивно-розважальних заходів.</w:t>
      </w:r>
    </w:p>
    <w:p w:rsidR="004E7400" w:rsidRDefault="004E7400" w:rsidP="004E7400">
      <w:pPr>
        <w:numPr>
          <w:ilvl w:val="0"/>
          <w:numId w:val="5"/>
        </w:num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Підготовка загальношкільних стендів і класних куточків «Здоровий спосіб життя», «Спортивне життя школи», «Майбутні чемпіони Батьківщини».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3.  Організація обміну досвідом роботи щодо збереження здоров'я дітей з педагогами школи і педагогами інших освітніх установ;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4.  Організація роботи  творчої групи педагогів, батьків, громадськості проекту «Здоровим бути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модно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».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5. 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безперервності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здоров'язберігаючої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пропаганди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здорового способу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4E7400" w:rsidRDefault="004E7400" w:rsidP="004E7400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ІІІ. Практичний  етап</w:t>
      </w:r>
    </w:p>
    <w:p w:rsidR="004E7400" w:rsidRDefault="004E7400" w:rsidP="004E7400">
      <w:pPr>
        <w:tabs>
          <w:tab w:val="left" w:pos="5145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Термін: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листопад -  квітень навчального року.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ab/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Мета та завдання: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4E7400" w:rsidRDefault="004E7400" w:rsidP="004E7400">
      <w:pPr>
        <w:spacing w:after="206" w:line="26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/>
        </w:rPr>
        <w:t>1.Організація та проведення сумісними зусиллями позакласних заходів: «Патріот», «Ми юні спортсмени», «Тато, мама, я – спортивна сім’я», «Будь готовий до Захисту Вітчизни», «Сильні, кмітливі, сміливі», «Зимові Олімпійські ігри»,</w:t>
      </w:r>
      <w:r>
        <w:rPr>
          <w:rFonts w:ascii="Times New Roman" w:hAnsi="Times New Roman"/>
          <w:sz w:val="28"/>
          <w:szCs w:val="28"/>
          <w:lang w:val="uk-UA"/>
        </w:rPr>
        <w:t xml:space="preserve"> «Козацький гарт», «Козацькі розваги»,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участь 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дитячо-юнацькій військово-патріотичній грі «Сокіл» («Джура») 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lastRenderedPageBreak/>
        <w:t>Зміст діяльності: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1. Реалізація загальношкільного плану фізкультурно-оздоровчої роботи. 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2. Участь у позакласних фізкультурно-оздоровчих патріотичних заходах спрямованих на формування мотивації до здорового способу життя.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3. Залучення батьків і громадськості до участі в заходах.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4. Відкритий позакласний  захід для учнів та педагогів району, міста  «Здоровим бути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модно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».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ІІІ. Заключний етап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Термін: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травень- червень навчального року.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>Мета та завдання:</w:t>
      </w:r>
    </w:p>
    <w:p w:rsidR="004E7400" w:rsidRDefault="004E7400" w:rsidP="004E7400">
      <w:pPr>
        <w:numPr>
          <w:ilvl w:val="1"/>
          <w:numId w:val="6"/>
        </w:numPr>
        <w:kinsoku w:val="0"/>
        <w:overflowPunct w:val="0"/>
        <w:spacing w:after="0" w:line="360" w:lineRule="auto"/>
        <w:ind w:left="216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Аналіз результативності всіх етапів проекту.</w:t>
      </w:r>
    </w:p>
    <w:p w:rsidR="004E7400" w:rsidRDefault="004E7400" w:rsidP="004E7400">
      <w:pPr>
        <w:numPr>
          <w:ilvl w:val="1"/>
          <w:numId w:val="6"/>
        </w:numPr>
        <w:kinsoku w:val="0"/>
        <w:overflowPunct w:val="0"/>
        <w:spacing w:after="0" w:line="360" w:lineRule="auto"/>
        <w:ind w:left="216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Зробити висновки, планування майбутньої роботи за проблемою.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Зміст діяльності: </w:t>
      </w:r>
    </w:p>
    <w:p w:rsidR="004E7400" w:rsidRDefault="004E7400" w:rsidP="004E7400">
      <w:pPr>
        <w:numPr>
          <w:ilvl w:val="0"/>
          <w:numId w:val="7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Аналіз дій та результатів етапів проекту, анкетування школярів щодо сформованості навичок здорового способу життя.</w:t>
      </w:r>
    </w:p>
    <w:p w:rsidR="004E7400" w:rsidRDefault="004E7400" w:rsidP="004E7400">
      <w:pPr>
        <w:numPr>
          <w:ilvl w:val="0"/>
          <w:numId w:val="7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Аналіз виховної роботи за спортивно - оздоровчого напрямку школярів.</w:t>
      </w:r>
    </w:p>
    <w:p w:rsidR="004E7400" w:rsidRDefault="004E7400" w:rsidP="004E7400">
      <w:pPr>
        <w:numPr>
          <w:ilvl w:val="0"/>
          <w:numId w:val="7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Презентація «Здорова нація»,  що містить статистику участі в заходах школярів, зайняті місця, анкетування учнів з питання важливості занять фізичною культурою і здорового способу життя, роботі класних керівників, щодо залучення батьків до здорового способу життя.</w:t>
      </w:r>
    </w:p>
    <w:p w:rsidR="004E7400" w:rsidRDefault="004E7400" w:rsidP="004E7400">
      <w:pPr>
        <w:numPr>
          <w:ilvl w:val="0"/>
          <w:numId w:val="7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Створення банку методичних розробок, презентацій, буклетів, брошур спортивно - оздоровчого спрямування, створення фотоальбому «Здорова нація» на сайті школи.</w:t>
      </w:r>
    </w:p>
    <w:p w:rsidR="004E7400" w:rsidRDefault="004E7400" w:rsidP="004E7400">
      <w:pPr>
        <w:numPr>
          <w:ilvl w:val="0"/>
          <w:numId w:val="7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Аналіз вибору професій випускниками школи.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6"/>
          <w:szCs w:val="36"/>
          <w:lang w:val="uk-UA" w:eastAsia="ru-RU"/>
        </w:rPr>
      </w:pP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36"/>
          <w:szCs w:val="36"/>
          <w:lang w:val="uk-UA" w:eastAsia="ru-RU"/>
        </w:rPr>
        <w:t>Забеспечення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6"/>
          <w:szCs w:val="36"/>
          <w:lang w:val="uk-UA" w:eastAsia="ru-RU"/>
        </w:rPr>
        <w:t xml:space="preserve"> проекту: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lastRenderedPageBreak/>
        <w:t> </w:t>
      </w: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Нормативно-правове підґрунтя проекту 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– Конституція України;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– Загальнодержавна програма «Національний план дій щодо реалізації Конвенції ООН про права дитини на період до 2016 року»;</w:t>
      </w:r>
    </w:p>
    <w:p w:rsidR="004E7400" w:rsidRDefault="004E7400" w:rsidP="004E740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– Державна цільова соціальна програма «Молодь України»</w:t>
      </w:r>
    </w:p>
    <w:p w:rsidR="004E7400" w:rsidRDefault="004E7400" w:rsidP="004E7400">
      <w:pPr>
        <w:numPr>
          <w:ilvl w:val="0"/>
          <w:numId w:val="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Програма «Основні орієнтири виховання учнів 1-11 класів загальноосвітніх навчальних закладів»;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Ресурсне забезпечення: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друковані видання (методична та медична література, наукові дослідження), відеопродукція, Всесвітня інформаційна мережа,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теле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- та радіокомунікації, дані поглиблених медичних оглядів, діагностичних обстежень.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        </w:t>
      </w:r>
      <w:r>
        <w:rPr>
          <w:rFonts w:ascii="Times New Roman" w:hAnsi="Times New Roman"/>
          <w:b/>
          <w:bCs/>
          <w:i/>
          <w:iCs/>
          <w:color w:val="000000"/>
          <w:kern w:val="24"/>
          <w:sz w:val="27"/>
          <w:szCs w:val="27"/>
          <w:lang w:val="uk-UA" w:eastAsia="ru-RU"/>
        </w:rPr>
        <w:t>Матеріально – технічне забезпечення проекту:</w:t>
      </w:r>
    </w:p>
    <w:p w:rsidR="004E7400" w:rsidRDefault="004E7400" w:rsidP="004E7400">
      <w:pPr>
        <w:numPr>
          <w:ilvl w:val="0"/>
          <w:numId w:val="9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спортивна база ЗОШ №51.</w:t>
      </w:r>
    </w:p>
    <w:p w:rsidR="004E7400" w:rsidRDefault="004E7400" w:rsidP="004E7400">
      <w:pPr>
        <w:numPr>
          <w:ilvl w:val="0"/>
          <w:numId w:val="9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актова зала ЗОШ №51;</w:t>
      </w:r>
    </w:p>
    <w:p w:rsidR="004E7400" w:rsidRDefault="004E7400" w:rsidP="004E7400">
      <w:pPr>
        <w:numPr>
          <w:ilvl w:val="0"/>
          <w:numId w:val="9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вестибюль та рекреації  ЗОШ №51;</w:t>
      </w:r>
    </w:p>
    <w:p w:rsidR="004E7400" w:rsidRDefault="004E7400" w:rsidP="004E7400">
      <w:pPr>
        <w:numPr>
          <w:ilvl w:val="0"/>
          <w:numId w:val="9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спортивне, туристське  обладнання, інвентар, форма;</w:t>
      </w:r>
    </w:p>
    <w:p w:rsidR="004E7400" w:rsidRDefault="004E7400" w:rsidP="004E7400">
      <w:pPr>
        <w:numPr>
          <w:ilvl w:val="0"/>
          <w:numId w:val="9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Інтернет забезпечення.</w:t>
      </w:r>
    </w:p>
    <w:p w:rsidR="004E7400" w:rsidRDefault="004E7400" w:rsidP="004E7400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kern w:val="24"/>
          <w:sz w:val="27"/>
          <w:szCs w:val="27"/>
          <w:lang w:val="uk-UA" w:eastAsia="ru-RU"/>
        </w:rPr>
        <w:t>Перелік заходів:</w:t>
      </w:r>
    </w:p>
    <w:p w:rsidR="004E7400" w:rsidRDefault="004E7400" w:rsidP="004E7400">
      <w:pPr>
        <w:numPr>
          <w:ilvl w:val="0"/>
          <w:numId w:val="10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теоретично-аналітична  діяльність;</w:t>
      </w:r>
    </w:p>
    <w:p w:rsidR="004E7400" w:rsidRDefault="004E7400" w:rsidP="004E7400">
      <w:pPr>
        <w:numPr>
          <w:ilvl w:val="0"/>
          <w:numId w:val="10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дослідницька та експериментальна діяльність;</w:t>
      </w:r>
    </w:p>
    <w:p w:rsidR="004E7400" w:rsidRDefault="004E7400" w:rsidP="004E7400">
      <w:pPr>
        <w:numPr>
          <w:ilvl w:val="0"/>
          <w:numId w:val="10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групові консультації;</w:t>
      </w:r>
    </w:p>
    <w:p w:rsidR="004E7400" w:rsidRDefault="004E7400" w:rsidP="004E7400">
      <w:pPr>
        <w:numPr>
          <w:ilvl w:val="0"/>
          <w:numId w:val="10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теоретична  підготовка;</w:t>
      </w:r>
    </w:p>
    <w:p w:rsidR="004E7400" w:rsidRDefault="004E7400" w:rsidP="004E7400">
      <w:pPr>
        <w:numPr>
          <w:ilvl w:val="0"/>
          <w:numId w:val="10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kern w:val="24"/>
          <w:sz w:val="27"/>
          <w:szCs w:val="27"/>
          <w:lang w:val="uk-UA" w:eastAsia="ru-RU"/>
        </w:rPr>
        <w:t>позакласні оздоровчі заходи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i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iCs/>
          <w:sz w:val="27"/>
          <w:szCs w:val="27"/>
          <w:lang w:val="uk-UA"/>
        </w:rPr>
        <w:t>Набутки проекту: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 Учні отримають: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Підвищення  заінтересованості до стану власного здоров’я та засобам його укріплення. 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Поступове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зниження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рівня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захворюваності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шкільного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віку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.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 xml:space="preserve">Підвищення рівня  сформованості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здоров'язберігаючих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компетентностей</w:t>
      </w:r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.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Зміцнення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 xml:space="preserve">рівня соціального та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психічного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здоров'я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.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lastRenderedPageBreak/>
        <w:t>Підвищення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рівня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адаптації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навколишнього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с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ередовища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.</w:t>
      </w:r>
    </w:p>
    <w:p w:rsidR="004E7400" w:rsidRDefault="004E7400" w:rsidP="004E7400">
      <w:pPr>
        <w:numPr>
          <w:ilvl w:val="0"/>
          <w:numId w:val="3"/>
        </w:numPr>
        <w:spacing w:after="0" w:line="360" w:lineRule="auto"/>
        <w:ind w:left="786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kern w:val="24"/>
          <w:sz w:val="27"/>
          <w:szCs w:val="27"/>
          <w:lang w:val="uk-UA" w:eastAsia="ru-RU"/>
        </w:rPr>
        <w:t>Сформований досвід роботи в команді.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Батьки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>отримають:</w:t>
      </w:r>
    </w:p>
    <w:p w:rsidR="004E7400" w:rsidRDefault="004E7400" w:rsidP="004E740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досвід спілкування, організації спільних оздоровчих заходів;</w:t>
      </w:r>
    </w:p>
    <w:p w:rsidR="004E7400" w:rsidRDefault="004E7400" w:rsidP="004E740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інформацію щодо засобів формування навичок здорового способу життя;</w:t>
      </w:r>
    </w:p>
    <w:p w:rsidR="004E7400" w:rsidRDefault="004E7400" w:rsidP="004E740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задоволення від сумісної роботи.</w:t>
      </w: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Педагоги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та громадськість отримають</w:t>
      </w:r>
      <w:r>
        <w:rPr>
          <w:rFonts w:ascii="Times New Roman" w:hAnsi="Times New Roman"/>
          <w:b/>
          <w:bCs/>
          <w:i/>
          <w:iCs/>
          <w:sz w:val="27"/>
          <w:szCs w:val="27"/>
        </w:rPr>
        <w:t>:</w:t>
      </w:r>
    </w:p>
    <w:p w:rsidR="004E7400" w:rsidRDefault="004E7400" w:rsidP="004E740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досвід у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створенн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школі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безпечних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комфортних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психолого-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умов для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формування у школярів навичок здорового способу життя.</w:t>
      </w:r>
    </w:p>
    <w:p w:rsidR="004E7400" w:rsidRDefault="004E7400" w:rsidP="004E740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Підвищать рівень аналітичної діяльності.</w:t>
      </w:r>
    </w:p>
    <w:p w:rsidR="004E7400" w:rsidRDefault="004E7400" w:rsidP="004E7400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E7400" w:rsidRDefault="004E7400" w:rsidP="004E7400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400" w:rsidRDefault="004E7400" w:rsidP="004E740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7400" w:rsidRDefault="004E7400" w:rsidP="004E74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4E7400" w:rsidRDefault="004E7400" w:rsidP="004E7400">
      <w:pPr>
        <w:numPr>
          <w:ilvl w:val="0"/>
          <w:numId w:val="13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Болонья Г.П.,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Болонова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Сценарії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спортивних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К., 2005</w:t>
      </w:r>
    </w:p>
    <w:p w:rsidR="004E7400" w:rsidRDefault="004E7400" w:rsidP="004E7400">
      <w:pPr>
        <w:numPr>
          <w:ilvl w:val="0"/>
          <w:numId w:val="13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ЛопатенкоГ.О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спортивних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- ‎К., 2015</w:t>
      </w:r>
    </w:p>
    <w:p w:rsidR="004E7400" w:rsidRDefault="004E7400" w:rsidP="004E7400">
      <w:pPr>
        <w:numPr>
          <w:ilvl w:val="0"/>
          <w:numId w:val="13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Видавництво «Олімпійська література»</w:t>
      </w:r>
    </w:p>
    <w:p w:rsidR="004E7400" w:rsidRDefault="004E7400" w:rsidP="004E7400">
      <w:pPr>
        <w:numPr>
          <w:ilvl w:val="0"/>
          <w:numId w:val="13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К.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Главник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2008. - 160 с.</w:t>
      </w:r>
    </w:p>
    <w:p w:rsidR="004E7400" w:rsidRDefault="004E7400" w:rsidP="004E7400">
      <w:pPr>
        <w:numPr>
          <w:ilvl w:val="0"/>
          <w:numId w:val="1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Г.К.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Энциклопедия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образовательних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технологий: 2т. / Г.К.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- Т.2. -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НИИ школьных технологий, 2006 . – 816 6. Є.Р.</w:t>
      </w:r>
    </w:p>
    <w:p w:rsidR="004E7400" w:rsidRDefault="004E7400" w:rsidP="004E7400">
      <w:pPr>
        <w:numPr>
          <w:ilvl w:val="0"/>
          <w:numId w:val="1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Чернишова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основ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безпеку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життєдіяльності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/ Є.Р.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Чернишова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К. :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Видавничий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дім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Букер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», 2007. – 200 с. </w:t>
      </w:r>
    </w:p>
    <w:p w:rsidR="004E7400" w:rsidRDefault="004E7400" w:rsidP="004E7400">
      <w:pPr>
        <w:numPr>
          <w:ilvl w:val="0"/>
          <w:numId w:val="1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Л.П. Омельченко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Здоров’ятворча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педагогіка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/ Л.П. Омельченко, О.В. Омельченко. –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К. :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Вид.група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«Основа», 2008. - 205 с.</w:t>
      </w:r>
    </w:p>
    <w:p w:rsidR="004E7400" w:rsidRDefault="004E7400" w:rsidP="004E7400">
      <w:pPr>
        <w:numPr>
          <w:ilvl w:val="0"/>
          <w:numId w:val="1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Наказ МОН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Концепція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позитивної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мотивації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 здоровий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21.07.2004 №605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4E7400" w:rsidRDefault="004E7400" w:rsidP="004E7400">
      <w:pPr>
        <w:numPr>
          <w:ilvl w:val="0"/>
          <w:numId w:val="1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lastRenderedPageBreak/>
        <w:t xml:space="preserve"> </w:t>
      </w:r>
      <w:hyperlink r:id="rId5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metodportal.com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 Методичний портал, сайт для вчителів.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957B3" w:rsidRDefault="007957B3"/>
    <w:sectPr w:rsidR="0079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F7F"/>
    <w:multiLevelType w:val="hybridMultilevel"/>
    <w:tmpl w:val="0E6CA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A73"/>
    <w:multiLevelType w:val="hybridMultilevel"/>
    <w:tmpl w:val="6B7CEE06"/>
    <w:lvl w:ilvl="0" w:tplc="EF9E4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C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D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8B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E5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EB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A0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8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0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15628"/>
    <w:multiLevelType w:val="hybridMultilevel"/>
    <w:tmpl w:val="E83AAF74"/>
    <w:lvl w:ilvl="0" w:tplc="85F0C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E0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292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C5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281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821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E4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23D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6FF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3E6877"/>
    <w:multiLevelType w:val="hybridMultilevel"/>
    <w:tmpl w:val="BF046D90"/>
    <w:lvl w:ilvl="0" w:tplc="B710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47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AB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A8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CC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89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C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2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41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9020E"/>
    <w:multiLevelType w:val="hybridMultilevel"/>
    <w:tmpl w:val="0C94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1869"/>
    <w:multiLevelType w:val="hybridMultilevel"/>
    <w:tmpl w:val="591CF4D6"/>
    <w:lvl w:ilvl="0" w:tplc="7AFA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1E4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85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1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4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6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4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C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2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39FB"/>
    <w:multiLevelType w:val="hybridMultilevel"/>
    <w:tmpl w:val="053AF89C"/>
    <w:lvl w:ilvl="0" w:tplc="2E920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1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AE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AB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7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E1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AF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01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A3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47D8C"/>
    <w:multiLevelType w:val="hybridMultilevel"/>
    <w:tmpl w:val="0C94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430A"/>
    <w:multiLevelType w:val="hybridMultilevel"/>
    <w:tmpl w:val="43685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1AEC"/>
    <w:multiLevelType w:val="hybridMultilevel"/>
    <w:tmpl w:val="0B60C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4F9F"/>
    <w:multiLevelType w:val="hybridMultilevel"/>
    <w:tmpl w:val="847AB0B6"/>
    <w:lvl w:ilvl="0" w:tplc="D3BC8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89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F06F2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4AE5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A68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70D8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288DC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E8F95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A1DD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61A29"/>
    <w:multiLevelType w:val="hybridMultilevel"/>
    <w:tmpl w:val="AC76C42C"/>
    <w:lvl w:ilvl="0" w:tplc="7DA6B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605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9228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1616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D0A8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E4CE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FE1A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9783E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50375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A619B4"/>
    <w:multiLevelType w:val="hybridMultilevel"/>
    <w:tmpl w:val="70F24E22"/>
    <w:lvl w:ilvl="0" w:tplc="D7E04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4D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02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A6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F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AD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28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87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A4FCE"/>
    <w:multiLevelType w:val="hybridMultilevel"/>
    <w:tmpl w:val="CEF08BAA"/>
    <w:lvl w:ilvl="0" w:tplc="A53E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4C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8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69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C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5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6F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25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AA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75"/>
    <w:rsid w:val="00414C75"/>
    <w:rsid w:val="004E7400"/>
    <w:rsid w:val="007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4C1B"/>
  <w15:chartTrackingRefBased/>
  <w15:docId w15:val="{407DDEE1-C81F-42FB-B22A-D45AC3F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7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hukach.com/redir?via_page=1&amp;type=sr&amp;redir=eJzLKCkpsNLXz00tyU8pyC8qSczRS87P1WdgMDQ1NDMyNDcwNmN4oHnz2JvuODHTxMeumWqH2gHalRL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2020-01-12T17:24:00Z</dcterms:created>
  <dcterms:modified xsi:type="dcterms:W3CDTF">2020-01-12T17:26:00Z</dcterms:modified>
</cp:coreProperties>
</file>