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4859" w:rsidRDefault="007C4859" w:rsidP="007C4859">
      <w:pPr>
        <w:spacing w:before="0" w:beforeAutospacing="0"/>
        <w:outlineLvl w:val="4"/>
        <w:rPr>
          <w:b/>
          <w:bCs/>
          <w:szCs w:val="28"/>
          <w:lang w:val="uk-UA"/>
        </w:rPr>
      </w:pPr>
      <w:r>
        <w:rPr>
          <w:b/>
          <w:bCs/>
          <w:szCs w:val="28"/>
          <w:lang w:val="uk-UA"/>
        </w:rPr>
        <w:t>КОМУНАЛЬНИЙ ПОЗАШКІЛЬНИЙ НАВЧАЛЬНИЙ ЗАКЛАД</w:t>
      </w:r>
    </w:p>
    <w:p w:rsidR="007C4859" w:rsidRDefault="007C4859" w:rsidP="007C4859">
      <w:pPr>
        <w:spacing w:before="0" w:beforeAutospacing="0"/>
        <w:ind w:firstLine="851"/>
        <w:jc w:val="center"/>
        <w:outlineLvl w:val="4"/>
        <w:rPr>
          <w:b/>
          <w:bCs/>
          <w:szCs w:val="28"/>
          <w:lang w:val="uk-UA"/>
        </w:rPr>
      </w:pPr>
      <w:r>
        <w:rPr>
          <w:b/>
          <w:bCs/>
          <w:szCs w:val="28"/>
          <w:lang w:val="uk-UA"/>
        </w:rPr>
        <w:t>«ЦЕНТР СПОРТУ ДЛЯ ДІТЕЙ, ЮНАЦТВА ТА МОЛОДІ</w:t>
      </w:r>
    </w:p>
    <w:p w:rsidR="007C4859" w:rsidRPr="00BE2E67" w:rsidRDefault="007C4859" w:rsidP="007C4859">
      <w:pPr>
        <w:spacing w:before="0" w:beforeAutospacing="0"/>
        <w:ind w:firstLine="851"/>
        <w:jc w:val="center"/>
        <w:outlineLvl w:val="4"/>
        <w:rPr>
          <w:b/>
          <w:bCs/>
          <w:szCs w:val="28"/>
          <w:lang w:val="uk-UA"/>
        </w:rPr>
      </w:pPr>
      <w:r>
        <w:rPr>
          <w:b/>
          <w:bCs/>
          <w:szCs w:val="28"/>
          <w:lang w:val="uk-UA"/>
        </w:rPr>
        <w:t>«ОЛІМП» КРИВОРІЗЬКОЇ МІСЬКОЇ РАДИ</w:t>
      </w:r>
    </w:p>
    <w:p w:rsidR="007C4859" w:rsidRDefault="007C4859" w:rsidP="007C4859">
      <w:pPr>
        <w:ind w:firstLine="851"/>
        <w:jc w:val="center"/>
        <w:outlineLvl w:val="4"/>
        <w:rPr>
          <w:b/>
          <w:bCs/>
          <w:lang w:val="uk-UA"/>
        </w:rPr>
      </w:pPr>
    </w:p>
    <w:p w:rsidR="007C4859" w:rsidRDefault="007C4859" w:rsidP="007C4859">
      <w:pPr>
        <w:ind w:firstLine="851"/>
        <w:jc w:val="center"/>
        <w:outlineLvl w:val="4"/>
        <w:rPr>
          <w:b/>
          <w:bCs/>
          <w:lang w:val="uk-UA"/>
        </w:rPr>
      </w:pPr>
    </w:p>
    <w:p w:rsidR="007C4859" w:rsidRDefault="007C4859" w:rsidP="007C4859">
      <w:pPr>
        <w:outlineLvl w:val="4"/>
        <w:rPr>
          <w:b/>
          <w:bCs/>
          <w:sz w:val="32"/>
          <w:szCs w:val="32"/>
          <w:lang w:val="uk-UA"/>
        </w:rPr>
      </w:pPr>
    </w:p>
    <w:p w:rsidR="007C4859" w:rsidRDefault="007C4859" w:rsidP="007C4859">
      <w:pPr>
        <w:ind w:firstLine="851"/>
        <w:outlineLvl w:val="4"/>
        <w:rPr>
          <w:b/>
          <w:bCs/>
          <w:sz w:val="32"/>
          <w:szCs w:val="32"/>
          <w:lang w:val="uk-UA"/>
        </w:rPr>
      </w:pPr>
    </w:p>
    <w:p w:rsidR="007C4859" w:rsidRPr="008C2454" w:rsidRDefault="007C4859" w:rsidP="007C4859">
      <w:pPr>
        <w:ind w:firstLine="851"/>
        <w:jc w:val="center"/>
        <w:outlineLvl w:val="4"/>
        <w:rPr>
          <w:bCs/>
          <w:szCs w:val="28"/>
          <w:lang w:val="uk-UA"/>
        </w:rPr>
      </w:pPr>
    </w:p>
    <w:p w:rsidR="007C4859" w:rsidRPr="008C2454" w:rsidRDefault="007C4859" w:rsidP="007C4859">
      <w:pPr>
        <w:ind w:firstLine="851"/>
        <w:outlineLvl w:val="4"/>
        <w:rPr>
          <w:bCs/>
          <w:szCs w:val="28"/>
          <w:lang w:val="uk-UA"/>
        </w:rPr>
      </w:pPr>
    </w:p>
    <w:p w:rsidR="007C4859" w:rsidRDefault="007C4859" w:rsidP="007C4859">
      <w:pPr>
        <w:ind w:left="4678" w:firstLine="851"/>
        <w:rPr>
          <w:b/>
          <w:szCs w:val="28"/>
          <w:lang w:val="uk-UA"/>
        </w:rPr>
      </w:pPr>
    </w:p>
    <w:p w:rsidR="00D578D8" w:rsidRDefault="00D578D8" w:rsidP="00D57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r w:rsidRPr="00B73BFF">
        <w:rPr>
          <w:b/>
          <w:szCs w:val="28"/>
          <w:lang w:val="uk-UA"/>
        </w:rPr>
        <w:t>З ДОСВІДУ РОБОТИ: «</w:t>
      </w:r>
      <w:r>
        <w:rPr>
          <w:b/>
          <w:szCs w:val="28"/>
          <w:lang w:val="uk-UA"/>
        </w:rPr>
        <w:t xml:space="preserve">СТРЕТЧИНГ ЯК ЗАСІБ ВДОСКОНАЛЕННЯ </w:t>
      </w:r>
      <w:r>
        <w:rPr>
          <w:rFonts w:eastAsia="Times New Roman"/>
          <w:b/>
          <w:color w:val="000000" w:themeColor="text1"/>
          <w:szCs w:val="28"/>
          <w:lang w:val="uk-UA" w:eastAsia="ru-RU"/>
        </w:rPr>
        <w:t>РОЗВИТ</w:t>
      </w:r>
      <w:r w:rsidRPr="007C4859">
        <w:rPr>
          <w:rFonts w:eastAsia="Times New Roman"/>
          <w:b/>
          <w:color w:val="000000" w:themeColor="text1"/>
          <w:szCs w:val="28"/>
          <w:lang w:val="uk-UA" w:eastAsia="ru-RU"/>
        </w:rPr>
        <w:t>К</w:t>
      </w:r>
      <w:r>
        <w:rPr>
          <w:rFonts w:eastAsia="Times New Roman"/>
          <w:b/>
          <w:color w:val="000000" w:themeColor="text1"/>
          <w:szCs w:val="28"/>
          <w:lang w:val="uk-UA" w:eastAsia="ru-RU"/>
        </w:rPr>
        <w:t>У</w:t>
      </w:r>
      <w:r w:rsidRPr="007C4859">
        <w:rPr>
          <w:rFonts w:eastAsia="Times New Roman"/>
          <w:b/>
          <w:color w:val="000000" w:themeColor="text1"/>
          <w:szCs w:val="28"/>
          <w:lang w:val="uk-UA" w:eastAsia="ru-RU"/>
        </w:rPr>
        <w:t xml:space="preserve"> ГНУЧКОСТІ </w:t>
      </w:r>
      <w:r>
        <w:rPr>
          <w:rFonts w:eastAsia="Times New Roman"/>
          <w:b/>
          <w:color w:val="000000" w:themeColor="text1"/>
          <w:szCs w:val="28"/>
          <w:lang w:val="uk-UA" w:eastAsia="ru-RU"/>
        </w:rPr>
        <w:t xml:space="preserve">НА ЗАНЯТТЯХ </w:t>
      </w:r>
    </w:p>
    <w:p w:rsidR="00D578D8" w:rsidRPr="00B73BFF" w:rsidRDefault="00D578D8" w:rsidP="00D578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MS Mincho"/>
          <w:b/>
          <w:bCs/>
          <w:szCs w:val="28"/>
          <w:lang w:val="uk-UA"/>
        </w:rPr>
      </w:pPr>
      <w:r>
        <w:rPr>
          <w:rFonts w:eastAsia="Times New Roman"/>
          <w:b/>
          <w:color w:val="000000" w:themeColor="text1"/>
          <w:szCs w:val="28"/>
          <w:lang w:val="uk-UA" w:eastAsia="ru-RU"/>
        </w:rPr>
        <w:t>ГУРТКА ФІТНЕС-АЕРОБІКИ»</w:t>
      </w:r>
    </w:p>
    <w:p w:rsidR="007C4859" w:rsidRDefault="007C4859" w:rsidP="007C4859">
      <w:pPr>
        <w:spacing w:before="0" w:beforeAutospacing="0"/>
        <w:ind w:left="4678" w:firstLine="851"/>
        <w:rPr>
          <w:b/>
          <w:szCs w:val="28"/>
          <w:lang w:val="uk-UA"/>
        </w:rPr>
      </w:pPr>
    </w:p>
    <w:p w:rsidR="007C4859" w:rsidRPr="00586C5F" w:rsidRDefault="007C4859" w:rsidP="007C4859">
      <w:pPr>
        <w:spacing w:before="0" w:beforeAutospacing="0"/>
        <w:ind w:left="4678" w:firstLine="851"/>
        <w:rPr>
          <w:b/>
          <w:szCs w:val="28"/>
          <w:lang w:val="uk-UA"/>
        </w:rPr>
      </w:pPr>
      <w:r>
        <w:rPr>
          <w:b/>
          <w:szCs w:val="28"/>
          <w:lang w:val="uk-UA"/>
        </w:rPr>
        <w:t>Виконала:</w:t>
      </w:r>
    </w:p>
    <w:p w:rsidR="007C4859" w:rsidRPr="00C62E02" w:rsidRDefault="007C4859" w:rsidP="007C4859">
      <w:pPr>
        <w:spacing w:before="0" w:beforeAutospacing="0"/>
        <w:ind w:left="4678" w:firstLine="851"/>
        <w:rPr>
          <w:bCs/>
          <w:szCs w:val="28"/>
          <w:lang w:val="uk-UA"/>
        </w:rPr>
      </w:pPr>
      <w:r w:rsidRPr="00C62E02">
        <w:rPr>
          <w:bCs/>
          <w:szCs w:val="28"/>
          <w:lang w:val="uk-UA"/>
        </w:rPr>
        <w:t xml:space="preserve">Яблонська Ірина Василівна </w:t>
      </w:r>
    </w:p>
    <w:p w:rsidR="007C4859" w:rsidRDefault="007C4859" w:rsidP="007C4859">
      <w:pPr>
        <w:spacing w:before="0" w:beforeAutospacing="0"/>
        <w:ind w:left="4678" w:firstLine="851"/>
        <w:rPr>
          <w:bCs/>
          <w:szCs w:val="28"/>
          <w:lang w:val="uk-UA"/>
        </w:rPr>
      </w:pPr>
      <w:r>
        <w:rPr>
          <w:bCs/>
          <w:szCs w:val="28"/>
          <w:lang w:val="uk-UA"/>
        </w:rPr>
        <w:t xml:space="preserve">завідувач відділу </w:t>
      </w:r>
    </w:p>
    <w:p w:rsidR="007C4859" w:rsidRDefault="007C4859" w:rsidP="007C4859">
      <w:pPr>
        <w:spacing w:before="0" w:beforeAutospacing="0"/>
        <w:ind w:left="4678" w:firstLine="851"/>
        <w:rPr>
          <w:bCs/>
          <w:szCs w:val="28"/>
          <w:lang w:val="uk-UA"/>
        </w:rPr>
      </w:pPr>
      <w:r>
        <w:rPr>
          <w:bCs/>
          <w:szCs w:val="28"/>
          <w:lang w:val="uk-UA"/>
        </w:rPr>
        <w:t>КПНЗ ЦСДЮМ «Олімп» КМР</w:t>
      </w:r>
    </w:p>
    <w:p w:rsidR="007C4859" w:rsidRDefault="007C4859" w:rsidP="007C4859">
      <w:pPr>
        <w:ind w:left="4678" w:firstLine="851"/>
        <w:outlineLvl w:val="4"/>
        <w:rPr>
          <w:bCs/>
          <w:szCs w:val="28"/>
          <w:lang w:val="uk-UA"/>
        </w:rPr>
      </w:pPr>
    </w:p>
    <w:p w:rsidR="007C4859" w:rsidRDefault="007C4859" w:rsidP="007C4859">
      <w:pPr>
        <w:ind w:left="4678" w:firstLine="851"/>
        <w:outlineLvl w:val="4"/>
        <w:rPr>
          <w:bCs/>
          <w:szCs w:val="28"/>
          <w:lang w:val="uk-UA"/>
        </w:rPr>
      </w:pPr>
    </w:p>
    <w:p w:rsidR="007C4859" w:rsidRDefault="007C4859" w:rsidP="007C4859">
      <w:pPr>
        <w:outlineLvl w:val="4"/>
        <w:rPr>
          <w:bCs/>
          <w:szCs w:val="28"/>
          <w:lang w:val="uk-UA"/>
        </w:rPr>
      </w:pPr>
    </w:p>
    <w:p w:rsidR="007C4859" w:rsidRPr="008C2454" w:rsidRDefault="007C4859" w:rsidP="007C4859">
      <w:pPr>
        <w:outlineLvl w:val="4"/>
        <w:rPr>
          <w:bCs/>
          <w:szCs w:val="28"/>
          <w:lang w:val="uk-UA"/>
        </w:rPr>
      </w:pPr>
    </w:p>
    <w:p w:rsidR="00D56991" w:rsidRDefault="00D56991" w:rsidP="007C4859">
      <w:pPr>
        <w:ind w:firstLine="851"/>
        <w:jc w:val="center"/>
        <w:rPr>
          <w:b/>
          <w:szCs w:val="28"/>
          <w:lang w:val="uk-UA"/>
        </w:rPr>
      </w:pPr>
    </w:p>
    <w:p w:rsidR="00D56991" w:rsidRDefault="00D56991" w:rsidP="007C4859">
      <w:pPr>
        <w:ind w:firstLine="851"/>
        <w:jc w:val="center"/>
        <w:rPr>
          <w:b/>
          <w:szCs w:val="28"/>
          <w:lang w:val="uk-UA"/>
        </w:rPr>
      </w:pPr>
    </w:p>
    <w:p w:rsidR="007C4859" w:rsidRDefault="007C4859" w:rsidP="007C4859">
      <w:pPr>
        <w:ind w:firstLine="851"/>
        <w:jc w:val="center"/>
        <w:rPr>
          <w:b/>
          <w:szCs w:val="28"/>
          <w:lang w:val="uk-UA"/>
        </w:rPr>
      </w:pPr>
      <w:r>
        <w:rPr>
          <w:b/>
          <w:szCs w:val="28"/>
          <w:lang w:val="uk-UA"/>
        </w:rPr>
        <w:t>Кривий Ріг-20</w:t>
      </w:r>
      <w:r w:rsidR="00D578D8">
        <w:rPr>
          <w:b/>
          <w:szCs w:val="28"/>
          <w:lang w:val="uk-UA"/>
        </w:rPr>
        <w:t>20</w:t>
      </w:r>
    </w:p>
    <w:p w:rsidR="00D56991" w:rsidRDefault="00D56991">
      <w:pPr>
        <w:rPr>
          <w:b/>
          <w:szCs w:val="28"/>
          <w:lang w:val="uk-UA"/>
        </w:rPr>
      </w:pPr>
      <w:r>
        <w:rPr>
          <w:b/>
          <w:szCs w:val="28"/>
          <w:lang w:val="uk-UA"/>
        </w:rPr>
        <w:br w:type="page"/>
      </w:r>
    </w:p>
    <w:p w:rsidR="007C4859" w:rsidRPr="00BE2E67" w:rsidRDefault="007C4859" w:rsidP="00A07AE0">
      <w:pPr>
        <w:spacing w:before="0" w:beforeAutospacing="0"/>
        <w:ind w:firstLine="851"/>
        <w:jc w:val="center"/>
        <w:rPr>
          <w:b/>
          <w:szCs w:val="28"/>
          <w:lang w:val="uk-UA"/>
        </w:rPr>
      </w:pPr>
    </w:p>
    <w:p w:rsidR="007C4859" w:rsidRPr="00B24D4D" w:rsidRDefault="007C4859" w:rsidP="00A07AE0">
      <w:pPr>
        <w:spacing w:before="0" w:beforeAutospacing="0"/>
        <w:ind w:firstLine="851"/>
        <w:jc w:val="center"/>
        <w:rPr>
          <w:b/>
          <w:szCs w:val="28"/>
          <w:lang w:val="uk-UA"/>
        </w:rPr>
      </w:pPr>
      <w:r w:rsidRPr="009A158D">
        <w:rPr>
          <w:b/>
          <w:szCs w:val="28"/>
          <w:lang w:val="uk-UA"/>
        </w:rPr>
        <w:t>ЗМ</w:t>
      </w:r>
      <w:r w:rsidRPr="00B24D4D">
        <w:rPr>
          <w:b/>
          <w:szCs w:val="28"/>
          <w:lang w:val="uk-UA"/>
        </w:rPr>
        <w:t>ІСТ</w:t>
      </w:r>
    </w:p>
    <w:p w:rsidR="007C4859" w:rsidRPr="009A158D" w:rsidRDefault="007C4859" w:rsidP="00A07AE0">
      <w:pPr>
        <w:spacing w:before="0" w:beforeAutospacing="0"/>
        <w:ind w:firstLine="567"/>
        <w:outlineLvl w:val="4"/>
        <w:rPr>
          <w:b/>
          <w:bCs/>
          <w:lang w:val="uk-UA"/>
        </w:rPr>
      </w:pPr>
      <w:r>
        <w:rPr>
          <w:b/>
          <w:bCs/>
          <w:szCs w:val="28"/>
          <w:lang w:val="uk-UA"/>
        </w:rPr>
        <w:t>ВСТУП.................................................................................................</w:t>
      </w:r>
      <w:r w:rsidR="004A564E">
        <w:rPr>
          <w:b/>
          <w:bCs/>
          <w:szCs w:val="28"/>
          <w:lang w:val="uk-UA"/>
        </w:rPr>
        <w:t>.....</w:t>
      </w:r>
      <w:r>
        <w:rPr>
          <w:b/>
          <w:bCs/>
          <w:szCs w:val="28"/>
          <w:lang w:val="uk-UA"/>
        </w:rPr>
        <w:t>.</w:t>
      </w:r>
      <w:r w:rsidR="00A07AE0">
        <w:rPr>
          <w:b/>
          <w:bCs/>
          <w:szCs w:val="28"/>
          <w:lang w:val="uk-UA"/>
        </w:rPr>
        <w:t>...</w:t>
      </w:r>
      <w:r>
        <w:rPr>
          <w:b/>
          <w:bCs/>
          <w:szCs w:val="28"/>
          <w:lang w:val="uk-UA"/>
        </w:rPr>
        <w:t>3</w:t>
      </w:r>
    </w:p>
    <w:p w:rsidR="004A564E" w:rsidRPr="00A07AE0" w:rsidRDefault="007C4859" w:rsidP="00A07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b/>
          <w:lang w:val="uk-UA"/>
        </w:rPr>
      </w:pPr>
      <w:r w:rsidRPr="00A07AE0">
        <w:rPr>
          <w:b/>
          <w:bCs/>
          <w:szCs w:val="28"/>
          <w:lang w:val="uk-UA"/>
        </w:rPr>
        <w:t xml:space="preserve">РОЗДІЛ 1. </w:t>
      </w:r>
      <w:r w:rsidR="004A564E" w:rsidRPr="00A07AE0">
        <w:rPr>
          <w:b/>
          <w:lang w:val="uk-UA"/>
        </w:rPr>
        <w:t>ХАРАКТЕРИСТИКА СТРЕТЧИНГУ ЯК СИСТЕМИ РОЗВИТКУ ГНУЧКОСТІ……………………………………………</w:t>
      </w:r>
      <w:r w:rsidR="00A07AE0">
        <w:rPr>
          <w:b/>
          <w:lang w:val="uk-UA"/>
        </w:rPr>
        <w:t>……...</w:t>
      </w:r>
      <w:r w:rsidR="004A564E" w:rsidRPr="00A07AE0">
        <w:rPr>
          <w:b/>
          <w:lang w:val="uk-UA"/>
        </w:rPr>
        <w:t>5</w:t>
      </w:r>
    </w:p>
    <w:p w:rsidR="007C4859" w:rsidRPr="00A07AE0" w:rsidRDefault="00A07AE0" w:rsidP="00A07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b/>
          <w:lang w:val="uk-UA"/>
        </w:rPr>
      </w:pPr>
      <w:r>
        <w:rPr>
          <w:b/>
          <w:bCs/>
          <w:szCs w:val="28"/>
          <w:lang w:val="uk-UA"/>
        </w:rPr>
        <w:t xml:space="preserve">РОЗДІЛ 2. </w:t>
      </w:r>
      <w:r w:rsidR="004A564E" w:rsidRPr="00A07AE0">
        <w:rPr>
          <w:b/>
          <w:lang w:val="uk-UA"/>
        </w:rPr>
        <w:t>ВИДИ СТРЕТЧИНГУ…………………………</w:t>
      </w:r>
      <w:r>
        <w:rPr>
          <w:b/>
          <w:lang w:val="uk-UA"/>
        </w:rPr>
        <w:t>………</w:t>
      </w:r>
      <w:r w:rsidR="004A564E" w:rsidRPr="00A07AE0">
        <w:rPr>
          <w:b/>
          <w:lang w:val="uk-UA"/>
        </w:rPr>
        <w:t>…</w:t>
      </w:r>
      <w:r>
        <w:rPr>
          <w:b/>
          <w:lang w:val="uk-UA"/>
        </w:rPr>
        <w:t>……..</w:t>
      </w:r>
      <w:r>
        <w:rPr>
          <w:b/>
          <w:szCs w:val="28"/>
          <w:lang w:val="uk-UA"/>
        </w:rPr>
        <w:t>6</w:t>
      </w:r>
    </w:p>
    <w:p w:rsidR="007C4859" w:rsidRDefault="007C4859" w:rsidP="00A07AE0">
      <w:pPr>
        <w:spacing w:before="0" w:beforeAutospacing="0"/>
        <w:rPr>
          <w:rFonts w:eastAsia="Times New Roman"/>
          <w:b/>
          <w:szCs w:val="28"/>
          <w:lang w:val="uk-UA" w:eastAsia="ru-RU"/>
        </w:rPr>
      </w:pPr>
      <w:r w:rsidRPr="001901CE">
        <w:rPr>
          <w:rFonts w:eastAsia="Times New Roman"/>
          <w:b/>
          <w:szCs w:val="28"/>
          <w:lang w:val="uk-UA" w:eastAsia="ru-RU"/>
        </w:rPr>
        <w:t>2.1.</w:t>
      </w:r>
      <w:r w:rsidR="00A07AE0" w:rsidRPr="00A07AE0">
        <w:rPr>
          <w:b/>
          <w:lang w:val="uk-UA"/>
        </w:rPr>
        <w:t xml:space="preserve"> </w:t>
      </w:r>
      <w:r w:rsidR="00A07AE0" w:rsidRPr="004A564E">
        <w:rPr>
          <w:b/>
          <w:lang w:val="uk-UA"/>
        </w:rPr>
        <w:t>Формування комплексів вправ зі стретчингу</w:t>
      </w:r>
      <w:r w:rsidR="00A07AE0">
        <w:rPr>
          <w:b/>
          <w:lang w:val="uk-UA"/>
        </w:rPr>
        <w:t>……………………..…..8</w:t>
      </w:r>
    </w:p>
    <w:p w:rsidR="00A07AE0" w:rsidRPr="002452C2" w:rsidRDefault="00A07AE0" w:rsidP="00A07AE0">
      <w:pPr>
        <w:pStyle w:val="HTML"/>
        <w:spacing w:line="276" w:lineRule="auto"/>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 xml:space="preserve">2.2.Поняття гнучкості. </w:t>
      </w:r>
      <w:r w:rsidRPr="00A07AE0">
        <w:rPr>
          <w:rFonts w:ascii="Times New Roman" w:hAnsi="Times New Roman" w:cs="Times New Roman"/>
          <w:b/>
          <w:color w:val="000000" w:themeColor="text1"/>
          <w:sz w:val="28"/>
          <w:szCs w:val="28"/>
          <w:lang w:val="uk-UA"/>
        </w:rPr>
        <w:t>засоби розвитку гнучкості</w:t>
      </w:r>
      <w:r>
        <w:rPr>
          <w:rFonts w:ascii="Times New Roman" w:hAnsi="Times New Roman" w:cs="Times New Roman"/>
          <w:b/>
          <w:color w:val="000000" w:themeColor="text1"/>
          <w:sz w:val="28"/>
          <w:szCs w:val="28"/>
          <w:lang w:val="uk-UA"/>
        </w:rPr>
        <w:t>………………………10</w:t>
      </w:r>
    </w:p>
    <w:p w:rsidR="00A07AE0" w:rsidRDefault="00A07AE0" w:rsidP="00A07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b/>
          <w:color w:val="000000" w:themeColor="text1"/>
          <w:szCs w:val="28"/>
          <w:lang w:val="uk-UA" w:eastAsia="ru-RU"/>
        </w:rPr>
      </w:pPr>
      <w:r w:rsidRPr="00A07AE0">
        <w:rPr>
          <w:b/>
          <w:bCs/>
          <w:szCs w:val="28"/>
          <w:lang w:val="uk-UA"/>
        </w:rPr>
        <w:t xml:space="preserve">РОЗДІЛ 3. </w:t>
      </w:r>
      <w:r w:rsidR="00D56991">
        <w:rPr>
          <w:b/>
          <w:szCs w:val="28"/>
          <w:lang w:val="uk-UA"/>
        </w:rPr>
        <w:t xml:space="preserve">СТРЕТЧИНГ ЯК ЗАСІБ ВДОСКОНАЛЕННЯ </w:t>
      </w:r>
      <w:r w:rsidR="00D56991">
        <w:rPr>
          <w:rFonts w:eastAsia="Times New Roman"/>
          <w:b/>
          <w:color w:val="000000" w:themeColor="text1"/>
          <w:szCs w:val="28"/>
          <w:lang w:val="uk-UA" w:eastAsia="ru-RU"/>
        </w:rPr>
        <w:t>РОЗВИТ</w:t>
      </w:r>
      <w:r w:rsidR="00D56991" w:rsidRPr="007C4859">
        <w:rPr>
          <w:rFonts w:eastAsia="Times New Roman"/>
          <w:b/>
          <w:color w:val="000000" w:themeColor="text1"/>
          <w:szCs w:val="28"/>
          <w:lang w:val="uk-UA" w:eastAsia="ru-RU"/>
        </w:rPr>
        <w:t>К</w:t>
      </w:r>
      <w:r w:rsidR="00D56991">
        <w:rPr>
          <w:rFonts w:eastAsia="Times New Roman"/>
          <w:b/>
          <w:color w:val="000000" w:themeColor="text1"/>
          <w:szCs w:val="28"/>
          <w:lang w:val="uk-UA" w:eastAsia="ru-RU"/>
        </w:rPr>
        <w:t>У</w:t>
      </w:r>
      <w:r w:rsidR="00D56991" w:rsidRPr="007C4859">
        <w:rPr>
          <w:rFonts w:eastAsia="Times New Roman"/>
          <w:b/>
          <w:color w:val="000000" w:themeColor="text1"/>
          <w:szCs w:val="28"/>
          <w:lang w:val="uk-UA" w:eastAsia="ru-RU"/>
        </w:rPr>
        <w:t xml:space="preserve"> ГНУЧКОСТІ </w:t>
      </w:r>
      <w:r>
        <w:rPr>
          <w:rFonts w:eastAsia="Times New Roman"/>
          <w:b/>
          <w:color w:val="000000" w:themeColor="text1"/>
          <w:szCs w:val="28"/>
          <w:lang w:val="uk-UA" w:eastAsia="ru-RU"/>
        </w:rPr>
        <w:t>……………………………………………...</w:t>
      </w:r>
      <w:r w:rsidR="00D56991">
        <w:rPr>
          <w:rFonts w:eastAsia="Times New Roman"/>
          <w:b/>
          <w:color w:val="000000" w:themeColor="text1"/>
          <w:szCs w:val="28"/>
          <w:lang w:val="uk-UA" w:eastAsia="ru-RU"/>
        </w:rPr>
        <w:t>.............................</w:t>
      </w:r>
      <w:r>
        <w:rPr>
          <w:rFonts w:eastAsia="Times New Roman"/>
          <w:b/>
          <w:color w:val="000000" w:themeColor="text1"/>
          <w:szCs w:val="28"/>
          <w:lang w:val="uk-UA" w:eastAsia="ru-RU"/>
        </w:rPr>
        <w:t>12</w:t>
      </w:r>
    </w:p>
    <w:p w:rsidR="00A07AE0" w:rsidRPr="00A07AE0" w:rsidRDefault="00A07AE0" w:rsidP="00A07AE0">
      <w:pPr>
        <w:spacing w:before="0" w:beforeAutospacing="0"/>
        <w:ind w:left="360" w:hanging="360"/>
        <w:jc w:val="both"/>
        <w:rPr>
          <w:lang w:val="uk-UA"/>
        </w:rPr>
      </w:pPr>
      <w:r>
        <w:rPr>
          <w:b/>
          <w:lang w:val="uk-UA"/>
        </w:rPr>
        <w:t>3.1.</w:t>
      </w:r>
      <w:r w:rsidRPr="00A07AE0">
        <w:rPr>
          <w:b/>
          <w:lang w:val="uk-UA"/>
        </w:rPr>
        <w:t>Контроль за розвитком гнучкості та профілактика травматизму під час занять зі стретчингу ……………………………………………</w:t>
      </w:r>
      <w:r>
        <w:rPr>
          <w:b/>
          <w:lang w:val="uk-UA"/>
        </w:rPr>
        <w:t>…….</w:t>
      </w:r>
      <w:r w:rsidRPr="00A07AE0">
        <w:rPr>
          <w:b/>
          <w:lang w:val="uk-UA"/>
        </w:rPr>
        <w:t>13</w:t>
      </w:r>
    </w:p>
    <w:p w:rsidR="00A07AE0" w:rsidRPr="00A87E48" w:rsidRDefault="00A07AE0" w:rsidP="00A07AE0">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b/>
          <w:color w:val="000000" w:themeColor="text1"/>
          <w:szCs w:val="28"/>
          <w:lang w:val="uk-UA" w:eastAsia="ru-RU"/>
        </w:rPr>
      </w:pPr>
      <w:r>
        <w:rPr>
          <w:rFonts w:eastAsia="Times New Roman"/>
          <w:b/>
          <w:color w:val="000000" w:themeColor="text1"/>
          <w:szCs w:val="28"/>
          <w:lang w:val="uk-UA" w:eastAsia="ru-RU"/>
        </w:rPr>
        <w:t>3</w:t>
      </w:r>
      <w:r w:rsidRPr="00A87E48">
        <w:rPr>
          <w:rFonts w:eastAsia="Times New Roman"/>
          <w:b/>
          <w:color w:val="000000" w:themeColor="text1"/>
          <w:szCs w:val="28"/>
          <w:lang w:val="uk-UA" w:eastAsia="ru-RU"/>
        </w:rPr>
        <w:t>.2. Організація досліджень</w:t>
      </w:r>
      <w:r>
        <w:rPr>
          <w:rFonts w:eastAsia="Times New Roman"/>
          <w:b/>
          <w:color w:val="000000" w:themeColor="text1"/>
          <w:szCs w:val="28"/>
          <w:lang w:val="uk-UA" w:eastAsia="ru-RU"/>
        </w:rPr>
        <w:t>………………………………………………….15</w:t>
      </w:r>
    </w:p>
    <w:p w:rsidR="00A07AE0" w:rsidRPr="00A07AE0" w:rsidRDefault="00A07AE0" w:rsidP="00A07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b/>
          <w:color w:val="000000" w:themeColor="text1"/>
          <w:szCs w:val="28"/>
          <w:lang w:val="uk-UA" w:eastAsia="ru-RU"/>
        </w:rPr>
      </w:pPr>
      <w:r>
        <w:rPr>
          <w:rFonts w:eastAsia="Times New Roman"/>
          <w:b/>
          <w:color w:val="000000" w:themeColor="text1"/>
          <w:szCs w:val="28"/>
          <w:lang w:val="uk-UA" w:eastAsia="ru-RU"/>
        </w:rPr>
        <w:t>ДОДАТКИ………………………………………………………………………18</w:t>
      </w:r>
    </w:p>
    <w:p w:rsidR="007C4859" w:rsidRPr="00524E04" w:rsidRDefault="00A07AE0" w:rsidP="00A07AE0">
      <w:pPr>
        <w:spacing w:before="0" w:beforeAutospacing="0"/>
        <w:rPr>
          <w:b/>
          <w:bCs/>
          <w:szCs w:val="28"/>
          <w:lang w:val="uk-UA"/>
        </w:rPr>
      </w:pPr>
      <w:r>
        <w:rPr>
          <w:b/>
          <w:bCs/>
          <w:szCs w:val="28"/>
          <w:lang w:val="uk-UA"/>
        </w:rPr>
        <w:t>СПИСОК</w:t>
      </w:r>
      <w:r w:rsidR="007C4859" w:rsidRPr="00524E04">
        <w:rPr>
          <w:b/>
          <w:bCs/>
          <w:szCs w:val="28"/>
          <w:lang w:val="uk-UA"/>
        </w:rPr>
        <w:t xml:space="preserve"> ВИКОРИСТАНОЇ ЛІТЕРАТУРИ…………………</w:t>
      </w:r>
      <w:r w:rsidR="007C4859">
        <w:rPr>
          <w:b/>
          <w:bCs/>
          <w:szCs w:val="28"/>
          <w:lang w:val="uk-UA"/>
        </w:rPr>
        <w:t>........</w:t>
      </w:r>
      <w:r>
        <w:rPr>
          <w:b/>
          <w:bCs/>
          <w:szCs w:val="28"/>
          <w:lang w:val="uk-UA"/>
        </w:rPr>
        <w:t>............21</w:t>
      </w:r>
    </w:p>
    <w:p w:rsidR="007C4859" w:rsidRDefault="007C4859" w:rsidP="00A07AE0">
      <w:pPr>
        <w:spacing w:before="0" w:beforeAutospacing="0"/>
        <w:ind w:firstLine="567"/>
        <w:jc w:val="center"/>
        <w:rPr>
          <w:szCs w:val="28"/>
          <w:lang w:val="uk-UA"/>
        </w:rPr>
      </w:pPr>
    </w:p>
    <w:p w:rsidR="007C4859" w:rsidRDefault="007C4859" w:rsidP="00A07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567"/>
        <w:jc w:val="center"/>
        <w:rPr>
          <w:rFonts w:eastAsia="Times New Roman"/>
          <w:b/>
          <w:color w:val="000000" w:themeColor="text1"/>
          <w:szCs w:val="28"/>
          <w:lang w:val="uk-UA" w:eastAsia="ru-RU"/>
        </w:rPr>
      </w:pPr>
    </w:p>
    <w:p w:rsidR="007C4859" w:rsidRDefault="007C4859" w:rsidP="00A07A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567"/>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7C4859" w:rsidRDefault="007C4859" w:rsidP="007C4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rPr>
          <w:rFonts w:eastAsia="Times New Roman"/>
          <w:b/>
          <w:color w:val="000000" w:themeColor="text1"/>
          <w:szCs w:val="28"/>
          <w:lang w:val="uk-UA" w:eastAsia="ru-RU"/>
        </w:rPr>
      </w:pPr>
    </w:p>
    <w:p w:rsidR="007C4859" w:rsidRDefault="007C4859" w:rsidP="00CC79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p w:rsidR="0054729A" w:rsidRPr="007C4859" w:rsidRDefault="005C18DD" w:rsidP="007C4859">
      <w:pPr>
        <w:jc w:val="center"/>
        <w:rPr>
          <w:rFonts w:eastAsia="Times New Roman"/>
          <w:b/>
          <w:color w:val="000000" w:themeColor="text1"/>
          <w:szCs w:val="28"/>
          <w:lang w:val="uk-UA" w:eastAsia="ru-RU"/>
        </w:rPr>
      </w:pPr>
      <w:r>
        <w:rPr>
          <w:rFonts w:eastAsia="Times New Roman"/>
          <w:color w:val="000000" w:themeColor="text1"/>
          <w:szCs w:val="28"/>
          <w:lang w:val="uk-UA" w:eastAsia="ru-RU"/>
        </w:rPr>
        <w:br w:type="page"/>
      </w:r>
      <w:r w:rsidR="000F7E49" w:rsidRPr="007C4859">
        <w:rPr>
          <w:rFonts w:eastAsia="Times New Roman"/>
          <w:b/>
          <w:color w:val="000000" w:themeColor="text1"/>
          <w:szCs w:val="28"/>
          <w:lang w:val="uk-UA" w:eastAsia="ru-RU"/>
        </w:rPr>
        <w:lastRenderedPageBreak/>
        <w:t>В</w:t>
      </w:r>
      <w:r w:rsidR="0054729A" w:rsidRPr="007C4859">
        <w:rPr>
          <w:rFonts w:eastAsia="Times New Roman"/>
          <w:b/>
          <w:color w:val="000000" w:themeColor="text1"/>
          <w:szCs w:val="28"/>
          <w:lang w:val="uk-UA" w:eastAsia="ru-RU"/>
        </w:rPr>
        <w:t>СТУП</w:t>
      </w:r>
    </w:p>
    <w:p w:rsidR="004A564E" w:rsidRDefault="004A564E" w:rsidP="005C18DD">
      <w:pPr>
        <w:spacing w:before="0" w:beforeAutospacing="0"/>
        <w:ind w:firstLine="708"/>
        <w:jc w:val="both"/>
        <w:rPr>
          <w:lang w:val="uk-UA"/>
        </w:rPr>
      </w:pPr>
      <w:bookmarkStart w:id="0" w:name="_GoBack"/>
      <w:r w:rsidRPr="004A564E">
        <w:rPr>
          <w:lang w:val="uk-UA"/>
        </w:rPr>
        <w:t xml:space="preserve">Одним із основних завдань фізичного виховання </w:t>
      </w:r>
      <w:r>
        <w:rPr>
          <w:lang w:val="uk-UA"/>
        </w:rPr>
        <w:t>вихованок</w:t>
      </w:r>
      <w:r w:rsidR="0084532C">
        <w:rPr>
          <w:lang w:val="uk-UA"/>
        </w:rPr>
        <w:t xml:space="preserve"> </w:t>
      </w:r>
      <w:r w:rsidRPr="004A564E">
        <w:rPr>
          <w:lang w:val="uk-UA"/>
        </w:rPr>
        <w:t xml:space="preserve">є розвиток життєво необхідних рухових якостей, навичок та вмінь у процесі навчання та занять з використанням інноваційних фітнес-програм та технологій. При цьому важливим критерієм оцінювання фізичної підготовленості дівчат є рівень розвитку гнучкості, яка визначається здатністю виконувати рухи в суглобах із якомога більшою амплітудою. Вправи для розвитку гнучкості сприяють зміцненню суглобів, підвищенню міцності й еластичності м’язів, зв’язок і сухожилок, удосконаленню координації опорно-рухового апарату, що значною мірою запобігає його травмуванню. За недостатнього рівня розвитку гнучкості обмежується розвиток інших рухових якостей та підвищується напруженість м’язів, що прискорює виникнення процесу стомлення під час занять фізичними вправами. </w:t>
      </w:r>
      <w:r>
        <w:t xml:space="preserve">На даний час визнаним засобом </w:t>
      </w:r>
      <w:proofErr w:type="gramStart"/>
      <w:r>
        <w:t>п</w:t>
      </w:r>
      <w:proofErr w:type="gramEnd"/>
      <w:r>
        <w:t xml:space="preserve">ідвищення рівня гнучкості є інноваційний вид рухової активності – стретчинг (від англ. «Stretching» розтягування) – система спеціально фіксованих положень певних частин тіла з метою розвитку рухливості у суглобах. Вправи стретчингу пов’язані з напруженням та розслабленням (релаксацією) </w:t>
      </w:r>
      <w:proofErr w:type="gramStart"/>
      <w:r>
        <w:t>р</w:t>
      </w:r>
      <w:proofErr w:type="gramEnd"/>
      <w:r>
        <w:t xml:space="preserve">ізних м’язів та зв’язок, основний їх ефект полягає в підвищенні фізичного потенціалу людини, позбавленні надмірного нервово-психічного напруження, ліквідації больового синдрому в м’язах після фізичних навантажень, профілактиці захворювань та попередженні випадків травматизму. У практикумі розглянуто основні види стретчингу, наведено комплекси його вправ, охарактеризовано методи контролю </w:t>
      </w:r>
      <w:proofErr w:type="gramStart"/>
      <w:r>
        <w:t>р</w:t>
      </w:r>
      <w:proofErr w:type="gramEnd"/>
      <w:r>
        <w:t xml:space="preserve">івня гнучкості з метою оптимізації навчальних і самостійних занять з фізичного виховання з урахуванням педагогічних та методичних принципів їх організації та проведення. </w:t>
      </w:r>
    </w:p>
    <w:bookmarkEnd w:id="0"/>
    <w:p w:rsidR="005C18DD" w:rsidRPr="005C18DD" w:rsidRDefault="005473F1" w:rsidP="005C18DD">
      <w:pPr>
        <w:spacing w:before="0" w:beforeAutospacing="0"/>
        <w:ind w:firstLine="708"/>
        <w:jc w:val="both"/>
        <w:rPr>
          <w:color w:val="000000" w:themeColor="text1"/>
          <w:szCs w:val="28"/>
          <w:lang w:val="uk-UA"/>
        </w:rPr>
      </w:pPr>
      <w:r w:rsidRPr="00CC79A7">
        <w:rPr>
          <w:color w:val="000000" w:themeColor="text1"/>
          <w:szCs w:val="28"/>
          <w:lang w:val="uk-UA"/>
        </w:rPr>
        <w:t>Здоровий спосіб життя</w:t>
      </w:r>
      <w:r>
        <w:rPr>
          <w:color w:val="000000" w:themeColor="text1"/>
          <w:szCs w:val="28"/>
          <w:lang w:val="uk-UA"/>
        </w:rPr>
        <w:t xml:space="preserve"> – діяльність і звички, що стосуються досягнення фізичної підготовленості і зниження ризику розвитку основних захворювань серцево-судинної системи. Охоплює систематичні фізичні навантаження, збалансоване харчування, здоровий і достатній сон, релаксацію і подолання стресу, відмову від куріння, алкоголю й наркотиків.</w:t>
      </w:r>
      <w:r w:rsidRPr="00CC79A7">
        <w:rPr>
          <w:color w:val="000000" w:themeColor="text1"/>
          <w:szCs w:val="28"/>
          <w:lang w:val="uk-UA"/>
        </w:rPr>
        <w:t>Рухова активність</w:t>
      </w:r>
      <w:r>
        <w:rPr>
          <w:color w:val="000000" w:themeColor="text1"/>
          <w:szCs w:val="28"/>
          <w:lang w:val="uk-UA"/>
        </w:rPr>
        <w:t xml:space="preserve"> – рухи всього тіла викликані роботою скелетних мязів , що призводять до витрати енергії.</w:t>
      </w:r>
      <w:r w:rsidR="005C18DD">
        <w:rPr>
          <w:color w:val="000000" w:themeColor="text1"/>
          <w:szCs w:val="28"/>
          <w:lang w:val="uk-UA"/>
        </w:rPr>
        <w:t xml:space="preserve"> </w:t>
      </w:r>
      <w:r w:rsidRPr="00CC79A7">
        <w:rPr>
          <w:color w:val="000000" w:themeColor="text1"/>
          <w:szCs w:val="28"/>
          <w:lang w:val="uk-UA"/>
        </w:rPr>
        <w:t xml:space="preserve">Вправи </w:t>
      </w:r>
      <w:r>
        <w:rPr>
          <w:color w:val="000000" w:themeColor="text1"/>
          <w:szCs w:val="28"/>
          <w:lang w:val="uk-UA"/>
        </w:rPr>
        <w:t>– рухова активність, мета якої поліпшення певного компонента фізичного фітнесу.</w:t>
      </w:r>
      <w:r w:rsidRPr="00CC79A7">
        <w:rPr>
          <w:color w:val="000000" w:themeColor="text1"/>
          <w:szCs w:val="28"/>
          <w:lang w:val="uk-UA"/>
        </w:rPr>
        <w:t>Вправи низької інтенсивності</w:t>
      </w:r>
      <w:r>
        <w:rPr>
          <w:color w:val="000000" w:themeColor="text1"/>
          <w:szCs w:val="28"/>
          <w:lang w:val="uk-UA"/>
        </w:rPr>
        <w:t xml:space="preserve"> вимагають для виконання менше 50% функціонального резерву, при цьому дещо частішає дихання, немає відчуття дискомфорту; зазвичай вправи рекомендуються для непідготовлених людей, за винятком хворих або вкрай ослаблених , для </w:t>
      </w:r>
      <w:r>
        <w:rPr>
          <w:color w:val="000000" w:themeColor="text1"/>
          <w:szCs w:val="28"/>
          <w:lang w:val="uk-UA"/>
        </w:rPr>
        <w:lastRenderedPageBreak/>
        <w:t>витрачання калорій і зменшення ризику захворювань кардіореспіраторної системи.</w:t>
      </w:r>
      <w:r w:rsidR="005C18DD">
        <w:rPr>
          <w:color w:val="000000" w:themeColor="text1"/>
          <w:szCs w:val="28"/>
          <w:lang w:val="uk-UA"/>
        </w:rPr>
        <w:t xml:space="preserve"> </w:t>
      </w:r>
      <w:r w:rsidR="005C18DD" w:rsidRPr="0084532C">
        <w:rPr>
          <w:rFonts w:eastAsia="Times New Roman"/>
          <w:color w:val="000000" w:themeColor="text1"/>
          <w:szCs w:val="28"/>
          <w:lang w:val="uk-UA" w:eastAsia="ru-RU"/>
        </w:rPr>
        <w:t>Рухливість у суглобах позначають терміном гнучкості. Гнучкість – це морфофункціональні властивості опорно-рухового апарату,</w:t>
      </w:r>
      <w:r w:rsidR="005C18DD">
        <w:rPr>
          <w:color w:val="000000" w:themeColor="text1"/>
          <w:szCs w:val="28"/>
          <w:lang w:val="uk-UA"/>
        </w:rPr>
        <w:t xml:space="preserve"> </w:t>
      </w:r>
      <w:r w:rsidR="005C18DD" w:rsidRPr="0084532C">
        <w:rPr>
          <w:rFonts w:eastAsia="Times New Roman"/>
          <w:color w:val="000000" w:themeColor="text1"/>
          <w:szCs w:val="28"/>
          <w:lang w:val="uk-UA" w:eastAsia="ru-RU"/>
        </w:rPr>
        <w:t xml:space="preserve">які визначають амплітуду різноманітних рухів спортсмена. </w:t>
      </w:r>
      <w:r w:rsidR="005C18DD" w:rsidRPr="00F07823">
        <w:rPr>
          <w:rFonts w:eastAsia="Times New Roman"/>
          <w:color w:val="000000" w:themeColor="text1"/>
          <w:szCs w:val="28"/>
          <w:lang w:eastAsia="ru-RU"/>
        </w:rPr>
        <w:t>Іншими словами</w:t>
      </w:r>
      <w:r w:rsidR="005C18DD">
        <w:rPr>
          <w:rFonts w:eastAsia="Times New Roman"/>
          <w:color w:val="000000" w:themeColor="text1"/>
          <w:szCs w:val="28"/>
          <w:lang w:eastAsia="ru-RU"/>
        </w:rPr>
        <w:t xml:space="preserve"> </w:t>
      </w:r>
      <w:r w:rsidR="005C18DD" w:rsidRPr="00F07823">
        <w:rPr>
          <w:rFonts w:eastAsia="Times New Roman"/>
          <w:color w:val="000000" w:themeColor="text1"/>
          <w:szCs w:val="28"/>
          <w:lang w:eastAsia="ru-RU"/>
        </w:rPr>
        <w:t>це здатність виконувати рухи в суглобах з великою амплітудою.</w:t>
      </w:r>
    </w:p>
    <w:p w:rsidR="005C18DD" w:rsidRPr="00FD1AC1" w:rsidRDefault="005C18DD" w:rsidP="005C1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Pr>
          <w:rFonts w:eastAsia="Times New Roman"/>
          <w:color w:val="000000" w:themeColor="text1"/>
          <w:szCs w:val="28"/>
          <w:lang w:val="uk-UA" w:eastAsia="ru-RU"/>
        </w:rPr>
        <w:tab/>
      </w:r>
      <w:r w:rsidRPr="00FD1AC1">
        <w:rPr>
          <w:rFonts w:eastAsia="Times New Roman"/>
          <w:color w:val="000000" w:themeColor="text1"/>
          <w:szCs w:val="28"/>
          <w:lang w:val="uk-UA" w:eastAsia="ru-RU"/>
        </w:rPr>
        <w:t>Ступінь розвитку гнучкості є одним із основних факторів, що забезпечують</w:t>
      </w:r>
      <w:r w:rsidR="00213C18">
        <w:rPr>
          <w:rFonts w:eastAsia="Times New Roman"/>
          <w:color w:val="000000" w:themeColor="text1"/>
          <w:szCs w:val="28"/>
          <w:lang w:val="uk-UA" w:eastAsia="ru-RU"/>
        </w:rPr>
        <w:t xml:space="preserve"> </w:t>
      </w:r>
      <w:r w:rsidRPr="00FD1AC1">
        <w:rPr>
          <w:rFonts w:eastAsia="Times New Roman"/>
          <w:color w:val="000000" w:themeColor="text1"/>
          <w:szCs w:val="28"/>
          <w:lang w:val="uk-UA" w:eastAsia="ru-RU"/>
        </w:rPr>
        <w:t>рівень спортивної майстерності в різноманітних видах спорту. За умови</w:t>
      </w:r>
      <w:r w:rsidR="00213C18">
        <w:rPr>
          <w:rFonts w:eastAsia="Times New Roman"/>
          <w:color w:val="000000" w:themeColor="text1"/>
          <w:szCs w:val="28"/>
          <w:lang w:val="uk-UA" w:eastAsia="ru-RU"/>
        </w:rPr>
        <w:t xml:space="preserve"> </w:t>
      </w:r>
      <w:r w:rsidRPr="00FD1AC1">
        <w:rPr>
          <w:rFonts w:eastAsia="Times New Roman"/>
          <w:color w:val="000000" w:themeColor="text1"/>
          <w:szCs w:val="28"/>
          <w:lang w:val="uk-UA" w:eastAsia="ru-RU"/>
        </w:rPr>
        <w:t>недостатньої гнучкості різко ускладнюється і уповільнюється процес</w:t>
      </w:r>
      <w:r w:rsidR="00213C18">
        <w:rPr>
          <w:rFonts w:eastAsia="Times New Roman"/>
          <w:color w:val="000000" w:themeColor="text1"/>
          <w:szCs w:val="28"/>
          <w:lang w:val="uk-UA" w:eastAsia="ru-RU"/>
        </w:rPr>
        <w:t xml:space="preserve"> </w:t>
      </w:r>
      <w:r w:rsidRPr="00FD1AC1">
        <w:rPr>
          <w:rFonts w:eastAsia="Times New Roman"/>
          <w:color w:val="000000" w:themeColor="text1"/>
          <w:szCs w:val="28"/>
          <w:lang w:val="uk-UA" w:eastAsia="ru-RU"/>
        </w:rPr>
        <w:t>засвоєння рухових</w:t>
      </w:r>
      <w:r w:rsidR="00213C18">
        <w:rPr>
          <w:rFonts w:eastAsia="Times New Roman"/>
          <w:color w:val="000000" w:themeColor="text1"/>
          <w:szCs w:val="28"/>
          <w:lang w:val="uk-UA" w:eastAsia="ru-RU"/>
        </w:rPr>
        <w:t xml:space="preserve"> навиків. Недостатня рухомість</w:t>
      </w:r>
      <w:r w:rsidRPr="00FD1AC1">
        <w:rPr>
          <w:rFonts w:eastAsia="Times New Roman"/>
          <w:color w:val="000000" w:themeColor="text1"/>
          <w:szCs w:val="28"/>
          <w:lang w:val="uk-UA" w:eastAsia="ru-RU"/>
        </w:rPr>
        <w:t xml:space="preserve"> у суглобах обмежує рівень прояву сили, швидкісних і координаційних здібностей, погіршує</w:t>
      </w:r>
      <w:r w:rsidR="00213C18">
        <w:rPr>
          <w:rFonts w:eastAsia="Times New Roman"/>
          <w:color w:val="000000" w:themeColor="text1"/>
          <w:szCs w:val="28"/>
          <w:lang w:val="uk-UA" w:eastAsia="ru-RU"/>
        </w:rPr>
        <w:t xml:space="preserve"> </w:t>
      </w:r>
      <w:r w:rsidRPr="00FD1AC1">
        <w:rPr>
          <w:rFonts w:eastAsia="Times New Roman"/>
          <w:color w:val="000000" w:themeColor="text1"/>
          <w:szCs w:val="28"/>
          <w:lang w:val="uk-UA" w:eastAsia="ru-RU"/>
        </w:rPr>
        <w:t>внутрішньом’язову і міжм’язову координацію і часто є причиною</w:t>
      </w:r>
      <w:r w:rsidR="00213C18">
        <w:rPr>
          <w:rFonts w:eastAsia="Times New Roman"/>
          <w:color w:val="000000" w:themeColor="text1"/>
          <w:szCs w:val="28"/>
          <w:lang w:val="uk-UA" w:eastAsia="ru-RU"/>
        </w:rPr>
        <w:t xml:space="preserve"> </w:t>
      </w:r>
      <w:r>
        <w:rPr>
          <w:rFonts w:eastAsia="Times New Roman"/>
          <w:color w:val="000000" w:themeColor="text1"/>
          <w:szCs w:val="28"/>
          <w:lang w:val="uk-UA" w:eastAsia="ru-RU"/>
        </w:rPr>
        <w:t xml:space="preserve">пошкодження м’язів і зв’язок. </w:t>
      </w:r>
      <w:r w:rsidRPr="00FD1AC1">
        <w:rPr>
          <w:rFonts w:eastAsia="Times New Roman"/>
          <w:color w:val="000000" w:themeColor="text1"/>
          <w:szCs w:val="28"/>
          <w:lang w:val="uk-UA" w:eastAsia="ru-RU"/>
        </w:rPr>
        <w:t>Розрі</w:t>
      </w:r>
      <w:r>
        <w:rPr>
          <w:rFonts w:eastAsia="Times New Roman"/>
          <w:color w:val="000000" w:themeColor="text1"/>
          <w:szCs w:val="28"/>
          <w:lang w:val="uk-UA" w:eastAsia="ru-RU"/>
        </w:rPr>
        <w:t>з</w:t>
      </w:r>
      <w:r w:rsidRPr="00FD1AC1">
        <w:rPr>
          <w:rFonts w:eastAsia="Times New Roman"/>
          <w:color w:val="000000" w:themeColor="text1"/>
          <w:szCs w:val="28"/>
          <w:lang w:val="uk-UA" w:eastAsia="ru-RU"/>
        </w:rPr>
        <w:t>няють активну і пасивну гнучкість. Під активною гнучкістю розуміють</w:t>
      </w:r>
      <w:r w:rsidR="00213C18">
        <w:rPr>
          <w:rFonts w:eastAsia="Times New Roman"/>
          <w:color w:val="000000" w:themeColor="text1"/>
          <w:szCs w:val="28"/>
          <w:lang w:val="uk-UA" w:eastAsia="ru-RU"/>
        </w:rPr>
        <w:t xml:space="preserve"> </w:t>
      </w:r>
      <w:r w:rsidRPr="00FD1AC1">
        <w:rPr>
          <w:rFonts w:eastAsia="Times New Roman"/>
          <w:color w:val="000000" w:themeColor="text1"/>
          <w:szCs w:val="28"/>
          <w:lang w:val="uk-UA" w:eastAsia="ru-RU"/>
        </w:rPr>
        <w:t>здатність людини виконувати рухи з великою амплітудою за рахунок</w:t>
      </w:r>
      <w:r w:rsidR="00213C18">
        <w:rPr>
          <w:rFonts w:eastAsia="Times New Roman"/>
          <w:color w:val="000000" w:themeColor="text1"/>
          <w:szCs w:val="28"/>
          <w:lang w:val="uk-UA" w:eastAsia="ru-RU"/>
        </w:rPr>
        <w:t xml:space="preserve"> </w:t>
      </w:r>
      <w:r w:rsidRPr="00FD1AC1">
        <w:rPr>
          <w:rFonts w:eastAsia="Times New Roman"/>
          <w:color w:val="000000" w:themeColor="text1"/>
          <w:szCs w:val="28"/>
          <w:lang w:val="uk-UA" w:eastAsia="ru-RU"/>
        </w:rPr>
        <w:t>активності груп м’язів, що оточують відповідний суглоб.</w:t>
      </w:r>
      <w:r>
        <w:rPr>
          <w:rFonts w:eastAsia="Times New Roman"/>
          <w:color w:val="000000" w:themeColor="text1"/>
          <w:szCs w:val="28"/>
          <w:lang w:val="uk-UA" w:eastAsia="ru-RU"/>
        </w:rPr>
        <w:t xml:space="preserve"> </w:t>
      </w:r>
    </w:p>
    <w:p w:rsidR="005C18DD" w:rsidRPr="00F4504F" w:rsidRDefault="005C18DD" w:rsidP="005C1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Pr>
          <w:rFonts w:eastAsia="Times New Roman"/>
          <w:color w:val="000000" w:themeColor="text1"/>
          <w:szCs w:val="28"/>
          <w:lang w:val="uk-UA" w:eastAsia="ru-RU"/>
        </w:rPr>
        <w:tab/>
      </w:r>
      <w:r w:rsidRPr="00F07823">
        <w:rPr>
          <w:rFonts w:eastAsia="Times New Roman"/>
          <w:color w:val="000000" w:themeColor="text1"/>
          <w:szCs w:val="28"/>
          <w:lang w:eastAsia="ru-RU"/>
        </w:rPr>
        <w:t xml:space="preserve">Наприклад, в положенні стоячи спиною до гімнастичної </w:t>
      </w:r>
      <w:proofErr w:type="gramStart"/>
      <w:r w:rsidRPr="00F07823">
        <w:rPr>
          <w:rFonts w:eastAsia="Times New Roman"/>
          <w:color w:val="000000" w:themeColor="text1"/>
          <w:szCs w:val="28"/>
          <w:lang w:eastAsia="ru-RU"/>
        </w:rPr>
        <w:t>ст</w:t>
      </w:r>
      <w:proofErr w:type="gramEnd"/>
      <w:r w:rsidRPr="00F07823">
        <w:rPr>
          <w:rFonts w:eastAsia="Times New Roman"/>
          <w:color w:val="000000" w:themeColor="text1"/>
          <w:szCs w:val="28"/>
          <w:lang w:eastAsia="ru-RU"/>
        </w:rPr>
        <w:t>інки повільн</w:t>
      </w:r>
      <w:r>
        <w:rPr>
          <w:rFonts w:eastAsia="Times New Roman"/>
          <w:color w:val="000000" w:themeColor="text1"/>
          <w:szCs w:val="28"/>
          <w:lang w:val="uk-UA" w:eastAsia="ru-RU"/>
        </w:rPr>
        <w:t xml:space="preserve">о </w:t>
      </w:r>
      <w:r w:rsidRPr="00F07823">
        <w:rPr>
          <w:rFonts w:eastAsia="Times New Roman"/>
          <w:color w:val="000000" w:themeColor="text1"/>
          <w:szCs w:val="28"/>
          <w:lang w:eastAsia="ru-RU"/>
        </w:rPr>
        <w:t>піднімаємо ногу, якомога вище. Показники активної гнучкості</w:t>
      </w:r>
      <w:r>
        <w:rPr>
          <w:rFonts w:eastAsia="Times New Roman"/>
          <w:color w:val="000000" w:themeColor="text1"/>
          <w:szCs w:val="28"/>
          <w:lang w:val="uk-UA" w:eastAsia="ru-RU"/>
        </w:rPr>
        <w:t xml:space="preserve"> </w:t>
      </w:r>
      <w:r w:rsidRPr="00F07823">
        <w:rPr>
          <w:rFonts w:eastAsia="Times New Roman"/>
          <w:color w:val="000000" w:themeColor="text1"/>
          <w:szCs w:val="28"/>
          <w:lang w:eastAsia="ru-RU"/>
        </w:rPr>
        <w:t>характеризують не тільки ступінь розтягнутості м’язів – антагоні</w:t>
      </w:r>
      <w:proofErr w:type="gramStart"/>
      <w:r w:rsidRPr="00F07823">
        <w:rPr>
          <w:rFonts w:eastAsia="Times New Roman"/>
          <w:color w:val="000000" w:themeColor="text1"/>
          <w:szCs w:val="28"/>
          <w:lang w:eastAsia="ru-RU"/>
        </w:rPr>
        <w:t>ст</w:t>
      </w:r>
      <w:proofErr w:type="gramEnd"/>
      <w:r w:rsidRPr="00F07823">
        <w:rPr>
          <w:rFonts w:eastAsia="Times New Roman"/>
          <w:color w:val="000000" w:themeColor="text1"/>
          <w:szCs w:val="28"/>
          <w:lang w:eastAsia="ru-RU"/>
        </w:rPr>
        <w:t>ів,</w:t>
      </w:r>
      <w:r>
        <w:rPr>
          <w:rFonts w:eastAsia="Times New Roman"/>
          <w:color w:val="000000" w:themeColor="text1"/>
          <w:szCs w:val="28"/>
          <w:lang w:val="uk-UA" w:eastAsia="ru-RU"/>
        </w:rPr>
        <w:t xml:space="preserve"> </w:t>
      </w:r>
      <w:r w:rsidRPr="00F07823">
        <w:rPr>
          <w:rFonts w:eastAsia="Times New Roman"/>
          <w:color w:val="000000" w:themeColor="text1"/>
          <w:szCs w:val="28"/>
          <w:lang w:eastAsia="ru-RU"/>
        </w:rPr>
        <w:t>а і силу м’язів, котрі рухають відповідні частини тіла.</w:t>
      </w:r>
    </w:p>
    <w:p w:rsidR="005C18DD" w:rsidRPr="00F4504F" w:rsidRDefault="005C18DD" w:rsidP="005C1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Pr>
          <w:rFonts w:eastAsia="Times New Roman"/>
          <w:color w:val="000000" w:themeColor="text1"/>
          <w:szCs w:val="28"/>
          <w:lang w:val="uk-UA" w:eastAsia="ru-RU"/>
        </w:rPr>
        <w:tab/>
      </w:r>
      <w:proofErr w:type="gramStart"/>
      <w:r w:rsidRPr="00F07823">
        <w:rPr>
          <w:rFonts w:eastAsia="Times New Roman"/>
          <w:color w:val="000000" w:themeColor="text1"/>
          <w:szCs w:val="28"/>
          <w:lang w:eastAsia="ru-RU"/>
        </w:rPr>
        <w:t>П</w:t>
      </w:r>
      <w:proofErr w:type="gramEnd"/>
      <w:r w:rsidRPr="00F07823">
        <w:rPr>
          <w:rFonts w:eastAsia="Times New Roman"/>
          <w:color w:val="000000" w:themeColor="text1"/>
          <w:szCs w:val="28"/>
          <w:lang w:eastAsia="ru-RU"/>
        </w:rPr>
        <w:t>ід пасивною гнучкістю розуміють здатність людини виконувати рухи звеликою амплітудою за допомогою зовнішніх сил. Наприклад, та сама вправа</w:t>
      </w:r>
      <w:r>
        <w:rPr>
          <w:rFonts w:eastAsia="Times New Roman"/>
          <w:color w:val="000000" w:themeColor="text1"/>
          <w:szCs w:val="28"/>
          <w:lang w:eastAsia="ru-RU"/>
        </w:rPr>
        <w:t xml:space="preserve"> </w:t>
      </w:r>
      <w:r w:rsidRPr="00F07823">
        <w:rPr>
          <w:rFonts w:eastAsia="Times New Roman"/>
          <w:color w:val="000000" w:themeColor="text1"/>
          <w:szCs w:val="28"/>
          <w:lang w:eastAsia="ru-RU"/>
        </w:rPr>
        <w:t xml:space="preserve">може бути виконана з допомогою своїх рук. </w:t>
      </w:r>
      <w:proofErr w:type="gramStart"/>
      <w:r w:rsidRPr="00F07823">
        <w:rPr>
          <w:rFonts w:eastAsia="Times New Roman"/>
          <w:color w:val="000000" w:themeColor="text1"/>
          <w:szCs w:val="28"/>
          <w:lang w:eastAsia="ru-RU"/>
        </w:rPr>
        <w:t>Людина</w:t>
      </w:r>
      <w:proofErr w:type="gramEnd"/>
      <w:r w:rsidRPr="00F07823">
        <w:rPr>
          <w:rFonts w:eastAsia="Times New Roman"/>
          <w:color w:val="000000" w:themeColor="text1"/>
          <w:szCs w:val="28"/>
          <w:lang w:eastAsia="ru-RU"/>
        </w:rPr>
        <w:t xml:space="preserve"> обхвачує ногу руками і</w:t>
      </w:r>
      <w:r w:rsidR="00213C18">
        <w:rPr>
          <w:rFonts w:eastAsia="Times New Roman"/>
          <w:color w:val="000000" w:themeColor="text1"/>
          <w:szCs w:val="28"/>
          <w:lang w:val="uk-UA" w:eastAsia="ru-RU"/>
        </w:rPr>
        <w:t xml:space="preserve"> </w:t>
      </w:r>
      <w:r w:rsidRPr="00F07823">
        <w:rPr>
          <w:rFonts w:eastAsia="Times New Roman"/>
          <w:color w:val="000000" w:themeColor="text1"/>
          <w:szCs w:val="28"/>
          <w:lang w:eastAsia="ru-RU"/>
        </w:rPr>
        <w:t>притягує її до грудей. Показники пасивної гнучкості завжди вищі за</w:t>
      </w:r>
      <w:r>
        <w:rPr>
          <w:rFonts w:eastAsia="Times New Roman"/>
          <w:color w:val="000000" w:themeColor="text1"/>
          <w:szCs w:val="28"/>
          <w:lang w:val="uk-UA" w:eastAsia="ru-RU"/>
        </w:rPr>
        <w:t xml:space="preserve"> </w:t>
      </w:r>
    </w:p>
    <w:p w:rsidR="005C18DD" w:rsidRPr="00F4504F" w:rsidRDefault="005C18DD" w:rsidP="005C1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eastAsia="ru-RU"/>
        </w:rPr>
      </w:pPr>
      <w:r w:rsidRPr="00F07823">
        <w:rPr>
          <w:rFonts w:eastAsia="Times New Roman"/>
          <w:color w:val="000000" w:themeColor="text1"/>
          <w:szCs w:val="28"/>
          <w:lang w:eastAsia="ru-RU"/>
        </w:rPr>
        <w:t xml:space="preserve">показники активної гнучкості. </w:t>
      </w:r>
      <w:proofErr w:type="gramStart"/>
      <w:r w:rsidRPr="00F07823">
        <w:rPr>
          <w:rFonts w:eastAsia="Times New Roman"/>
          <w:color w:val="000000" w:themeColor="text1"/>
          <w:szCs w:val="28"/>
          <w:lang w:eastAsia="ru-RU"/>
        </w:rPr>
        <w:t>Р</w:t>
      </w:r>
      <w:proofErr w:type="gramEnd"/>
      <w:r w:rsidRPr="00F07823">
        <w:rPr>
          <w:rFonts w:eastAsia="Times New Roman"/>
          <w:color w:val="000000" w:themeColor="text1"/>
          <w:szCs w:val="28"/>
          <w:lang w:eastAsia="ru-RU"/>
        </w:rPr>
        <w:t>ізн</w:t>
      </w:r>
      <w:r>
        <w:rPr>
          <w:rFonts w:eastAsia="Times New Roman"/>
          <w:color w:val="000000" w:themeColor="text1"/>
          <w:szCs w:val="28"/>
          <w:lang w:eastAsia="ru-RU"/>
        </w:rPr>
        <w:t>иця між ними називають резервом</w:t>
      </w:r>
      <w:r>
        <w:rPr>
          <w:rFonts w:eastAsia="Times New Roman"/>
          <w:color w:val="000000" w:themeColor="text1"/>
          <w:szCs w:val="28"/>
          <w:lang w:val="uk-UA" w:eastAsia="ru-RU"/>
        </w:rPr>
        <w:t xml:space="preserve"> </w:t>
      </w:r>
      <w:r w:rsidRPr="00F07823">
        <w:rPr>
          <w:rFonts w:eastAsia="Times New Roman"/>
          <w:color w:val="000000" w:themeColor="text1"/>
          <w:szCs w:val="28"/>
          <w:lang w:eastAsia="ru-RU"/>
        </w:rPr>
        <w:t>гнучкості. Чим більший резерв, тим легше піддається розвитку активна</w:t>
      </w:r>
      <w:r>
        <w:rPr>
          <w:rFonts w:eastAsia="Times New Roman"/>
          <w:color w:val="000000" w:themeColor="text1"/>
          <w:szCs w:val="28"/>
          <w:lang w:val="uk-UA" w:eastAsia="ru-RU"/>
        </w:rPr>
        <w:t xml:space="preserve"> </w:t>
      </w:r>
      <w:r w:rsidRPr="00F4504F">
        <w:rPr>
          <w:rFonts w:eastAsia="Times New Roman"/>
          <w:color w:val="000000" w:themeColor="text1"/>
          <w:szCs w:val="28"/>
          <w:lang w:val="uk-UA" w:eastAsia="ru-RU"/>
        </w:rPr>
        <w:t>гнучкість, однак це вимагає спеціальної цілеспрямованої роботи, часто</w:t>
      </w:r>
      <w:r>
        <w:rPr>
          <w:rFonts w:eastAsia="Times New Roman"/>
          <w:color w:val="000000" w:themeColor="text1"/>
          <w:szCs w:val="28"/>
          <w:lang w:val="uk-UA" w:eastAsia="ru-RU"/>
        </w:rPr>
        <w:t xml:space="preserve"> </w:t>
      </w:r>
      <w:r w:rsidRPr="00F4504F">
        <w:rPr>
          <w:rFonts w:eastAsia="Times New Roman"/>
          <w:color w:val="000000" w:themeColor="text1"/>
          <w:szCs w:val="28"/>
          <w:lang w:val="uk-UA" w:eastAsia="ru-RU"/>
        </w:rPr>
        <w:t>пов’язаної не лише з удосконаленням здібностей, що безпосередньо</w:t>
      </w:r>
      <w:r>
        <w:rPr>
          <w:rFonts w:eastAsia="Times New Roman"/>
          <w:color w:val="000000" w:themeColor="text1"/>
          <w:szCs w:val="28"/>
          <w:lang w:val="uk-UA" w:eastAsia="ru-RU"/>
        </w:rPr>
        <w:t xml:space="preserve"> </w:t>
      </w:r>
      <w:r w:rsidRPr="00F4504F">
        <w:rPr>
          <w:rFonts w:eastAsia="Times New Roman"/>
          <w:color w:val="000000" w:themeColor="text1"/>
          <w:szCs w:val="28"/>
          <w:lang w:val="uk-UA" w:eastAsia="ru-RU"/>
        </w:rPr>
        <w:t>визначають рівень гнучкості, але й з розвитком сили.</w:t>
      </w:r>
    </w:p>
    <w:p w:rsidR="004A564E" w:rsidRDefault="005C18DD" w:rsidP="005C1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eastAsia="ru-RU"/>
        </w:rPr>
      </w:pPr>
      <w:r>
        <w:rPr>
          <w:rFonts w:eastAsia="Times New Roman"/>
          <w:color w:val="000000" w:themeColor="text1"/>
          <w:szCs w:val="28"/>
          <w:lang w:val="uk-UA" w:eastAsia="ru-RU"/>
        </w:rPr>
        <w:tab/>
      </w:r>
    </w:p>
    <w:p w:rsidR="004A564E" w:rsidRDefault="004A564E">
      <w:pPr>
        <w:rPr>
          <w:rFonts w:eastAsia="Times New Roman"/>
          <w:color w:val="000000" w:themeColor="text1"/>
          <w:szCs w:val="28"/>
          <w:lang w:eastAsia="ru-RU"/>
        </w:rPr>
      </w:pPr>
      <w:r>
        <w:rPr>
          <w:rFonts w:eastAsia="Times New Roman"/>
          <w:color w:val="000000" w:themeColor="text1"/>
          <w:szCs w:val="28"/>
          <w:lang w:eastAsia="ru-RU"/>
        </w:rPr>
        <w:br w:type="page"/>
      </w:r>
    </w:p>
    <w:p w:rsidR="008C2364" w:rsidRDefault="008C2364" w:rsidP="005C18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color w:val="000000" w:themeColor="text1"/>
          <w:szCs w:val="28"/>
          <w:lang w:val="uk-UA"/>
        </w:rPr>
      </w:pPr>
    </w:p>
    <w:p w:rsidR="008C2364" w:rsidRPr="004A564E" w:rsidRDefault="008C2364" w:rsidP="004A564E">
      <w:pPr>
        <w:pStyle w:val="a4"/>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b/>
          <w:lang w:val="uk-UA"/>
        </w:rPr>
      </w:pPr>
      <w:r w:rsidRPr="004A564E">
        <w:rPr>
          <w:b/>
        </w:rPr>
        <w:t>ХАРАКТЕРИСТИКА СТРЕТЧИНГУ ЯК СИСТЕМИ РОЗВИТКУ ГНУЧКОСТІ</w:t>
      </w:r>
      <w:r w:rsidRPr="004A564E">
        <w:rPr>
          <w:b/>
          <w:lang w:val="uk-UA"/>
        </w:rPr>
        <w:t>.</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proofErr w:type="gramStart"/>
      <w:r>
        <w:t>Стретчинг можна розглядати як комплекс вправ для розтягування певних м’язів, зв’язок і сухожилків. Фізіологічною основою стретчингу є міотонічний рефлекс, що викликає активне скорочення волокон в примусово розтягнутому м’язі і посилення в ньому обмінних процесів. При розтягуванні м’язів, сухожилків, шкіри, суглобових зв’язок збуджуються відповідні механорецептори</w:t>
      </w:r>
      <w:proofErr w:type="gramEnd"/>
      <w:r>
        <w:t xml:space="preserve">. Це збудження у вигляді імпульсів досягає кори головного мозку і викликає відповідну реакцію в організмі. Отже, </w:t>
      </w:r>
      <w:proofErr w:type="gramStart"/>
      <w:r>
        <w:t>р</w:t>
      </w:r>
      <w:proofErr w:type="gramEnd"/>
      <w:r>
        <w:t xml:space="preserve">ізні способи розтягування рефлекторно викликають реакцію нервової системи, покращують процеси в шкірі, м’язах і сухожилково-зв’язковому апараті. Завдяки своєму високому позитивному ефекту цей вид тренування широко використовується в практиці підготовки спортсменів і танцюристів, а також включений </w:t>
      </w:r>
      <w:proofErr w:type="gramStart"/>
      <w:r>
        <w:t>до</w:t>
      </w:r>
      <w:proofErr w:type="gramEnd"/>
      <w:r>
        <w:t xml:space="preserve"> складу оздоровчих тренувальних комплексів. Переваги використання та позитивний ефект стретчингу полягають в такому: </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r w:rsidRPr="008C2364">
        <w:rPr>
          <w:lang w:val="uk-UA"/>
        </w:rPr>
        <w:t xml:space="preserve">• застосовується для розігріву м’язів, знижує імовірність травм при тренуваннях; </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r w:rsidRPr="008C2364">
        <w:rPr>
          <w:lang w:val="uk-UA"/>
        </w:rPr>
        <w:t xml:space="preserve">• сприяє підвищенню гнучкості (посилює амплітуду рухів, покращує рухливість суглобів); </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r w:rsidRPr="008C2364">
        <w:rPr>
          <w:lang w:val="uk-UA"/>
        </w:rPr>
        <w:t xml:space="preserve">• зменшує період відновлення (знімає больові відчуття в м’язах після фізичних навантажень); </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r w:rsidRPr="008C2364">
        <w:rPr>
          <w:lang w:val="uk-UA"/>
        </w:rPr>
        <w:t xml:space="preserve">• підвищує витривалість; </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r w:rsidRPr="008C2364">
        <w:rPr>
          <w:lang w:val="uk-UA"/>
        </w:rPr>
        <w:t xml:space="preserve">• сприяє покращенню постави; </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r w:rsidRPr="008C2364">
        <w:rPr>
          <w:lang w:val="uk-UA"/>
        </w:rPr>
        <w:t>• розслабля</w:t>
      </w:r>
      <w:r>
        <w:rPr>
          <w:lang w:val="uk-UA"/>
        </w:rPr>
        <w:t>є м’язи і надає їм еластичності.</w:t>
      </w:r>
    </w:p>
    <w:p w:rsidR="008C2364" w:rsidRDefault="008C2364" w:rsidP="008C2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firstLine="851"/>
        <w:jc w:val="both"/>
        <w:rPr>
          <w:lang w:val="uk-UA"/>
        </w:rPr>
      </w:pPr>
      <w:proofErr w:type="gramStart"/>
      <w:r>
        <w:t>П</w:t>
      </w:r>
      <w:proofErr w:type="gramEnd"/>
      <w:r>
        <w:t xml:space="preserve">ід час занять стретчингом короткочасне напружування м’язів чергується з їх розслабленням. Важливим моментом є те, що </w:t>
      </w:r>
      <w:proofErr w:type="gramStart"/>
      <w:r>
        <w:t>п</w:t>
      </w:r>
      <w:proofErr w:type="gramEnd"/>
      <w:r>
        <w:t>ід час зміни інтенсивності навантажень та використання різноманітних видів розтяжок і їх комбінацій залученими в процес виявляються майже всі групи м’язів. При цьому розтяжка абсолютно безпечна і практично не має протипоказань</w:t>
      </w:r>
      <w:r>
        <w:rPr>
          <w:lang w:val="uk-UA"/>
        </w:rPr>
        <w:t>.</w:t>
      </w:r>
    </w:p>
    <w:p w:rsidR="004A564E" w:rsidRDefault="004A564E">
      <w:pPr>
        <w:rPr>
          <w:b/>
        </w:rPr>
      </w:pPr>
      <w:r>
        <w:rPr>
          <w:b/>
        </w:rPr>
        <w:br w:type="page"/>
      </w:r>
    </w:p>
    <w:p w:rsidR="004A564E" w:rsidRPr="004A564E" w:rsidRDefault="004A564E" w:rsidP="004A564E">
      <w:pPr>
        <w:pStyle w:val="a4"/>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b/>
          <w:lang w:val="uk-UA"/>
        </w:rPr>
      </w:pPr>
      <w:r w:rsidRPr="004A564E">
        <w:rPr>
          <w:b/>
        </w:rPr>
        <w:lastRenderedPageBreak/>
        <w:t xml:space="preserve">ВИДИ СТРЕТЧИНГУ </w:t>
      </w:r>
      <w:r w:rsidRPr="004A564E">
        <w:rPr>
          <w:b/>
          <w:lang w:val="uk-UA"/>
        </w:rPr>
        <w:tab/>
      </w:r>
    </w:p>
    <w:p w:rsidR="008C2364" w:rsidRPr="004A564E" w:rsidRDefault="008C2364" w:rsidP="004A56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t xml:space="preserve">До найпоширеніших видів стретчингу відносять: • статичний стретчинг – повільні рухи, завдяки яким приймається певна поза і утримується протягом 30–60 секунд. При цьому можна періодично або постійно напружувати розтягнуті м’язові групи. Саме статичне розтягування є найефективнішим видом стретчингу. </w:t>
      </w:r>
      <w:proofErr w:type="gramStart"/>
      <w:r>
        <w:t>Кр</w:t>
      </w:r>
      <w:proofErr w:type="gramEnd"/>
      <w:r>
        <w:t xml:space="preserve">ім того, це найбільш доступний, оздоровчий, рекомендований лікарями вид розтяжки; • динамічний стретчинг включає повільні пружні рухи, які завершуються утриманням статичних положень в кінцевій точці амплітуди виконання. При цьому вправи постійно змінюють одна одну, щойно </w:t>
      </w:r>
      <w:proofErr w:type="gramStart"/>
      <w:r>
        <w:t>п</w:t>
      </w:r>
      <w:proofErr w:type="gramEnd"/>
      <w:r>
        <w:t xml:space="preserve">ід час їх виконання у м’язах досягається стан легкого напруження; • балістичний стретчинг – махові рухи руками і ногами, а також згинання та розгинання тулуба, які виконуються з великою амплітудою і високою швидкістю. У цьому разі подовження певної групи м’язів виявляється короткочасним. Воно триває </w:t>
      </w:r>
      <w:proofErr w:type="gramStart"/>
      <w:r>
        <w:t>ст</w:t>
      </w:r>
      <w:proofErr w:type="gramEnd"/>
      <w:r>
        <w:t xml:space="preserve">ільки, скільки триває мах або згинання. Даний вид стретчингу найчастіше 6 застосовується в спортивній практиці і внаслідок високого травматизму не належить до оздоровчих видів розтяжки. За способом виконання вправ стретчинг буває активний (людина самостійно докладає зусиль для розтяжки частин </w:t>
      </w:r>
      <w:proofErr w:type="gramStart"/>
      <w:r>
        <w:t>тіла</w:t>
      </w:r>
      <w:proofErr w:type="gramEnd"/>
      <w:r>
        <w:t xml:space="preserve">) і пасивний (розтяжка відбувається за допомогою зусиль партнера). </w:t>
      </w:r>
      <w:proofErr w:type="gramStart"/>
      <w:r>
        <w:t>Статична</w:t>
      </w:r>
      <w:proofErr w:type="gramEnd"/>
      <w:r>
        <w:t xml:space="preserve"> гнучкість характеризує діапазон руху суглоба без акценту на швидкість. Прикладом статичної гнучкості може бути повільний нахил тулуба вниз до торкання руками </w:t>
      </w:r>
      <w:proofErr w:type="gramStart"/>
      <w:r>
        <w:t>п</w:t>
      </w:r>
      <w:proofErr w:type="gramEnd"/>
      <w:r>
        <w:t xml:space="preserve">ідлоги. Балістична гнучкість зазвичай пов’язана з </w:t>
      </w:r>
      <w:proofErr w:type="gramStart"/>
      <w:r>
        <w:t>п</w:t>
      </w:r>
      <w:proofErr w:type="gramEnd"/>
      <w:r>
        <w:t xml:space="preserve">ідстрибуваннями та ритмічними рухами. </w:t>
      </w:r>
      <w:proofErr w:type="gramStart"/>
      <w:r>
        <w:t>П</w:t>
      </w:r>
      <w:proofErr w:type="gramEnd"/>
      <w:r>
        <w:t xml:space="preserve">ід динамічною гнучкістю розуміють здатність використовувати діапазон руху суглоба під час занять фізичними вправами з нормальною або з високою швидкістю. Динамічна гнучкість не обов’язково означає балістичні або швидкі види рухів. Альтернативним є поняття функціональної гнучкості. Як приклад «повільної» динамічної гнучкості можна навести здатність балерини повільно </w:t>
      </w:r>
      <w:proofErr w:type="gramStart"/>
      <w:r>
        <w:t>п</w:t>
      </w:r>
      <w:proofErr w:type="gramEnd"/>
      <w:r>
        <w:t xml:space="preserve">іднятися на носках і утримувати ногу під кутом 60°, тимчасом як стрибок у шпагат – це приклад «швидкої» динамічної гнучкості. Утримання статичного положення в кінцевій точці амплітуди руху більш ефективне для розвитку гнучкості, </w:t>
      </w:r>
      <w:proofErr w:type="gramStart"/>
      <w:r>
        <w:t>ніж</w:t>
      </w:r>
      <w:proofErr w:type="gramEnd"/>
      <w:r>
        <w:t xml:space="preserve"> махові або пружні рухи. Основою статичних вправ є активізація м’язових волокон за рахунок їх скорочення, що відбувається </w:t>
      </w:r>
      <w:proofErr w:type="gramStart"/>
      <w:r>
        <w:t>у</w:t>
      </w:r>
      <w:proofErr w:type="gramEnd"/>
      <w:r>
        <w:t xml:space="preserve"> відповідь на розтягнення. Саме тому статичне розтягування є найефективнішим і часто застосовуваним видом стретчингу.</w:t>
      </w:r>
    </w:p>
    <w:p w:rsidR="004A564E" w:rsidRPr="004A564E" w:rsidRDefault="004A564E" w:rsidP="004A564E">
      <w:pPr>
        <w:rPr>
          <w:b/>
          <w:lang w:val="uk-UA"/>
        </w:rPr>
      </w:pPr>
      <w:r w:rsidRPr="004A564E">
        <w:rPr>
          <w:b/>
          <w:color w:val="000000" w:themeColor="text1"/>
          <w:szCs w:val="28"/>
          <w:lang w:val="uk-UA"/>
        </w:rPr>
        <w:br w:type="page"/>
      </w:r>
      <w:r w:rsidR="00A07AE0">
        <w:rPr>
          <w:b/>
          <w:color w:val="000000" w:themeColor="text1"/>
          <w:szCs w:val="28"/>
          <w:lang w:val="uk-UA"/>
        </w:rPr>
        <w:lastRenderedPageBreak/>
        <w:t>2.1.</w:t>
      </w:r>
      <w:r w:rsidRPr="004A564E">
        <w:rPr>
          <w:b/>
          <w:lang w:val="uk-UA"/>
        </w:rPr>
        <w:t>ФОРМУВАННЯ КОМПЛЕКСІВ ВПРАВ ЗІ СТРЕТЧИНГУ</w:t>
      </w:r>
    </w:p>
    <w:p w:rsidR="004A564E" w:rsidRDefault="004A564E" w:rsidP="004A564E">
      <w:pPr>
        <w:spacing w:before="0" w:beforeAutospacing="0"/>
        <w:jc w:val="both"/>
        <w:rPr>
          <w:lang w:val="uk-UA"/>
        </w:rPr>
      </w:pPr>
      <w:r>
        <w:rPr>
          <w:lang w:val="uk-UA"/>
        </w:rPr>
        <w:t>З</w:t>
      </w:r>
      <w:r w:rsidRPr="004A564E">
        <w:rPr>
          <w:lang w:val="uk-UA"/>
        </w:rPr>
        <w:t xml:space="preserve"> урахуванням рівня підготовленості </w:t>
      </w:r>
      <w:r>
        <w:rPr>
          <w:lang w:val="uk-UA"/>
        </w:rPr>
        <w:t xml:space="preserve"> вихованок </w:t>
      </w:r>
      <w:r w:rsidRPr="004A564E">
        <w:rPr>
          <w:lang w:val="uk-UA"/>
        </w:rPr>
        <w:t xml:space="preserve">та спрямованості тренувальних впливів </w:t>
      </w:r>
      <w:r>
        <w:rPr>
          <w:lang w:val="uk-UA"/>
        </w:rPr>
        <w:t>в</w:t>
      </w:r>
      <w:r w:rsidRPr="004A564E">
        <w:rPr>
          <w:lang w:val="uk-UA"/>
        </w:rPr>
        <w:t xml:space="preserve">прави стретчингу характеризується широким діапазоном використовуваних рухових дій – від різних потягувань до складних йогівських вправ. </w:t>
      </w:r>
      <w:r>
        <w:t xml:space="preserve">При цьому раціональний варіант стретчингу припускає використання двох типів тренувальних комплексів. Перший, вибіркової спрямованості, характеризується застосуванням групи вправ (як правило, 5–7) в яких беруть участь одні й ті самі </w:t>
      </w:r>
      <w:proofErr w:type="gramStart"/>
      <w:r>
        <w:t>м</w:t>
      </w:r>
      <w:proofErr w:type="gramEnd"/>
      <w:r>
        <w:t xml:space="preserve">’язові групи. Це викликає локальний, але значний за силою впливу ефект. Другий тип комплексу формується з вправ, кожна з яких спрямована на певну м’язову групу. Стретчингом </w:t>
      </w:r>
      <w:proofErr w:type="gramStart"/>
      <w:r>
        <w:t>доц</w:t>
      </w:r>
      <w:proofErr w:type="gramEnd"/>
      <w:r>
        <w:t xml:space="preserve">ільно займатися по 15−30 хв. щоденно, чергуючи його різні за спрямованістю варіанти. Основні процедури тонічного стретчингу виконуються в положенні стоячи, з випадами і нахилами </w:t>
      </w:r>
      <w:proofErr w:type="gramStart"/>
      <w:r>
        <w:t>тіла</w:t>
      </w:r>
      <w:proofErr w:type="gramEnd"/>
      <w:r>
        <w:t xml:space="preserve">, сидячи і лежачи. Тривалість утримання позицій (від 5 до 30 с) залежить від </w:t>
      </w:r>
      <w:proofErr w:type="gramStart"/>
      <w:r>
        <w:t>р</w:t>
      </w:r>
      <w:proofErr w:type="gramEnd"/>
      <w:r>
        <w:t xml:space="preserve">івня підготовленості людини, яка виконує ці вправи. Для досягнення </w:t>
      </w:r>
      <w:proofErr w:type="gramStart"/>
      <w:r>
        <w:t>максимального</w:t>
      </w:r>
      <w:proofErr w:type="gramEnd"/>
      <w:r>
        <w:t xml:space="preserve"> ефекту від занять зі стретчингу необхідно поєднувати комплекси на розтягування з фізичним тренінгом. Вправи зі стретчингу можна виконувати </w:t>
      </w:r>
      <w:proofErr w:type="gramStart"/>
      <w:r>
        <w:t>п</w:t>
      </w:r>
      <w:proofErr w:type="gramEnd"/>
      <w:r>
        <w:t xml:space="preserve">ісля основної розминки, після закінчення аеробної чи силової частини тренування або як самостійні заняття. Слід зазначити, що </w:t>
      </w:r>
      <w:proofErr w:type="gramStart"/>
      <w:r>
        <w:t>п</w:t>
      </w:r>
      <w:proofErr w:type="gramEnd"/>
      <w:r>
        <w:t xml:space="preserve">ід час занять стретчингом, важливим моментом є здатність організму людини до розслаблення (релаксації). Розслаблення можна розглядати як здатність контролювати м’язову діяльність таким чином, щоб м’язові групи, що беруть участь у виконанні руху, забезпечували би досягнення необхідного результату з мінімальним споживанням енергії (робота в економному режимі), а незадіяні м’язи не залучалися </w:t>
      </w:r>
      <w:proofErr w:type="gramStart"/>
      <w:r>
        <w:t>в</w:t>
      </w:r>
      <w:proofErr w:type="gramEnd"/>
      <w:r>
        <w:t xml:space="preserve"> роботу. Отже, розслаблення можна розглядати як рухову навичку, оскільки здатність знижувати м’язову активність є так само важливою, як і здатність її посилювати. Розслаблення є засобом ефективного розтягування сполучної тканини, протистояння процесам стомлення, </w:t>
      </w:r>
      <w:proofErr w:type="gramStart"/>
      <w:r>
        <w:t>проф</w:t>
      </w:r>
      <w:proofErr w:type="gramEnd"/>
      <w:r>
        <w:t xml:space="preserve">ілактики травматизму. Для досягнення м’язового розслаблення використовують фізичний </w:t>
      </w:r>
      <w:proofErr w:type="gramStart"/>
      <w:r>
        <w:t>п</w:t>
      </w:r>
      <w:proofErr w:type="gramEnd"/>
      <w:r>
        <w:t xml:space="preserve">ідхід (прогресивне розслаблення, масаж, деякі способи дихання), фізіотерапевтичні процедури, психічні методи (аутогенне тренування, самонавіювання), лікарські препарати. Але </w:t>
      </w:r>
      <w:proofErr w:type="gramStart"/>
      <w:r>
        <w:t>п</w:t>
      </w:r>
      <w:proofErr w:type="gramEnd"/>
      <w:r>
        <w:t xml:space="preserve">ід час занять фізичними вправами для ефективного розв’язання поставлених завдань у людини необхідно розвивати здібність до довільного розслаблення м’язів. Для розвитку цієї здібності застосовують фізичні вправи, які доцільно виконувати перед вправами на розтягування та між їх серіями. </w:t>
      </w:r>
      <w:proofErr w:type="gramStart"/>
      <w:r>
        <w:t>Ц</w:t>
      </w:r>
      <w:proofErr w:type="gramEnd"/>
      <w:r>
        <w:t xml:space="preserve">і вправи поділяються на сім груп: </w:t>
      </w:r>
    </w:p>
    <w:p w:rsidR="004A564E" w:rsidRDefault="004A564E" w:rsidP="004A564E">
      <w:pPr>
        <w:spacing w:before="0" w:beforeAutospacing="0"/>
        <w:jc w:val="both"/>
        <w:rPr>
          <w:lang w:val="uk-UA"/>
        </w:rPr>
      </w:pPr>
      <w:r>
        <w:lastRenderedPageBreak/>
        <w:t xml:space="preserve">1. Довільне швидке напруження з наступним, за можливості великим, швидким і повним розслабленням цих самих м’язів. Наприклад, на 1–2 </w:t>
      </w:r>
      <w:proofErr w:type="gramStart"/>
      <w:r>
        <w:t>р</w:t>
      </w:r>
      <w:proofErr w:type="gramEnd"/>
      <w:r>
        <w:t>ізко стиснути кулаки, на 3–4 швидко розслабити м’язи кисті. Вправи виконуються в положеннях лежачи, 8 сидячи на стільці та стоячи. На початковому етапі занять виконують довільні напруження і розслаблення масивних м’язових груп, а надалі – все менших, а також довільні напруження і розслаблення окремих м’язі</w:t>
      </w:r>
      <w:proofErr w:type="gramStart"/>
      <w:r>
        <w:t>в</w:t>
      </w:r>
      <w:proofErr w:type="gramEnd"/>
      <w:r>
        <w:t xml:space="preserve">; </w:t>
      </w:r>
    </w:p>
    <w:p w:rsidR="004A564E" w:rsidRDefault="004A564E" w:rsidP="004A564E">
      <w:pPr>
        <w:spacing w:before="0" w:beforeAutospacing="0"/>
        <w:jc w:val="both"/>
        <w:rPr>
          <w:lang w:val="uk-UA"/>
        </w:rPr>
      </w:pPr>
      <w:r w:rsidRPr="004A564E">
        <w:rPr>
          <w:lang w:val="uk-UA"/>
        </w:rPr>
        <w:t xml:space="preserve">2. Вільне похитування руками в плечових, ліктьових і променевозап’ясткових суглобах за рахунок незначного згинання і поштовхоподібного розгинання в плечових і ліктьових суглобах; </w:t>
      </w:r>
    </w:p>
    <w:p w:rsidR="004A564E" w:rsidRDefault="004A564E" w:rsidP="004A564E">
      <w:pPr>
        <w:spacing w:before="0" w:beforeAutospacing="0"/>
        <w:jc w:val="both"/>
        <w:rPr>
          <w:lang w:val="uk-UA"/>
        </w:rPr>
      </w:pPr>
      <w:r w:rsidRPr="004A564E">
        <w:rPr>
          <w:lang w:val="uk-UA"/>
        </w:rPr>
        <w:t xml:space="preserve">3. Вільне похитування ноги в тазостегновому, колінному і гомілковостопному суглобах за рахунок незначного згинання і поштовхоподібного розгинання в тазостегновому і колінному суглобах опорної ноги; </w:t>
      </w:r>
    </w:p>
    <w:p w:rsidR="004A564E" w:rsidRDefault="004A564E" w:rsidP="004A564E">
      <w:pPr>
        <w:spacing w:before="0" w:beforeAutospacing="0"/>
        <w:jc w:val="both"/>
        <w:rPr>
          <w:lang w:val="uk-UA"/>
        </w:rPr>
      </w:pPr>
      <w:r w:rsidRPr="004A564E">
        <w:rPr>
          <w:lang w:val="uk-UA"/>
        </w:rPr>
        <w:t xml:space="preserve">4. </w:t>
      </w:r>
      <w:r>
        <w:t xml:space="preserve">Хлистоподібні рухи розслабленими руками за рахунок </w:t>
      </w:r>
      <w:proofErr w:type="gramStart"/>
      <w:r>
        <w:t>р</w:t>
      </w:r>
      <w:proofErr w:type="gramEnd"/>
      <w:r>
        <w:t xml:space="preserve">ізких поворотів тулуба; </w:t>
      </w:r>
    </w:p>
    <w:p w:rsidR="004A564E" w:rsidRDefault="004A564E" w:rsidP="004A564E">
      <w:pPr>
        <w:spacing w:before="0" w:beforeAutospacing="0"/>
        <w:jc w:val="both"/>
        <w:rPr>
          <w:lang w:val="uk-UA"/>
        </w:rPr>
      </w:pPr>
      <w:r>
        <w:t>5. Струшування руками, ногами і тулубом;</w:t>
      </w:r>
    </w:p>
    <w:p w:rsidR="004A564E" w:rsidRDefault="004A564E" w:rsidP="004A564E">
      <w:pPr>
        <w:spacing w:before="0" w:beforeAutospacing="0"/>
        <w:jc w:val="both"/>
        <w:rPr>
          <w:lang w:val="uk-UA"/>
        </w:rPr>
      </w:pPr>
      <w:r>
        <w:t xml:space="preserve">6. Розслаблені «падіння» рук, ніг (в положенні лежачи на </w:t>
      </w:r>
      <w:proofErr w:type="gramStart"/>
      <w:r>
        <w:t>м’як</w:t>
      </w:r>
      <w:proofErr w:type="gramEnd"/>
      <w:r>
        <w:t xml:space="preserve">ій маті) і тулуба; </w:t>
      </w:r>
    </w:p>
    <w:p w:rsidR="004A564E" w:rsidRPr="00A07AE0" w:rsidRDefault="004A564E" w:rsidP="004A564E">
      <w:pPr>
        <w:spacing w:before="0" w:beforeAutospacing="0"/>
        <w:jc w:val="both"/>
        <w:rPr>
          <w:lang w:val="uk-UA"/>
        </w:rPr>
      </w:pPr>
      <w:r>
        <w:t xml:space="preserve">7. Комбіновані вправи. Наприклад, з основної </w:t>
      </w:r>
      <w:proofErr w:type="gramStart"/>
      <w:r>
        <w:t>ст</w:t>
      </w:r>
      <w:proofErr w:type="gramEnd"/>
      <w:r>
        <w:t xml:space="preserve">ійки на 1–2 руки вгору, 3 – різко напружити всі м’язи рук, 4 – розслаблене «падіння» рук. Тренувальні комплекси складають з 3–4-х вправ, які вналежать до </w:t>
      </w:r>
      <w:proofErr w:type="gramStart"/>
      <w:r>
        <w:t>р</w:t>
      </w:r>
      <w:proofErr w:type="gramEnd"/>
      <w:r>
        <w:t xml:space="preserve">ізних груп, але діють на одні і ті самі м’язи. Кожну вправу повторюють по 6−10 разів. </w:t>
      </w:r>
      <w:proofErr w:type="gramStart"/>
      <w:r>
        <w:t>П</w:t>
      </w:r>
      <w:proofErr w:type="gramEnd"/>
      <w:r>
        <w:t xml:space="preserve">ід час виконання фізичних вправ, спрямованих на розтяжку, велике значення має правильний ритм дихання, адже поєднання певних рухів з відповідною (правильною) технікою дихання сприяє розслабленню і значно полегшує їх виконання. Так, </w:t>
      </w:r>
      <w:proofErr w:type="gramStart"/>
      <w:r>
        <w:t>п</w:t>
      </w:r>
      <w:proofErr w:type="gramEnd"/>
      <w:r>
        <w:t xml:space="preserve">ід час розтягування, що включають нахил верхньої частини тулуба вперед до нижніх кінцівок, доцільно робити видих і вдихати, піднімаючи тулуб. Це обумовлено тим, що </w:t>
      </w:r>
      <w:proofErr w:type="gramStart"/>
      <w:r>
        <w:t>п</w:t>
      </w:r>
      <w:proofErr w:type="gramEnd"/>
      <w:r>
        <w:t>ід час нахилу тулуба вперед м’язи нижньої частини спини піддаються пасивному напруженню. Для їх розслаблення необхі</w:t>
      </w:r>
      <w:proofErr w:type="gramStart"/>
      <w:r>
        <w:t>дне</w:t>
      </w:r>
      <w:proofErr w:type="gramEnd"/>
      <w:r>
        <w:t xml:space="preserve"> виконання повільного зусилля видиху</w:t>
      </w:r>
      <w:r w:rsidR="00A07AE0">
        <w:rPr>
          <w:lang w:val="uk-UA"/>
        </w:rPr>
        <w:t>.</w:t>
      </w:r>
    </w:p>
    <w:p w:rsidR="00A07AE0" w:rsidRDefault="00A07AE0">
      <w:pPr>
        <w:rPr>
          <w:rFonts w:eastAsia="Times New Roman"/>
          <w:b/>
          <w:color w:val="000000" w:themeColor="text1"/>
          <w:szCs w:val="28"/>
          <w:lang w:val="uk-UA" w:eastAsia="ru-RU"/>
        </w:rPr>
      </w:pPr>
      <w:r>
        <w:rPr>
          <w:b/>
          <w:color w:val="000000" w:themeColor="text1"/>
          <w:szCs w:val="28"/>
          <w:lang w:val="uk-UA"/>
        </w:rPr>
        <w:br w:type="page"/>
      </w:r>
    </w:p>
    <w:p w:rsidR="00213C18" w:rsidRPr="002452C2" w:rsidRDefault="00A07AE0" w:rsidP="00A07AE0">
      <w:pPr>
        <w:pStyle w:val="HTML"/>
        <w:spacing w:line="276" w:lineRule="auto"/>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lastRenderedPageBreak/>
        <w:t>2.2.</w:t>
      </w:r>
      <w:r w:rsidR="00C21220">
        <w:rPr>
          <w:rFonts w:ascii="Times New Roman" w:hAnsi="Times New Roman" w:cs="Times New Roman"/>
          <w:b/>
          <w:color w:val="000000" w:themeColor="text1"/>
          <w:sz w:val="28"/>
          <w:szCs w:val="28"/>
          <w:lang w:val="uk-UA"/>
        </w:rPr>
        <w:t xml:space="preserve">ПОНЯТТЯ ГНУЧКОСТІ. </w:t>
      </w:r>
      <w:r w:rsidR="00213C18" w:rsidRPr="002452C2">
        <w:rPr>
          <w:rFonts w:ascii="Times New Roman" w:hAnsi="Times New Roman" w:cs="Times New Roman"/>
          <w:b/>
          <w:color w:val="000000" w:themeColor="text1"/>
          <w:sz w:val="28"/>
          <w:szCs w:val="28"/>
        </w:rPr>
        <w:t>ЗАСОБИ РОЗВИТКУ ГНУЧКОСТІ</w:t>
      </w:r>
      <w:r w:rsidR="00213C18">
        <w:rPr>
          <w:rFonts w:ascii="Times New Roman" w:hAnsi="Times New Roman" w:cs="Times New Roman"/>
          <w:b/>
          <w:color w:val="000000" w:themeColor="text1"/>
          <w:sz w:val="28"/>
          <w:szCs w:val="28"/>
          <w:lang w:val="uk-UA"/>
        </w:rPr>
        <w:t>.</w:t>
      </w:r>
    </w:p>
    <w:p w:rsidR="005C18DD" w:rsidRPr="00F07823" w:rsidRDefault="005C18DD" w:rsidP="005C18DD">
      <w:pPr>
        <w:pStyle w:val="HTML"/>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ab/>
      </w:r>
      <w:r w:rsidRPr="00F07823">
        <w:rPr>
          <w:rFonts w:ascii="Times New Roman" w:hAnsi="Times New Roman" w:cs="Times New Roman"/>
          <w:color w:val="000000" w:themeColor="text1"/>
          <w:sz w:val="28"/>
          <w:szCs w:val="28"/>
        </w:rPr>
        <w:t>Рухливість у суглобах залежить від низки факторі</w:t>
      </w:r>
      <w:proofErr w:type="gramStart"/>
      <w:r w:rsidRPr="00F07823">
        <w:rPr>
          <w:rFonts w:ascii="Times New Roman" w:hAnsi="Times New Roman" w:cs="Times New Roman"/>
          <w:color w:val="000000" w:themeColor="text1"/>
          <w:sz w:val="28"/>
          <w:szCs w:val="28"/>
        </w:rPr>
        <w:t>в</w:t>
      </w:r>
      <w:proofErr w:type="gramEnd"/>
      <w:r w:rsidRPr="00F07823">
        <w:rPr>
          <w:rFonts w:ascii="Times New Roman" w:hAnsi="Times New Roman" w:cs="Times New Roman"/>
          <w:color w:val="000000" w:themeColor="text1"/>
          <w:sz w:val="28"/>
          <w:szCs w:val="28"/>
        </w:rPr>
        <w:t xml:space="preserve">. </w:t>
      </w:r>
    </w:p>
    <w:p w:rsidR="005C18DD" w:rsidRPr="00366435" w:rsidRDefault="005C18DD" w:rsidP="005C18DD">
      <w:pPr>
        <w:pStyle w:val="HTML"/>
        <w:tabs>
          <w:tab w:val="clear" w:pos="916"/>
          <w:tab w:val="left" w:pos="142"/>
        </w:tabs>
        <w:spacing w:line="276"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lang w:val="uk-UA"/>
        </w:rPr>
        <w:t>Б</w:t>
      </w:r>
      <w:r w:rsidRPr="00F07823">
        <w:rPr>
          <w:rFonts w:ascii="Times New Roman" w:hAnsi="Times New Roman" w:cs="Times New Roman"/>
          <w:color w:val="000000" w:themeColor="text1"/>
          <w:sz w:val="28"/>
          <w:szCs w:val="28"/>
        </w:rPr>
        <w:t>удова суглобів: їх форма, довжина суглобових поверхонь. Наявність</w:t>
      </w:r>
      <w:r w:rsidR="00213C18">
        <w:rPr>
          <w:rFonts w:ascii="Times New Roman" w:hAnsi="Times New Roman" w:cs="Times New Roman"/>
          <w:color w:val="000000" w:themeColor="text1"/>
          <w:sz w:val="28"/>
          <w:szCs w:val="28"/>
          <w:lang w:val="uk-UA"/>
        </w:rPr>
        <w:t xml:space="preserve"> </w:t>
      </w:r>
      <w:r w:rsidRPr="00366435">
        <w:rPr>
          <w:rFonts w:ascii="Times New Roman" w:hAnsi="Times New Roman" w:cs="Times New Roman"/>
          <w:color w:val="000000" w:themeColor="text1"/>
          <w:sz w:val="28"/>
          <w:szCs w:val="28"/>
        </w:rPr>
        <w:t>кісткових виступів та їх розмі</w:t>
      </w:r>
      <w:proofErr w:type="gramStart"/>
      <w:r w:rsidRPr="00366435">
        <w:rPr>
          <w:rFonts w:ascii="Times New Roman" w:hAnsi="Times New Roman" w:cs="Times New Roman"/>
          <w:color w:val="000000" w:themeColor="text1"/>
          <w:sz w:val="28"/>
          <w:szCs w:val="28"/>
        </w:rPr>
        <w:t>р</w:t>
      </w:r>
      <w:proofErr w:type="gramEnd"/>
      <w:r w:rsidRPr="00366435">
        <w:rPr>
          <w:rFonts w:ascii="Times New Roman" w:hAnsi="Times New Roman" w:cs="Times New Roman"/>
          <w:color w:val="000000" w:themeColor="text1"/>
          <w:sz w:val="28"/>
          <w:szCs w:val="28"/>
        </w:rPr>
        <w:t>ів. По формі суглоби бувають: куластий,циліндричний, плоский, благовидний, сідловий і еліпсовидний.</w:t>
      </w:r>
      <w:r>
        <w:rPr>
          <w:rFonts w:ascii="Times New Roman" w:hAnsi="Times New Roman" w:cs="Times New Roman"/>
          <w:color w:val="000000" w:themeColor="text1"/>
          <w:sz w:val="28"/>
          <w:szCs w:val="28"/>
        </w:rPr>
        <w:t xml:space="preserve"> </w:t>
      </w:r>
    </w:p>
    <w:p w:rsidR="005C18DD" w:rsidRPr="005C18DD" w:rsidRDefault="005C18DD" w:rsidP="005C18DD">
      <w:pPr>
        <w:pStyle w:val="HTML"/>
        <w:spacing w:line="276" w:lineRule="auto"/>
        <w:jc w:val="both"/>
        <w:rPr>
          <w:rFonts w:ascii="Times New Roman" w:hAnsi="Times New Roman" w:cs="Times New Roman"/>
          <w:color w:val="000000" w:themeColor="text1"/>
          <w:sz w:val="28"/>
          <w:szCs w:val="28"/>
          <w:lang w:val="uk-UA"/>
        </w:rPr>
      </w:pPr>
      <w:r w:rsidRPr="00F07823">
        <w:rPr>
          <w:rFonts w:ascii="Times New Roman" w:hAnsi="Times New Roman" w:cs="Times New Roman"/>
          <w:color w:val="000000" w:themeColor="text1"/>
          <w:sz w:val="28"/>
          <w:szCs w:val="28"/>
        </w:rPr>
        <w:t>Найбільш анатомічна рухливість властива за напрямками рухів.</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Найменш анатомічна рухливість властива сідловин</w:t>
      </w:r>
      <w:r>
        <w:rPr>
          <w:rFonts w:ascii="Times New Roman" w:hAnsi="Times New Roman" w:cs="Times New Roman"/>
          <w:color w:val="000000" w:themeColor="text1"/>
          <w:sz w:val="28"/>
          <w:szCs w:val="28"/>
          <w:lang w:val="uk-UA"/>
        </w:rPr>
        <w:t>ним</w:t>
      </w:r>
      <w:r w:rsidRPr="00F07823">
        <w:rPr>
          <w:rFonts w:ascii="Times New Roman" w:hAnsi="Times New Roman" w:cs="Times New Roman"/>
          <w:color w:val="000000" w:themeColor="text1"/>
          <w:sz w:val="28"/>
          <w:szCs w:val="28"/>
        </w:rPr>
        <w:t xml:space="preserve">, блоковидним і </w:t>
      </w:r>
      <w:proofErr w:type="gramStart"/>
      <w:r w:rsidRPr="00F07823">
        <w:rPr>
          <w:rFonts w:ascii="Times New Roman" w:hAnsi="Times New Roman" w:cs="Times New Roman"/>
          <w:color w:val="000000" w:themeColor="text1"/>
          <w:sz w:val="28"/>
          <w:szCs w:val="28"/>
        </w:rPr>
        <w:t>плоским</w:t>
      </w:r>
      <w:proofErr w:type="gramEnd"/>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суглоб</w:t>
      </w:r>
      <w:r>
        <w:rPr>
          <w:rFonts w:ascii="Times New Roman" w:hAnsi="Times New Roman" w:cs="Times New Roman"/>
          <w:color w:val="000000" w:themeColor="text1"/>
          <w:sz w:val="28"/>
          <w:szCs w:val="28"/>
          <w:lang w:val="uk-UA"/>
        </w:rPr>
        <w:t>а</w:t>
      </w:r>
      <w:r w:rsidRPr="00F07823">
        <w:rPr>
          <w:rFonts w:ascii="Times New Roman" w:hAnsi="Times New Roman" w:cs="Times New Roman"/>
          <w:color w:val="000000" w:themeColor="text1"/>
          <w:sz w:val="28"/>
          <w:szCs w:val="28"/>
        </w:rPr>
        <w:t xml:space="preserve">м. </w:t>
      </w:r>
      <w:proofErr w:type="gramStart"/>
      <w:r w:rsidRPr="00F07823">
        <w:rPr>
          <w:rFonts w:ascii="Times New Roman" w:hAnsi="Times New Roman" w:cs="Times New Roman"/>
          <w:color w:val="000000" w:themeColor="text1"/>
          <w:sz w:val="28"/>
          <w:szCs w:val="28"/>
        </w:rPr>
        <w:t>На</w:t>
      </w:r>
      <w:proofErr w:type="gramEnd"/>
      <w:r w:rsidRPr="00F07823">
        <w:rPr>
          <w:rFonts w:ascii="Times New Roman" w:hAnsi="Times New Roman" w:cs="Times New Roman"/>
          <w:color w:val="000000" w:themeColor="text1"/>
          <w:sz w:val="28"/>
          <w:szCs w:val="28"/>
        </w:rPr>
        <w:t xml:space="preserve"> величині рухомості суглобів позначаються індивідуальні</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особливості будови суглобів, зокрема виступи на кістках та їх розміри.</w:t>
      </w:r>
      <w:r>
        <w:rPr>
          <w:rFonts w:ascii="Times New Roman" w:hAnsi="Times New Roman" w:cs="Times New Roman"/>
          <w:color w:val="000000" w:themeColor="text1"/>
          <w:sz w:val="28"/>
          <w:szCs w:val="28"/>
          <w:lang w:val="uk-UA"/>
        </w:rPr>
        <w:t xml:space="preserve"> </w:t>
      </w:r>
      <w:r w:rsidRPr="000F7E49">
        <w:rPr>
          <w:rFonts w:ascii="Times New Roman" w:hAnsi="Times New Roman" w:cs="Times New Roman"/>
          <w:color w:val="000000" w:themeColor="text1"/>
          <w:sz w:val="28"/>
          <w:szCs w:val="28"/>
          <w:lang w:val="uk-UA"/>
        </w:rPr>
        <w:t>Під впливом цілеспрямованих занять фізичними вправами не можна змінитиформу суглобів, але можна досягнути позитивних морфологічних зміндовжини суглобових поверхонь, що позначаються на рухомості суглобів,особливо у дітей та підлітків, коли проходить формування опорно-рухового</w:t>
      </w:r>
      <w:r>
        <w:rPr>
          <w:rFonts w:ascii="Times New Roman" w:hAnsi="Times New Roman" w:cs="Times New Roman"/>
          <w:color w:val="000000" w:themeColor="text1"/>
          <w:sz w:val="28"/>
          <w:szCs w:val="28"/>
          <w:lang w:val="uk-UA"/>
        </w:rPr>
        <w:t xml:space="preserve"> </w:t>
      </w:r>
      <w:r w:rsidRPr="000F7E49">
        <w:rPr>
          <w:rFonts w:ascii="Times New Roman" w:hAnsi="Times New Roman" w:cs="Times New Roman"/>
          <w:color w:val="000000" w:themeColor="text1"/>
          <w:sz w:val="28"/>
          <w:szCs w:val="28"/>
          <w:lang w:val="uk-UA"/>
        </w:rPr>
        <w:t>апарату.</w:t>
      </w:r>
      <w:r>
        <w:rPr>
          <w:rFonts w:ascii="Times New Roman" w:hAnsi="Times New Roman" w:cs="Times New Roman"/>
          <w:color w:val="000000" w:themeColor="text1"/>
          <w:sz w:val="28"/>
          <w:szCs w:val="28"/>
          <w:lang w:val="uk-UA"/>
        </w:rPr>
        <w:t xml:space="preserve"> В </w:t>
      </w:r>
      <w:r w:rsidRPr="00F07823">
        <w:rPr>
          <w:rFonts w:ascii="Times New Roman" w:hAnsi="Times New Roman" w:cs="Times New Roman"/>
          <w:color w:val="000000" w:themeColor="text1"/>
          <w:sz w:val="28"/>
          <w:szCs w:val="28"/>
        </w:rPr>
        <w:t>русі людини постійно скорочуються одні м’язи (сінергісти) і одночасно</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розтягуються другі м’язи (антагоністи). До речі серед м’яких тканино</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порно-рухового апарату м’язи мають найбільшу ефективність</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розтягуватися. м’язів можуть 50% відносно стану</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спокою.</w:t>
      </w:r>
      <w:r>
        <w:rPr>
          <w:rFonts w:ascii="Times New Roman" w:hAnsi="Times New Roman" w:cs="Times New Roman"/>
          <w:color w:val="000000" w:themeColor="text1"/>
          <w:sz w:val="28"/>
          <w:szCs w:val="28"/>
          <w:lang w:val="uk-UA"/>
        </w:rPr>
        <w:t xml:space="preserve"> </w:t>
      </w:r>
    </w:p>
    <w:p w:rsidR="005C18DD" w:rsidRPr="00213C18" w:rsidRDefault="005C18DD" w:rsidP="005C18DD">
      <w:pPr>
        <w:pStyle w:val="HTML"/>
        <w:spacing w:line="276"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М</w:t>
      </w:r>
      <w:r w:rsidRPr="00F07823">
        <w:rPr>
          <w:rFonts w:ascii="Times New Roman" w:hAnsi="Times New Roman" w:cs="Times New Roman"/>
          <w:color w:val="000000" w:themeColor="text1"/>
          <w:sz w:val="28"/>
          <w:szCs w:val="28"/>
        </w:rPr>
        <w:t>іжм’язова координація та здатність розслабляти м’язи. Під час розтягування</w:t>
      </w:r>
      <w:proofErr w:type="gramStart"/>
      <w:r w:rsidRPr="00F07823">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У</w:t>
      </w:r>
      <w:proofErr w:type="gramEnd"/>
      <w:r>
        <w:rPr>
          <w:rFonts w:ascii="Times New Roman" w:hAnsi="Times New Roman" w:cs="Times New Roman"/>
          <w:color w:val="000000" w:themeColor="text1"/>
          <w:sz w:val="28"/>
          <w:szCs w:val="28"/>
        </w:rPr>
        <w:t xml:space="preserve"> вихованц</w:t>
      </w:r>
      <w:r>
        <w:rPr>
          <w:rFonts w:ascii="Times New Roman" w:hAnsi="Times New Roman" w:cs="Times New Roman"/>
          <w:color w:val="000000" w:themeColor="text1"/>
          <w:sz w:val="28"/>
          <w:szCs w:val="28"/>
          <w:lang w:val="uk-UA"/>
        </w:rPr>
        <w:t>і</w:t>
      </w:r>
      <w:r>
        <w:rPr>
          <w:rFonts w:ascii="Times New Roman" w:hAnsi="Times New Roman" w:cs="Times New Roman"/>
          <w:color w:val="000000" w:themeColor="text1"/>
          <w:sz w:val="28"/>
          <w:szCs w:val="28"/>
        </w:rPr>
        <w:t>в</w:t>
      </w:r>
      <w:r w:rsidRPr="00F07823">
        <w:rPr>
          <w:rFonts w:ascii="Times New Roman" w:hAnsi="Times New Roman" w:cs="Times New Roman"/>
          <w:color w:val="000000" w:themeColor="text1"/>
          <w:sz w:val="28"/>
          <w:szCs w:val="28"/>
        </w:rPr>
        <w:t>, які</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погано координують рухи і не вміють розслаблятися, гнучкість нижча і</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повільніше розвивається.</w:t>
      </w:r>
      <w:r w:rsidR="007C4859">
        <w:rPr>
          <w:rFonts w:ascii="Times New Roman" w:hAnsi="Times New Roman" w:cs="Times New Roman"/>
          <w:color w:val="000000" w:themeColor="text1"/>
          <w:sz w:val="28"/>
          <w:szCs w:val="28"/>
          <w:lang w:val="uk-UA"/>
        </w:rPr>
        <w:t xml:space="preserve"> М</w:t>
      </w:r>
      <w:r w:rsidRPr="00F4504F">
        <w:rPr>
          <w:rFonts w:ascii="Times New Roman" w:hAnsi="Times New Roman" w:cs="Times New Roman"/>
          <w:color w:val="000000" w:themeColor="text1"/>
          <w:sz w:val="28"/>
          <w:szCs w:val="28"/>
          <w:lang w:val="uk-UA"/>
        </w:rPr>
        <w:t>ожливість м’язів, зв’язок і сухожиль до розтягування поліпшується</w:t>
      </w:r>
      <w:r>
        <w:rPr>
          <w:rFonts w:ascii="Times New Roman" w:hAnsi="Times New Roman" w:cs="Times New Roman"/>
          <w:color w:val="000000" w:themeColor="text1"/>
          <w:sz w:val="28"/>
          <w:szCs w:val="28"/>
          <w:lang w:val="uk-UA"/>
        </w:rPr>
        <w:t xml:space="preserve">, </w:t>
      </w:r>
      <w:r w:rsidRPr="00F4504F">
        <w:rPr>
          <w:rFonts w:ascii="Times New Roman" w:hAnsi="Times New Roman" w:cs="Times New Roman"/>
          <w:color w:val="000000" w:themeColor="text1"/>
          <w:sz w:val="28"/>
          <w:szCs w:val="28"/>
          <w:lang w:val="uk-UA"/>
        </w:rPr>
        <w:t>коли підвищується їх температура і збільшується кровото</w:t>
      </w:r>
      <w:r>
        <w:rPr>
          <w:rFonts w:ascii="Times New Roman" w:hAnsi="Times New Roman" w:cs="Times New Roman"/>
          <w:color w:val="000000" w:themeColor="text1"/>
          <w:sz w:val="28"/>
          <w:szCs w:val="28"/>
          <w:lang w:val="uk-UA"/>
        </w:rPr>
        <w:t>к</w:t>
      </w:r>
      <w:r w:rsidRPr="00F4504F">
        <w:rPr>
          <w:rFonts w:ascii="Times New Roman" w:hAnsi="Times New Roman" w:cs="Times New Roman"/>
          <w:color w:val="000000" w:themeColor="text1"/>
          <w:sz w:val="28"/>
          <w:szCs w:val="28"/>
          <w:lang w:val="uk-UA"/>
        </w:rPr>
        <w:t>. Наприклад,</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після охолодження тіла амплітуда рухів швидко погіршується, а після</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 xml:space="preserve">розігрівання в теплій воді значно поліпшується. </w:t>
      </w:r>
      <w:r w:rsidRPr="00F07823">
        <w:rPr>
          <w:rFonts w:ascii="Times New Roman" w:hAnsi="Times New Roman" w:cs="Times New Roman"/>
          <w:color w:val="000000" w:themeColor="text1"/>
          <w:sz w:val="28"/>
          <w:szCs w:val="28"/>
        </w:rPr>
        <w:t>Адже перед тим як</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виконувати вправи на розвиток гнучкості необхідно добре розігріти</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організм з допомогою розминки.</w:t>
      </w:r>
      <w:r w:rsidR="00213C18">
        <w:rPr>
          <w:rFonts w:ascii="Times New Roman" w:hAnsi="Times New Roman" w:cs="Times New Roman"/>
          <w:color w:val="000000" w:themeColor="text1"/>
          <w:sz w:val="28"/>
          <w:szCs w:val="28"/>
          <w:lang w:val="uk-UA"/>
        </w:rPr>
        <w:t xml:space="preserve"> </w:t>
      </w:r>
    </w:p>
    <w:p w:rsidR="005C18DD" w:rsidRPr="00D80250" w:rsidRDefault="005C18DD" w:rsidP="005C18DD">
      <w:pPr>
        <w:pStyle w:val="HTML"/>
        <w:spacing w:line="276"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t>Д</w:t>
      </w:r>
      <w:r w:rsidRPr="00F07823">
        <w:rPr>
          <w:rFonts w:ascii="Times New Roman" w:hAnsi="Times New Roman" w:cs="Times New Roman"/>
          <w:color w:val="000000" w:themeColor="text1"/>
          <w:sz w:val="28"/>
          <w:szCs w:val="28"/>
        </w:rPr>
        <w:t>ля розвитку гнучкості роблять, перш за все, такі вправи котрі</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потребують великої амплітуди руху в суглобах. При виборі вправ для</w:t>
      </w:r>
      <w:r>
        <w:rPr>
          <w:rFonts w:ascii="Times New Roman" w:hAnsi="Times New Roman" w:cs="Times New Roman"/>
          <w:color w:val="000000" w:themeColor="text1"/>
          <w:sz w:val="28"/>
          <w:szCs w:val="28"/>
          <w:lang w:val="uk-UA"/>
        </w:rPr>
        <w:t xml:space="preserve"> </w:t>
      </w:r>
      <w:proofErr w:type="gramStart"/>
      <w:r w:rsidRPr="00F07823">
        <w:rPr>
          <w:rFonts w:ascii="Times New Roman" w:hAnsi="Times New Roman" w:cs="Times New Roman"/>
          <w:color w:val="000000" w:themeColor="text1"/>
          <w:sz w:val="28"/>
          <w:szCs w:val="28"/>
        </w:rPr>
        <w:t>р</w:t>
      </w:r>
      <w:proofErr w:type="gramEnd"/>
      <w:r w:rsidRPr="00F07823">
        <w:rPr>
          <w:rFonts w:ascii="Times New Roman" w:hAnsi="Times New Roman" w:cs="Times New Roman"/>
          <w:color w:val="000000" w:themeColor="text1"/>
          <w:sz w:val="28"/>
          <w:szCs w:val="28"/>
        </w:rPr>
        <w:t>ішення повної педагогічної задачі необхідно враховувати їх вплив на</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прояв активної чи пасивної гнучкості.</w:t>
      </w:r>
    </w:p>
    <w:p w:rsidR="005C18DD" w:rsidRDefault="005C18DD" w:rsidP="005C18DD">
      <w:pPr>
        <w:pStyle w:val="HTML"/>
        <w:spacing w:line="276"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Pr="002452C2">
        <w:rPr>
          <w:rFonts w:ascii="Times New Roman" w:hAnsi="Times New Roman" w:cs="Times New Roman"/>
          <w:color w:val="000000" w:themeColor="text1"/>
          <w:sz w:val="28"/>
          <w:szCs w:val="28"/>
          <w:lang w:val="uk-UA"/>
        </w:rPr>
        <w:t>Засоби розвитку гнучкості можна поділити на 3 види вправ: силові вправи,</w:t>
      </w:r>
      <w:r w:rsidR="007C4859">
        <w:rPr>
          <w:rFonts w:ascii="Times New Roman" w:hAnsi="Times New Roman" w:cs="Times New Roman"/>
          <w:color w:val="000000" w:themeColor="text1"/>
          <w:sz w:val="28"/>
          <w:szCs w:val="28"/>
          <w:lang w:val="uk-UA"/>
        </w:rPr>
        <w:t xml:space="preserve"> вправи на розслаблених</w:t>
      </w:r>
      <w:r w:rsidRPr="002452C2">
        <w:rPr>
          <w:rFonts w:ascii="Times New Roman" w:hAnsi="Times New Roman" w:cs="Times New Roman"/>
          <w:color w:val="000000" w:themeColor="text1"/>
          <w:sz w:val="28"/>
          <w:szCs w:val="28"/>
          <w:lang w:val="uk-UA"/>
        </w:rPr>
        <w:t xml:space="preserve"> м’язах і вправи на розтягнення м’язів, зв’язок ісухожил.</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Силові вправи позитивно впливають на розвиток активної гнучкості в</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роботі з фізично слабо підготовленими людьми. Найбільш ефективні силові</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вправи і режим їх виконання, який сприяє удосконаленню</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внутрішньо-м’язової і між м’язової координації і не призводить розвитку</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 xml:space="preserve">м’язової маси. </w:t>
      </w:r>
      <w:proofErr w:type="gramStart"/>
      <w:r w:rsidRPr="00F07823">
        <w:rPr>
          <w:rFonts w:ascii="Times New Roman" w:hAnsi="Times New Roman" w:cs="Times New Roman"/>
          <w:color w:val="000000" w:themeColor="text1"/>
          <w:sz w:val="28"/>
          <w:szCs w:val="28"/>
        </w:rPr>
        <w:t>Доц</w:t>
      </w:r>
      <w:proofErr w:type="gramEnd"/>
      <w:r w:rsidRPr="00F07823">
        <w:rPr>
          <w:rFonts w:ascii="Times New Roman" w:hAnsi="Times New Roman" w:cs="Times New Roman"/>
          <w:color w:val="000000" w:themeColor="text1"/>
          <w:sz w:val="28"/>
          <w:szCs w:val="28"/>
        </w:rPr>
        <w:t>ільно поєднувати з виконанням  вправи на розслаблення</w:t>
      </w:r>
      <w:r w:rsidR="007C4859">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та розтягування цих же м’язів.</w:t>
      </w:r>
    </w:p>
    <w:p w:rsidR="00213C18" w:rsidRPr="00213C18" w:rsidRDefault="00213C18" w:rsidP="005C18DD">
      <w:pPr>
        <w:pStyle w:val="HTML"/>
        <w:spacing w:line="276" w:lineRule="auto"/>
        <w:jc w:val="both"/>
        <w:rPr>
          <w:rFonts w:ascii="Times New Roman" w:hAnsi="Times New Roman" w:cs="Times New Roman"/>
          <w:color w:val="000000" w:themeColor="text1"/>
          <w:sz w:val="28"/>
          <w:szCs w:val="28"/>
          <w:lang w:val="uk-UA"/>
        </w:rPr>
      </w:pPr>
    </w:p>
    <w:p w:rsidR="005C18DD" w:rsidRPr="00F4504F" w:rsidRDefault="00213C18" w:rsidP="005C18DD">
      <w:pPr>
        <w:pStyle w:val="HTML"/>
        <w:spacing w:line="276"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lastRenderedPageBreak/>
        <w:t>Дуже важливо вправи на гнучкість чергувати з вправами на розслаблення м</w:t>
      </w:r>
      <w:r w:rsidRPr="00D80250">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lang w:val="uk-UA"/>
        </w:rPr>
        <w:t xml:space="preserve">язів. </w:t>
      </w:r>
      <w:r w:rsidR="005C18DD" w:rsidRPr="00D80250">
        <w:rPr>
          <w:rFonts w:ascii="Times New Roman" w:hAnsi="Times New Roman" w:cs="Times New Roman"/>
          <w:color w:val="000000" w:themeColor="text1"/>
          <w:sz w:val="28"/>
          <w:szCs w:val="28"/>
        </w:rPr>
        <w:t>Фізичні вправи, що сприяють розвитк</w:t>
      </w:r>
      <w:r w:rsidR="005C18DD" w:rsidRPr="00D80250">
        <w:rPr>
          <w:rFonts w:ascii="Times New Roman" w:hAnsi="Times New Roman" w:cs="Times New Roman"/>
          <w:color w:val="000000" w:themeColor="text1"/>
          <w:sz w:val="28"/>
          <w:szCs w:val="28"/>
          <w:lang w:val="uk-UA"/>
        </w:rPr>
        <w:t>у</w:t>
      </w:r>
      <w:r w:rsidR="005C18DD" w:rsidRPr="00D80250">
        <w:rPr>
          <w:rFonts w:ascii="Times New Roman" w:hAnsi="Times New Roman" w:cs="Times New Roman"/>
          <w:color w:val="000000" w:themeColor="text1"/>
          <w:sz w:val="28"/>
          <w:szCs w:val="28"/>
        </w:rPr>
        <w:t xml:space="preserve"> здатності розслабляти м’язи,</w:t>
      </w:r>
      <w:r w:rsidR="005C18DD">
        <w:rPr>
          <w:rFonts w:ascii="Times New Roman" w:hAnsi="Times New Roman" w:cs="Times New Roman"/>
          <w:color w:val="000000" w:themeColor="text1"/>
          <w:sz w:val="28"/>
          <w:szCs w:val="28"/>
          <w:lang w:val="uk-UA"/>
        </w:rPr>
        <w:t xml:space="preserve"> </w:t>
      </w:r>
      <w:r w:rsidR="005C18DD" w:rsidRPr="00D80250">
        <w:rPr>
          <w:rFonts w:ascii="Times New Roman" w:hAnsi="Times New Roman" w:cs="Times New Roman"/>
          <w:color w:val="000000" w:themeColor="text1"/>
          <w:sz w:val="28"/>
          <w:szCs w:val="28"/>
        </w:rPr>
        <w:t xml:space="preserve">можна поділити </w:t>
      </w:r>
      <w:proofErr w:type="gramStart"/>
      <w:r w:rsidR="005C18DD" w:rsidRPr="00D80250">
        <w:rPr>
          <w:rFonts w:ascii="Times New Roman" w:hAnsi="Times New Roman" w:cs="Times New Roman"/>
          <w:color w:val="000000" w:themeColor="text1"/>
          <w:sz w:val="28"/>
          <w:szCs w:val="28"/>
        </w:rPr>
        <w:t>на</w:t>
      </w:r>
      <w:proofErr w:type="gramEnd"/>
      <w:r w:rsidR="005C18DD" w:rsidRPr="00D80250">
        <w:rPr>
          <w:rFonts w:ascii="Times New Roman" w:hAnsi="Times New Roman" w:cs="Times New Roman"/>
          <w:color w:val="000000" w:themeColor="text1"/>
          <w:sz w:val="28"/>
          <w:szCs w:val="28"/>
        </w:rPr>
        <w:t xml:space="preserve"> такі групи:</w:t>
      </w:r>
    </w:p>
    <w:p w:rsidR="005C18DD" w:rsidRPr="00D80250" w:rsidRDefault="005C18DD" w:rsidP="005C18DD">
      <w:pPr>
        <w:pStyle w:val="HTML"/>
        <w:spacing w:line="276" w:lineRule="auto"/>
        <w:jc w:val="both"/>
        <w:rPr>
          <w:rFonts w:ascii="Times New Roman" w:hAnsi="Times New Roman" w:cs="Times New Roman"/>
          <w:color w:val="000000" w:themeColor="text1"/>
          <w:sz w:val="28"/>
          <w:szCs w:val="28"/>
        </w:rPr>
      </w:pPr>
      <w:r w:rsidRPr="00D80250">
        <w:rPr>
          <w:rFonts w:ascii="Times New Roman" w:hAnsi="Times New Roman" w:cs="Times New Roman"/>
          <w:color w:val="000000" w:themeColor="text1"/>
          <w:sz w:val="28"/>
          <w:szCs w:val="28"/>
          <w:lang w:val="uk-UA"/>
        </w:rPr>
        <w:t>-</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rPr>
        <w:t>швидка зміна напруження і розслаблення;</w:t>
      </w:r>
    </w:p>
    <w:p w:rsidR="005C18DD" w:rsidRPr="00D80250" w:rsidRDefault="005C18DD" w:rsidP="005C18DD">
      <w:pPr>
        <w:pStyle w:val="HTML"/>
        <w:spacing w:line="276" w:lineRule="auto"/>
        <w:jc w:val="both"/>
        <w:rPr>
          <w:rFonts w:ascii="Times New Roman" w:hAnsi="Times New Roman" w:cs="Times New Roman"/>
          <w:color w:val="000000" w:themeColor="text1"/>
          <w:sz w:val="28"/>
          <w:szCs w:val="28"/>
        </w:rPr>
      </w:pPr>
      <w:r w:rsidRPr="00D80250">
        <w:rPr>
          <w:rFonts w:ascii="Times New Roman" w:hAnsi="Times New Roman" w:cs="Times New Roman"/>
          <w:color w:val="000000" w:themeColor="text1"/>
          <w:sz w:val="28"/>
          <w:szCs w:val="28"/>
          <w:lang w:val="uk-UA"/>
        </w:rPr>
        <w:t>-</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rPr>
        <w:t>погойдування та порушування різними частинами тіла;</w:t>
      </w:r>
    </w:p>
    <w:p w:rsidR="005C18DD" w:rsidRPr="00D80250" w:rsidRDefault="005C18DD" w:rsidP="005C18DD">
      <w:pPr>
        <w:pStyle w:val="HTML"/>
        <w:spacing w:line="276" w:lineRule="auto"/>
        <w:jc w:val="both"/>
        <w:rPr>
          <w:rFonts w:ascii="Times New Roman" w:hAnsi="Times New Roman" w:cs="Times New Roman"/>
          <w:color w:val="000000" w:themeColor="text1"/>
          <w:sz w:val="28"/>
          <w:szCs w:val="28"/>
          <w:lang w:val="uk-UA"/>
        </w:rPr>
      </w:pPr>
      <w:r w:rsidRPr="00D80250">
        <w:rPr>
          <w:rFonts w:ascii="Times New Roman" w:hAnsi="Times New Roman" w:cs="Times New Roman"/>
          <w:color w:val="000000" w:themeColor="text1"/>
          <w:sz w:val="28"/>
          <w:szCs w:val="28"/>
          <w:lang w:val="uk-UA"/>
        </w:rPr>
        <w:t>-</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rPr>
        <w:t>хлистоподібні рухи руками за рахунок поворотів тулуба в положенні лежачи</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rPr>
        <w:t>на гімнастичному маті;</w:t>
      </w:r>
      <w:r>
        <w:rPr>
          <w:rFonts w:ascii="Times New Roman" w:hAnsi="Times New Roman" w:cs="Times New Roman"/>
          <w:color w:val="000000" w:themeColor="text1"/>
          <w:sz w:val="28"/>
          <w:szCs w:val="28"/>
          <w:lang w:val="uk-UA"/>
        </w:rPr>
        <w:t xml:space="preserve"> </w:t>
      </w:r>
    </w:p>
    <w:p w:rsidR="005C18DD" w:rsidRPr="00D80250" w:rsidRDefault="005C18DD" w:rsidP="005C18DD">
      <w:pPr>
        <w:pStyle w:val="HTML"/>
        <w:spacing w:line="276" w:lineRule="auto"/>
        <w:jc w:val="both"/>
        <w:rPr>
          <w:rFonts w:ascii="Times New Roman" w:hAnsi="Times New Roman" w:cs="Times New Roman"/>
          <w:color w:val="000000" w:themeColor="text1"/>
          <w:sz w:val="28"/>
          <w:szCs w:val="28"/>
          <w:lang w:val="uk-UA"/>
        </w:rPr>
      </w:pPr>
      <w:r w:rsidRPr="00D80250">
        <w:rPr>
          <w:rFonts w:ascii="Times New Roman" w:hAnsi="Times New Roman" w:cs="Times New Roman"/>
          <w:color w:val="000000" w:themeColor="text1"/>
          <w:sz w:val="28"/>
          <w:szCs w:val="28"/>
          <w:lang w:val="uk-UA"/>
        </w:rPr>
        <w:t>-</w:t>
      </w:r>
      <w:r w:rsidR="007C4859">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rPr>
        <w:t>комбінації перелічених груп вправ.</w:t>
      </w:r>
      <w:r>
        <w:rPr>
          <w:rFonts w:ascii="Times New Roman" w:hAnsi="Times New Roman" w:cs="Times New Roman"/>
          <w:color w:val="000000" w:themeColor="text1"/>
          <w:sz w:val="28"/>
          <w:szCs w:val="28"/>
          <w:lang w:val="uk-UA"/>
        </w:rPr>
        <w:t xml:space="preserve"> </w:t>
      </w:r>
    </w:p>
    <w:p w:rsidR="005C18DD" w:rsidRPr="00B74D3D" w:rsidRDefault="005C18DD" w:rsidP="005C18DD">
      <w:pPr>
        <w:pStyle w:val="HTML"/>
        <w:spacing w:line="276" w:lineRule="auto"/>
        <w:jc w:val="both"/>
        <w:rPr>
          <w:rFonts w:ascii="Times New Roman" w:hAnsi="Times New Roman" w:cs="Times New Roman"/>
          <w:color w:val="000000" w:themeColor="text1"/>
          <w:sz w:val="28"/>
          <w:szCs w:val="28"/>
          <w:lang w:val="uk-UA"/>
        </w:rPr>
      </w:pPr>
      <w:r w:rsidRPr="00F07823">
        <w:rPr>
          <w:rFonts w:ascii="Times New Roman" w:hAnsi="Times New Roman" w:cs="Times New Roman"/>
          <w:color w:val="000000" w:themeColor="text1"/>
          <w:sz w:val="28"/>
          <w:szCs w:val="28"/>
        </w:rPr>
        <w:t>Вправи на розтягування поділяються на активні, пасивні та комбіновані.</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Активні вправи можуть виконуватись повільно, пружно або махом</w:t>
      </w:r>
      <w:proofErr w:type="gramStart"/>
      <w:r w:rsidRPr="00F07823">
        <w:rPr>
          <w:rFonts w:ascii="Times New Roman" w:hAnsi="Times New Roman" w:cs="Times New Roman"/>
          <w:color w:val="000000" w:themeColor="text1"/>
          <w:sz w:val="28"/>
          <w:szCs w:val="28"/>
        </w:rPr>
        <w:t>.</w:t>
      </w:r>
      <w:proofErr w:type="gramEnd"/>
      <w:r w:rsidRPr="00F07823">
        <w:rPr>
          <w:rFonts w:ascii="Times New Roman" w:hAnsi="Times New Roman" w:cs="Times New Roman"/>
          <w:color w:val="000000" w:themeColor="text1"/>
          <w:sz w:val="28"/>
          <w:szCs w:val="28"/>
        </w:rPr>
        <w:t xml:space="preserve"> Ї</w:t>
      </w:r>
      <w:proofErr w:type="gramStart"/>
      <w:r w:rsidRPr="00F07823">
        <w:rPr>
          <w:rFonts w:ascii="Times New Roman" w:hAnsi="Times New Roman" w:cs="Times New Roman"/>
          <w:color w:val="000000" w:themeColor="text1"/>
          <w:sz w:val="28"/>
          <w:szCs w:val="28"/>
        </w:rPr>
        <w:t>х</w:t>
      </w:r>
      <w:proofErr w:type="gramEnd"/>
      <w:r w:rsidRPr="00F07823">
        <w:rPr>
          <w:rFonts w:ascii="Times New Roman" w:hAnsi="Times New Roman" w:cs="Times New Roman"/>
          <w:color w:val="000000" w:themeColor="text1"/>
          <w:sz w:val="28"/>
          <w:szCs w:val="28"/>
        </w:rPr>
        <w:t xml:space="preserve"> мож</w:t>
      </w:r>
      <w:r>
        <w:rPr>
          <w:rFonts w:ascii="Times New Roman" w:hAnsi="Times New Roman" w:cs="Times New Roman"/>
          <w:color w:val="000000" w:themeColor="text1"/>
          <w:sz w:val="28"/>
          <w:szCs w:val="28"/>
          <w:lang w:val="uk-UA"/>
        </w:rPr>
        <w:t xml:space="preserve">на </w:t>
      </w:r>
    </w:p>
    <w:p w:rsidR="005C18DD" w:rsidRPr="00D80250" w:rsidRDefault="005C18DD" w:rsidP="005C18DD">
      <w:pPr>
        <w:pStyle w:val="HTML"/>
        <w:spacing w:line="276" w:lineRule="auto"/>
        <w:jc w:val="both"/>
        <w:rPr>
          <w:rFonts w:ascii="Times New Roman" w:hAnsi="Times New Roman" w:cs="Times New Roman"/>
          <w:color w:val="000000" w:themeColor="text1"/>
          <w:sz w:val="28"/>
          <w:szCs w:val="28"/>
          <w:lang w:val="uk-UA"/>
        </w:rPr>
      </w:pPr>
      <w:r w:rsidRPr="00F07823">
        <w:rPr>
          <w:rFonts w:ascii="Times New Roman" w:hAnsi="Times New Roman" w:cs="Times New Roman"/>
          <w:color w:val="000000" w:themeColor="text1"/>
          <w:sz w:val="28"/>
          <w:szCs w:val="28"/>
        </w:rPr>
        <w:t>виконувати з обтяженням та без обтяжень.</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П</w:t>
      </w:r>
      <w:r>
        <w:rPr>
          <w:rFonts w:ascii="Times New Roman" w:hAnsi="Times New Roman" w:cs="Times New Roman"/>
          <w:color w:val="000000" w:themeColor="text1"/>
          <w:sz w:val="28"/>
          <w:szCs w:val="28"/>
          <w:lang w:val="uk-UA"/>
        </w:rPr>
        <w:t>асив</w:t>
      </w:r>
      <w:r w:rsidRPr="00F07823">
        <w:rPr>
          <w:rFonts w:ascii="Times New Roman" w:hAnsi="Times New Roman" w:cs="Times New Roman"/>
          <w:color w:val="000000" w:themeColor="text1"/>
          <w:sz w:val="28"/>
          <w:szCs w:val="28"/>
        </w:rPr>
        <w:t>ні вправи виконуються плавно з намаганням досягти більшої</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амплітуди у кожному наступному підході.</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Вони ефективні на початкових етапах занять, сприяють зміцненню суглобів</w:t>
      </w:r>
      <w:r>
        <w:rPr>
          <w:rFonts w:ascii="Times New Roman" w:hAnsi="Times New Roman" w:cs="Times New Roman"/>
          <w:color w:val="000000" w:themeColor="text1"/>
          <w:sz w:val="28"/>
          <w:szCs w:val="28"/>
          <w:lang w:val="uk-UA"/>
        </w:rPr>
        <w:t xml:space="preserve"> </w:t>
      </w:r>
      <w:r w:rsidRPr="00D80250">
        <w:rPr>
          <w:rFonts w:ascii="Times New Roman" w:hAnsi="Times New Roman" w:cs="Times New Roman"/>
          <w:color w:val="000000" w:themeColor="text1"/>
          <w:sz w:val="28"/>
          <w:szCs w:val="28"/>
          <w:lang w:val="uk-UA"/>
        </w:rPr>
        <w:t>та м’язів, зв’язок і сухожиль, що їх оточують</w:t>
      </w:r>
      <w:proofErr w:type="gramStart"/>
      <w:r w:rsidRPr="00D80250">
        <w:rPr>
          <w:rFonts w:ascii="Times New Roman" w:hAnsi="Times New Roman" w:cs="Times New Roman"/>
          <w:color w:val="000000" w:themeColor="text1"/>
          <w:sz w:val="28"/>
          <w:szCs w:val="28"/>
          <w:lang w:val="uk-UA"/>
        </w:rPr>
        <w:t>.</w:t>
      </w:r>
      <w:r w:rsidRPr="002452C2">
        <w:rPr>
          <w:rFonts w:ascii="Times New Roman" w:hAnsi="Times New Roman" w:cs="Times New Roman"/>
          <w:color w:val="000000" w:themeColor="text1"/>
          <w:sz w:val="28"/>
          <w:szCs w:val="28"/>
          <w:lang w:val="uk-UA"/>
        </w:rPr>
        <w:t>Е</w:t>
      </w:r>
      <w:proofErr w:type="gramEnd"/>
      <w:r w:rsidRPr="002452C2">
        <w:rPr>
          <w:rFonts w:ascii="Times New Roman" w:hAnsi="Times New Roman" w:cs="Times New Roman"/>
          <w:color w:val="000000" w:themeColor="text1"/>
          <w:sz w:val="28"/>
          <w:szCs w:val="28"/>
          <w:lang w:val="uk-UA"/>
        </w:rPr>
        <w:t>фективність повільних вправ зростає при їх виконанні з обтяженнями,якщо вон</w:t>
      </w:r>
      <w:r>
        <w:rPr>
          <w:rFonts w:ascii="Times New Roman" w:hAnsi="Times New Roman" w:cs="Times New Roman"/>
          <w:color w:val="000000" w:themeColor="text1"/>
          <w:sz w:val="28"/>
          <w:szCs w:val="28"/>
          <w:lang w:val="uk-UA"/>
        </w:rPr>
        <w:t>и</w:t>
      </w:r>
      <w:r w:rsidRPr="002452C2">
        <w:rPr>
          <w:rFonts w:ascii="Times New Roman" w:hAnsi="Times New Roman" w:cs="Times New Roman"/>
          <w:color w:val="000000" w:themeColor="text1"/>
          <w:sz w:val="28"/>
          <w:szCs w:val="28"/>
          <w:lang w:val="uk-UA"/>
        </w:rPr>
        <w:t xml:space="preserve"> не більше 50% від максимальної сили м’язів, що розтягуються.</w:t>
      </w:r>
    </w:p>
    <w:p w:rsidR="005C18DD" w:rsidRPr="007C4859" w:rsidRDefault="005C18DD" w:rsidP="005C18DD">
      <w:pPr>
        <w:pStyle w:val="HTML"/>
        <w:spacing w:line="276" w:lineRule="auto"/>
        <w:jc w:val="both"/>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ab/>
      </w:r>
      <w:r w:rsidRPr="00F07823">
        <w:rPr>
          <w:rFonts w:ascii="Times New Roman" w:hAnsi="Times New Roman" w:cs="Times New Roman"/>
          <w:color w:val="000000" w:themeColor="text1"/>
          <w:sz w:val="28"/>
          <w:szCs w:val="28"/>
        </w:rPr>
        <w:t xml:space="preserve">Пружні рухи не передбачають повернення ланок </w:t>
      </w:r>
      <w:proofErr w:type="gramStart"/>
      <w:r w:rsidRPr="00F07823">
        <w:rPr>
          <w:rFonts w:ascii="Times New Roman" w:hAnsi="Times New Roman" w:cs="Times New Roman"/>
          <w:color w:val="000000" w:themeColor="text1"/>
          <w:sz w:val="28"/>
          <w:szCs w:val="28"/>
        </w:rPr>
        <w:t>тіла</w:t>
      </w:r>
      <w:proofErr w:type="gramEnd"/>
      <w:r w:rsidRPr="00F07823">
        <w:rPr>
          <w:rFonts w:ascii="Times New Roman" w:hAnsi="Times New Roman" w:cs="Times New Roman"/>
          <w:color w:val="000000" w:themeColor="text1"/>
          <w:sz w:val="28"/>
          <w:szCs w:val="28"/>
        </w:rPr>
        <w:t xml:space="preserve"> у вихідне положення, а</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лише робиться незначний від 30 до 20-25 см. Зворотній рух, що дозволяє</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досягти більшої амплітуди. Так повторюють 3-6 разів і лише поті</w:t>
      </w:r>
      <w:proofErr w:type="gramStart"/>
      <w:r w:rsidRPr="00F07823">
        <w:rPr>
          <w:rFonts w:ascii="Times New Roman" w:hAnsi="Times New Roman" w:cs="Times New Roman"/>
          <w:color w:val="000000" w:themeColor="text1"/>
          <w:sz w:val="28"/>
          <w:szCs w:val="28"/>
        </w:rPr>
        <w:t>м</w:t>
      </w:r>
      <w:proofErr w:type="gramEnd"/>
      <w:r w:rsidR="007C4859">
        <w:rPr>
          <w:rFonts w:ascii="Times New Roman" w:hAnsi="Times New Roman" w:cs="Times New Roman"/>
          <w:color w:val="000000" w:themeColor="text1"/>
          <w:sz w:val="28"/>
          <w:szCs w:val="28"/>
          <w:lang w:val="uk-UA"/>
        </w:rPr>
        <w:t xml:space="preserve"> вихованці </w:t>
      </w:r>
      <w:r w:rsidRPr="00F07823">
        <w:rPr>
          <w:rFonts w:ascii="Times New Roman" w:hAnsi="Times New Roman" w:cs="Times New Roman"/>
          <w:color w:val="000000" w:themeColor="text1"/>
          <w:sz w:val="28"/>
          <w:szCs w:val="28"/>
        </w:rPr>
        <w:t>повертаються у вихідне положення.</w:t>
      </w:r>
      <w:r>
        <w:rPr>
          <w:rFonts w:ascii="Times New Roman" w:hAnsi="Times New Roman" w:cs="Times New Roman"/>
          <w:color w:val="000000" w:themeColor="text1"/>
          <w:sz w:val="28"/>
          <w:szCs w:val="28"/>
          <w:lang w:val="uk-UA"/>
        </w:rPr>
        <w:t xml:space="preserve"> </w:t>
      </w:r>
      <w:r w:rsidRPr="00E3262B">
        <w:rPr>
          <w:rFonts w:ascii="Times New Roman" w:hAnsi="Times New Roman" w:cs="Times New Roman"/>
          <w:color w:val="000000" w:themeColor="text1"/>
          <w:sz w:val="28"/>
          <w:szCs w:val="28"/>
          <w:lang w:val="uk-UA"/>
        </w:rPr>
        <w:t>Амплітуда пружних рухів більша ніж повільних, і це сприяє ефективному</w:t>
      </w:r>
      <w:r>
        <w:rPr>
          <w:rFonts w:ascii="Times New Roman" w:hAnsi="Times New Roman" w:cs="Times New Roman"/>
          <w:color w:val="000000" w:themeColor="text1"/>
          <w:sz w:val="28"/>
          <w:szCs w:val="28"/>
          <w:lang w:val="uk-UA"/>
        </w:rPr>
        <w:t xml:space="preserve"> </w:t>
      </w:r>
      <w:r w:rsidRPr="00E3262B">
        <w:rPr>
          <w:rFonts w:ascii="Times New Roman" w:hAnsi="Times New Roman" w:cs="Times New Roman"/>
          <w:color w:val="000000" w:themeColor="text1"/>
          <w:sz w:val="28"/>
          <w:szCs w:val="28"/>
          <w:lang w:val="uk-UA"/>
        </w:rPr>
        <w:t xml:space="preserve">розвитку активної гнучкості. </w:t>
      </w:r>
      <w:r w:rsidRPr="00F07823">
        <w:rPr>
          <w:rFonts w:ascii="Times New Roman" w:hAnsi="Times New Roman" w:cs="Times New Roman"/>
          <w:color w:val="000000" w:themeColor="text1"/>
          <w:sz w:val="28"/>
          <w:szCs w:val="28"/>
        </w:rPr>
        <w:t>При цьому економиться час і енергоресурси,</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а переважна більшість повторень виконується при застосуванні додаткових</w:t>
      </w:r>
      <w:r>
        <w:rPr>
          <w:rFonts w:ascii="Times New Roman" w:hAnsi="Times New Roman" w:cs="Times New Roman"/>
          <w:color w:val="000000" w:themeColor="text1"/>
          <w:sz w:val="28"/>
          <w:szCs w:val="28"/>
          <w:lang w:val="uk-UA"/>
        </w:rPr>
        <w:t xml:space="preserve"> </w:t>
      </w:r>
      <w:r w:rsidRPr="00F07823">
        <w:rPr>
          <w:rFonts w:ascii="Times New Roman" w:hAnsi="Times New Roman" w:cs="Times New Roman"/>
          <w:color w:val="000000" w:themeColor="text1"/>
          <w:sz w:val="28"/>
          <w:szCs w:val="28"/>
        </w:rPr>
        <w:t>обтяжень (до 50%)</w:t>
      </w:r>
      <w:r>
        <w:rPr>
          <w:rFonts w:ascii="Times New Roman" w:hAnsi="Times New Roman" w:cs="Times New Roman"/>
          <w:color w:val="000000" w:themeColor="text1"/>
          <w:sz w:val="28"/>
          <w:szCs w:val="28"/>
          <w:lang w:val="uk-UA"/>
        </w:rPr>
        <w:t xml:space="preserve">. </w:t>
      </w:r>
      <w:r w:rsidRPr="000F7E49">
        <w:rPr>
          <w:rFonts w:ascii="Times New Roman" w:hAnsi="Times New Roman" w:cs="Times New Roman"/>
          <w:color w:val="000000" w:themeColor="text1"/>
          <w:sz w:val="28"/>
          <w:szCs w:val="28"/>
          <w:lang w:val="uk-UA"/>
        </w:rPr>
        <w:t>Махові рухи розпочинаються за рахунок напруження м’язів та продовжуютьсяза інерцією і можуть виконуватись маятникоподібно, або типу колових</w:t>
      </w:r>
      <w:r w:rsidR="007C4859">
        <w:rPr>
          <w:rFonts w:ascii="Times New Roman" w:hAnsi="Times New Roman" w:cs="Times New Roman"/>
          <w:color w:val="000000" w:themeColor="text1"/>
          <w:sz w:val="28"/>
          <w:szCs w:val="28"/>
          <w:lang w:val="uk-UA"/>
        </w:rPr>
        <w:t xml:space="preserve"> </w:t>
      </w:r>
      <w:r w:rsidRPr="000F7E49">
        <w:rPr>
          <w:rFonts w:ascii="Times New Roman" w:hAnsi="Times New Roman" w:cs="Times New Roman"/>
          <w:color w:val="000000" w:themeColor="text1"/>
          <w:sz w:val="28"/>
          <w:szCs w:val="28"/>
          <w:lang w:val="uk-UA"/>
        </w:rPr>
        <w:t>рухів з п</w:t>
      </w:r>
      <w:r>
        <w:rPr>
          <w:rFonts w:ascii="Times New Roman" w:hAnsi="Times New Roman" w:cs="Times New Roman"/>
          <w:color w:val="000000" w:themeColor="text1"/>
          <w:sz w:val="28"/>
          <w:szCs w:val="28"/>
          <w:lang w:val="uk-UA"/>
        </w:rPr>
        <w:t xml:space="preserve">оступово зростаючою амплітудою. </w:t>
      </w:r>
      <w:r w:rsidRPr="002452C2">
        <w:rPr>
          <w:rFonts w:ascii="Times New Roman" w:hAnsi="Times New Roman" w:cs="Times New Roman"/>
          <w:color w:val="000000" w:themeColor="text1"/>
          <w:sz w:val="28"/>
          <w:szCs w:val="28"/>
          <w:lang w:val="uk-UA"/>
        </w:rPr>
        <w:t>Найдоцільніше застосовувати махові вправи для збільшення ампліту</w:t>
      </w:r>
      <w:r>
        <w:rPr>
          <w:rFonts w:ascii="Times New Roman" w:hAnsi="Times New Roman" w:cs="Times New Roman"/>
          <w:color w:val="000000" w:themeColor="text1"/>
          <w:sz w:val="28"/>
          <w:szCs w:val="28"/>
          <w:lang w:val="uk-UA"/>
        </w:rPr>
        <w:t xml:space="preserve"> </w:t>
      </w:r>
      <w:r w:rsidRPr="002452C2">
        <w:rPr>
          <w:rFonts w:ascii="Times New Roman" w:hAnsi="Times New Roman" w:cs="Times New Roman"/>
          <w:color w:val="000000" w:themeColor="text1"/>
          <w:sz w:val="28"/>
          <w:szCs w:val="28"/>
          <w:lang w:val="uk-UA"/>
        </w:rPr>
        <w:t>переміщень кінцівок саме у махових рухах. При цьому їх ефективність</w:t>
      </w:r>
      <w:r>
        <w:rPr>
          <w:rFonts w:ascii="Times New Roman" w:hAnsi="Times New Roman" w:cs="Times New Roman"/>
          <w:color w:val="000000" w:themeColor="text1"/>
          <w:sz w:val="28"/>
          <w:szCs w:val="28"/>
          <w:lang w:val="uk-UA"/>
        </w:rPr>
        <w:t xml:space="preserve"> </w:t>
      </w:r>
      <w:r w:rsidRPr="002452C2">
        <w:rPr>
          <w:rFonts w:ascii="Times New Roman" w:hAnsi="Times New Roman" w:cs="Times New Roman"/>
          <w:color w:val="000000" w:themeColor="text1"/>
          <w:sz w:val="28"/>
          <w:szCs w:val="28"/>
          <w:lang w:val="uk-UA"/>
        </w:rPr>
        <w:t>зростає при застосуванні додаткових обтяжень, які значно збільшують силу</w:t>
      </w:r>
      <w:r>
        <w:rPr>
          <w:rFonts w:ascii="Times New Roman" w:hAnsi="Times New Roman" w:cs="Times New Roman"/>
          <w:color w:val="000000" w:themeColor="text1"/>
          <w:sz w:val="28"/>
          <w:szCs w:val="28"/>
          <w:lang w:val="uk-UA"/>
        </w:rPr>
        <w:t xml:space="preserve"> інерції руху і кінцівок. </w:t>
      </w:r>
      <w:r w:rsidRPr="002452C2">
        <w:rPr>
          <w:rFonts w:ascii="Times New Roman" w:hAnsi="Times New Roman" w:cs="Times New Roman"/>
          <w:color w:val="000000" w:themeColor="text1"/>
          <w:sz w:val="28"/>
          <w:szCs w:val="28"/>
          <w:lang w:val="uk-UA"/>
        </w:rPr>
        <w:t>Пасивні вправи дають можливість значно швидше досягти більшої амплітудив суглобах, ніж активні. Але після припинення їх виконання рухливістьсуглобів втрачається швидше, ніж та, що досягн</w:t>
      </w:r>
      <w:r>
        <w:rPr>
          <w:rFonts w:ascii="Times New Roman" w:hAnsi="Times New Roman" w:cs="Times New Roman"/>
          <w:color w:val="000000" w:themeColor="text1"/>
          <w:sz w:val="28"/>
          <w:szCs w:val="28"/>
          <w:lang w:val="uk-UA"/>
        </w:rPr>
        <w:t xml:space="preserve">ута за допомогою активних вправ. </w:t>
      </w:r>
    </w:p>
    <w:p w:rsidR="005C18DD" w:rsidRDefault="005C18DD" w:rsidP="005C18DD">
      <w:pPr>
        <w:spacing w:before="0" w:beforeAutospacing="0"/>
        <w:jc w:val="both"/>
        <w:rPr>
          <w:color w:val="000000" w:themeColor="text1"/>
          <w:szCs w:val="28"/>
          <w:lang w:val="uk-UA"/>
        </w:rPr>
      </w:pPr>
    </w:p>
    <w:p w:rsidR="007C4859" w:rsidRDefault="007C4859" w:rsidP="005C18DD">
      <w:pPr>
        <w:spacing w:before="0" w:beforeAutospacing="0"/>
        <w:jc w:val="both"/>
        <w:rPr>
          <w:color w:val="000000" w:themeColor="text1"/>
          <w:szCs w:val="28"/>
          <w:lang w:val="uk-UA"/>
        </w:rPr>
      </w:pPr>
    </w:p>
    <w:p w:rsidR="007C4859" w:rsidRDefault="007C4859">
      <w:pPr>
        <w:rPr>
          <w:color w:val="000000" w:themeColor="text1"/>
          <w:szCs w:val="28"/>
          <w:lang w:val="uk-UA"/>
        </w:rPr>
      </w:pPr>
      <w:r>
        <w:rPr>
          <w:color w:val="000000" w:themeColor="text1"/>
          <w:szCs w:val="28"/>
          <w:lang w:val="uk-UA"/>
        </w:rPr>
        <w:br w:type="page"/>
      </w:r>
    </w:p>
    <w:p w:rsidR="00C21220" w:rsidRPr="00A07AE0" w:rsidRDefault="00D56991" w:rsidP="00A07AE0">
      <w:pPr>
        <w:pStyle w:val="a4"/>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b/>
          <w:color w:val="000000" w:themeColor="text1"/>
          <w:szCs w:val="28"/>
          <w:lang w:val="uk-UA" w:eastAsia="ru-RU"/>
        </w:rPr>
      </w:pPr>
      <w:r>
        <w:rPr>
          <w:b/>
          <w:szCs w:val="28"/>
          <w:lang w:val="uk-UA"/>
        </w:rPr>
        <w:lastRenderedPageBreak/>
        <w:t xml:space="preserve">СТРЕТЧИНГ ЯК ЗАСІБ ВДОСКОНАЛЕННЯ </w:t>
      </w:r>
      <w:r>
        <w:rPr>
          <w:rFonts w:eastAsia="Times New Roman"/>
          <w:b/>
          <w:color w:val="000000" w:themeColor="text1"/>
          <w:szCs w:val="28"/>
          <w:lang w:val="uk-UA" w:eastAsia="ru-RU"/>
        </w:rPr>
        <w:t>РОЗВИТ</w:t>
      </w:r>
      <w:r w:rsidRPr="007C4859">
        <w:rPr>
          <w:rFonts w:eastAsia="Times New Roman"/>
          <w:b/>
          <w:color w:val="000000" w:themeColor="text1"/>
          <w:szCs w:val="28"/>
          <w:lang w:val="uk-UA" w:eastAsia="ru-RU"/>
        </w:rPr>
        <w:t>К</w:t>
      </w:r>
      <w:r>
        <w:rPr>
          <w:rFonts w:eastAsia="Times New Roman"/>
          <w:b/>
          <w:color w:val="000000" w:themeColor="text1"/>
          <w:szCs w:val="28"/>
          <w:lang w:val="uk-UA" w:eastAsia="ru-RU"/>
        </w:rPr>
        <w:t>У</w:t>
      </w:r>
      <w:r w:rsidRPr="007C4859">
        <w:rPr>
          <w:rFonts w:eastAsia="Times New Roman"/>
          <w:b/>
          <w:color w:val="000000" w:themeColor="text1"/>
          <w:szCs w:val="28"/>
          <w:lang w:val="uk-UA" w:eastAsia="ru-RU"/>
        </w:rPr>
        <w:t xml:space="preserve"> ГНУЧКОСТІ </w:t>
      </w:r>
      <w:r w:rsidR="00A07AE0" w:rsidRPr="00A07AE0">
        <w:rPr>
          <w:rFonts w:eastAsia="Times New Roman"/>
          <w:b/>
          <w:color w:val="000000" w:themeColor="text1"/>
          <w:szCs w:val="28"/>
          <w:lang w:val="uk-UA" w:eastAsia="ru-RU"/>
        </w:rPr>
        <w:t>У ВИХОВАНОК ГУРТКА ФІТНЕС-АЕРОБІКИ.</w:t>
      </w:r>
    </w:p>
    <w:p w:rsidR="001B66BD" w:rsidRDefault="001B66BD" w:rsidP="00213C18">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В </w:t>
      </w:r>
      <w:r w:rsidR="00213C18">
        <w:rPr>
          <w:rFonts w:eastAsia="Times New Roman"/>
          <w:color w:val="000000" w:themeColor="text1"/>
          <w:szCs w:val="28"/>
          <w:lang w:val="uk-UA" w:eastAsia="ru-RU"/>
        </w:rPr>
        <w:t xml:space="preserve">своїй </w:t>
      </w:r>
      <w:r>
        <w:rPr>
          <w:rFonts w:eastAsia="Times New Roman"/>
          <w:color w:val="000000" w:themeColor="text1"/>
          <w:szCs w:val="28"/>
          <w:lang w:val="uk-UA" w:eastAsia="ru-RU"/>
        </w:rPr>
        <w:t>роботі розгляда</w:t>
      </w:r>
      <w:r w:rsidR="00213C18">
        <w:rPr>
          <w:rFonts w:eastAsia="Times New Roman"/>
          <w:color w:val="000000" w:themeColor="text1"/>
          <w:szCs w:val="28"/>
          <w:lang w:val="uk-UA" w:eastAsia="ru-RU"/>
        </w:rPr>
        <w:t xml:space="preserve">ємо </w:t>
      </w:r>
      <w:r>
        <w:rPr>
          <w:rFonts w:eastAsia="Times New Roman"/>
          <w:color w:val="000000" w:themeColor="text1"/>
          <w:szCs w:val="28"/>
          <w:lang w:val="uk-UA" w:eastAsia="ru-RU"/>
        </w:rPr>
        <w:t>питання розвит</w:t>
      </w:r>
      <w:r w:rsidR="00213C18">
        <w:rPr>
          <w:rFonts w:eastAsia="Times New Roman"/>
          <w:color w:val="000000" w:themeColor="text1"/>
          <w:szCs w:val="28"/>
          <w:lang w:val="uk-UA" w:eastAsia="ru-RU"/>
        </w:rPr>
        <w:t>ок</w:t>
      </w:r>
      <w:r>
        <w:rPr>
          <w:rFonts w:eastAsia="Times New Roman"/>
          <w:color w:val="000000" w:themeColor="text1"/>
          <w:szCs w:val="28"/>
          <w:lang w:val="uk-UA" w:eastAsia="ru-RU"/>
        </w:rPr>
        <w:t xml:space="preserve"> гнучкості</w:t>
      </w:r>
      <w:r w:rsidR="00213C18">
        <w:rPr>
          <w:rFonts w:eastAsia="Times New Roman"/>
          <w:color w:val="000000" w:themeColor="text1"/>
          <w:szCs w:val="28"/>
          <w:lang w:val="uk-UA" w:eastAsia="ru-RU"/>
        </w:rPr>
        <w:t xml:space="preserve"> у вихованок гуртка фітнес-аеробіки</w:t>
      </w:r>
      <w:r w:rsidR="00C21220">
        <w:rPr>
          <w:rFonts w:eastAsia="Times New Roman"/>
          <w:color w:val="000000" w:themeColor="text1"/>
          <w:szCs w:val="28"/>
          <w:lang w:val="uk-UA" w:eastAsia="ru-RU"/>
        </w:rPr>
        <w:t xml:space="preserve"> та чинники які впливають на покращення гнучкості.</w:t>
      </w:r>
      <w:r>
        <w:rPr>
          <w:rFonts w:eastAsia="Times New Roman"/>
          <w:color w:val="000000" w:themeColor="text1"/>
          <w:szCs w:val="28"/>
          <w:lang w:val="uk-UA" w:eastAsia="ru-RU"/>
        </w:rPr>
        <w:t xml:space="preserve"> У зв’язку з цим робота</w:t>
      </w:r>
      <w:r w:rsidR="00412191">
        <w:rPr>
          <w:rFonts w:eastAsia="Times New Roman"/>
          <w:color w:val="000000" w:themeColor="text1"/>
          <w:szCs w:val="28"/>
          <w:lang w:val="uk-UA" w:eastAsia="ru-RU"/>
        </w:rPr>
        <w:t xml:space="preserve"> присвячена дослідженню</w:t>
      </w:r>
      <w:r w:rsidR="00C32C35">
        <w:rPr>
          <w:rFonts w:eastAsia="Times New Roman"/>
          <w:color w:val="000000" w:themeColor="text1"/>
          <w:szCs w:val="28"/>
          <w:lang w:val="uk-UA" w:eastAsia="ru-RU"/>
        </w:rPr>
        <w:t xml:space="preserve"> ряда показників, характеризуючих</w:t>
      </w:r>
      <w:r w:rsidR="00412191">
        <w:rPr>
          <w:rFonts w:eastAsia="Times New Roman"/>
          <w:color w:val="000000" w:themeColor="text1"/>
          <w:szCs w:val="28"/>
          <w:lang w:val="uk-UA" w:eastAsia="ru-RU"/>
        </w:rPr>
        <w:t xml:space="preserve"> розвиток гнучкості у вихован</w:t>
      </w:r>
      <w:r w:rsidR="00C32C35">
        <w:rPr>
          <w:rFonts w:eastAsia="Times New Roman"/>
          <w:color w:val="000000" w:themeColor="text1"/>
          <w:szCs w:val="28"/>
          <w:lang w:val="uk-UA" w:eastAsia="ru-RU"/>
        </w:rPr>
        <w:t>ок</w:t>
      </w:r>
      <w:r w:rsidR="00412191">
        <w:rPr>
          <w:rFonts w:eastAsia="Times New Roman"/>
          <w:color w:val="000000" w:themeColor="text1"/>
          <w:szCs w:val="28"/>
          <w:lang w:val="uk-UA" w:eastAsia="ru-RU"/>
        </w:rPr>
        <w:t xml:space="preserve"> гуртка фітнес-аеробіки.</w:t>
      </w:r>
    </w:p>
    <w:p w:rsidR="00412191" w:rsidRDefault="00412191"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20"/>
        <w:jc w:val="both"/>
        <w:rPr>
          <w:rFonts w:eastAsia="Times New Roman"/>
          <w:color w:val="000000" w:themeColor="text1"/>
          <w:szCs w:val="28"/>
          <w:lang w:val="uk-UA" w:eastAsia="ru-RU"/>
        </w:rPr>
      </w:pPr>
      <w:r w:rsidRPr="00412191">
        <w:rPr>
          <w:rFonts w:eastAsia="Times New Roman"/>
          <w:b/>
          <w:color w:val="000000" w:themeColor="text1"/>
          <w:szCs w:val="28"/>
          <w:lang w:val="uk-UA" w:eastAsia="ru-RU"/>
        </w:rPr>
        <w:t>Мета дослідження</w:t>
      </w:r>
      <w:r>
        <w:rPr>
          <w:rFonts w:eastAsia="Times New Roman"/>
          <w:color w:val="000000" w:themeColor="text1"/>
          <w:szCs w:val="28"/>
          <w:lang w:val="uk-UA" w:eastAsia="ru-RU"/>
        </w:rPr>
        <w:t>: вдосконалити методику розвитку гнучкості у вихованок гуртка фітнес-аеробіки.</w:t>
      </w:r>
    </w:p>
    <w:p w:rsidR="00412191" w:rsidRDefault="00412191"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20"/>
        <w:jc w:val="both"/>
        <w:rPr>
          <w:rFonts w:eastAsia="Times New Roman"/>
          <w:color w:val="000000" w:themeColor="text1"/>
          <w:szCs w:val="28"/>
          <w:lang w:val="uk-UA" w:eastAsia="ru-RU"/>
        </w:rPr>
      </w:pPr>
      <w:r w:rsidRPr="00412191">
        <w:rPr>
          <w:rFonts w:eastAsia="Times New Roman"/>
          <w:b/>
          <w:color w:val="000000" w:themeColor="text1"/>
          <w:szCs w:val="28"/>
          <w:lang w:val="uk-UA" w:eastAsia="ru-RU"/>
        </w:rPr>
        <w:t>Задачі досліджень</w:t>
      </w:r>
      <w:r>
        <w:rPr>
          <w:rFonts w:eastAsia="Times New Roman"/>
          <w:color w:val="000000" w:themeColor="text1"/>
          <w:szCs w:val="28"/>
          <w:lang w:val="uk-UA" w:eastAsia="ru-RU"/>
        </w:rPr>
        <w:t>.</w:t>
      </w:r>
    </w:p>
    <w:p w:rsidR="00412191" w:rsidRDefault="00412191"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Згідно з метою роботи, нами вирішувались н</w:t>
      </w:r>
      <w:r w:rsidR="00213C18">
        <w:rPr>
          <w:rFonts w:eastAsia="Times New Roman"/>
          <w:color w:val="000000" w:themeColor="text1"/>
          <w:szCs w:val="28"/>
          <w:lang w:val="uk-UA" w:eastAsia="ru-RU"/>
        </w:rPr>
        <w:t xml:space="preserve"> заняттях фітнес-аеробіки н</w:t>
      </w:r>
      <w:r>
        <w:rPr>
          <w:rFonts w:eastAsia="Times New Roman"/>
          <w:color w:val="000000" w:themeColor="text1"/>
          <w:szCs w:val="28"/>
          <w:lang w:val="uk-UA" w:eastAsia="ru-RU"/>
        </w:rPr>
        <w:t>аступні задачі:</w:t>
      </w:r>
    </w:p>
    <w:p w:rsidR="00412191" w:rsidRDefault="00672093" w:rsidP="00CC79A7">
      <w:pPr>
        <w:pStyle w:val="a4"/>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Визначити рівень гнучкості у дітей віком 14-16 років.</w:t>
      </w:r>
    </w:p>
    <w:p w:rsidR="00672093" w:rsidRDefault="00672093" w:rsidP="00CC79A7">
      <w:pPr>
        <w:pStyle w:val="a4"/>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Розробити та експериментально обґрунтувати методику розвитку гнучкості на заняттях з фітнес-аеробіки.</w:t>
      </w:r>
    </w:p>
    <w:p w:rsidR="00672093" w:rsidRDefault="00672093" w:rsidP="00CC79A7">
      <w:pPr>
        <w:pStyle w:val="a4"/>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Визначити динаміку зміни показників гнучкості при використанні спеціального комплексу вправ для розвитку гнучкості у дітей 14-16 років, що займаються фітнес-аеробікою.</w:t>
      </w:r>
    </w:p>
    <w:p w:rsidR="00672093" w:rsidRDefault="00672093"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20"/>
        <w:jc w:val="both"/>
        <w:rPr>
          <w:rFonts w:eastAsia="Times New Roman"/>
          <w:color w:val="000000" w:themeColor="text1"/>
          <w:szCs w:val="28"/>
          <w:lang w:val="uk-UA" w:eastAsia="ru-RU"/>
        </w:rPr>
      </w:pPr>
      <w:r>
        <w:rPr>
          <w:rFonts w:eastAsia="Times New Roman"/>
          <w:b/>
          <w:color w:val="000000" w:themeColor="text1"/>
          <w:szCs w:val="28"/>
          <w:lang w:val="uk-UA" w:eastAsia="ru-RU"/>
        </w:rPr>
        <w:t>Гіпотеза:</w:t>
      </w:r>
      <w:r>
        <w:rPr>
          <w:rFonts w:eastAsia="Times New Roman"/>
          <w:color w:val="000000" w:themeColor="text1"/>
          <w:szCs w:val="28"/>
          <w:lang w:val="uk-UA" w:eastAsia="ru-RU"/>
        </w:rPr>
        <w:t xml:space="preserve"> Ми передбачаємо, що запропонована нами методика розвитку </w:t>
      </w:r>
      <w:r w:rsidR="00E921AB">
        <w:rPr>
          <w:rFonts w:eastAsia="Times New Roman"/>
          <w:color w:val="000000" w:themeColor="text1"/>
          <w:szCs w:val="28"/>
          <w:lang w:val="uk-UA" w:eastAsia="ru-RU"/>
        </w:rPr>
        <w:t>гнучк</w:t>
      </w:r>
      <w:r>
        <w:rPr>
          <w:rFonts w:eastAsia="Times New Roman"/>
          <w:color w:val="000000" w:themeColor="text1"/>
          <w:szCs w:val="28"/>
          <w:lang w:val="uk-UA" w:eastAsia="ru-RU"/>
        </w:rPr>
        <w:t>ості на заняттях з аеробіки із вихованками 14-16 років буде сприяти оптимізації тренувального процесу для підвищення його ефективності та працездатності.</w:t>
      </w:r>
    </w:p>
    <w:p w:rsidR="00672093" w:rsidRPr="00E921AB" w:rsidRDefault="00672093"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20"/>
        <w:jc w:val="both"/>
        <w:rPr>
          <w:rFonts w:eastAsia="Times New Roman"/>
          <w:color w:val="000000" w:themeColor="text1"/>
          <w:szCs w:val="28"/>
          <w:lang w:val="uk-UA" w:eastAsia="ru-RU"/>
        </w:rPr>
      </w:pPr>
      <w:r w:rsidRPr="00672093">
        <w:rPr>
          <w:rFonts w:eastAsia="Times New Roman"/>
          <w:b/>
          <w:color w:val="000000" w:themeColor="text1"/>
          <w:szCs w:val="28"/>
          <w:lang w:val="uk-UA" w:eastAsia="ru-RU"/>
        </w:rPr>
        <w:t>Практичне значення</w:t>
      </w:r>
      <w:r>
        <w:rPr>
          <w:rFonts w:eastAsia="Times New Roman"/>
          <w:color w:val="000000" w:themeColor="text1"/>
          <w:szCs w:val="28"/>
          <w:lang w:val="uk-UA" w:eastAsia="ru-RU"/>
        </w:rPr>
        <w:t xml:space="preserve">: </w:t>
      </w:r>
      <w:r w:rsidR="00C32C35">
        <w:rPr>
          <w:rFonts w:eastAsia="Times New Roman"/>
          <w:color w:val="000000" w:themeColor="text1"/>
          <w:szCs w:val="28"/>
          <w:lang w:val="uk-UA" w:eastAsia="ru-RU"/>
        </w:rPr>
        <w:t>П</w:t>
      </w:r>
      <w:r>
        <w:rPr>
          <w:rFonts w:eastAsia="Times New Roman"/>
          <w:color w:val="000000" w:themeColor="text1"/>
          <w:szCs w:val="28"/>
          <w:lang w:val="uk-UA" w:eastAsia="ru-RU"/>
        </w:rPr>
        <w:t>олягає в тому, що запропонована нами методика з включення</w:t>
      </w:r>
      <w:r w:rsidR="000F7E49">
        <w:rPr>
          <w:rFonts w:eastAsia="Times New Roman"/>
          <w:color w:val="000000" w:themeColor="text1"/>
          <w:szCs w:val="28"/>
          <w:lang w:val="uk-UA" w:eastAsia="ru-RU"/>
        </w:rPr>
        <w:t xml:space="preserve">м </w:t>
      </w:r>
      <w:r w:rsidR="00E921AB">
        <w:rPr>
          <w:rFonts w:eastAsia="Times New Roman"/>
          <w:color w:val="000000" w:themeColor="text1"/>
          <w:szCs w:val="28"/>
          <w:lang w:val="uk-UA" w:eastAsia="ru-RU"/>
        </w:rPr>
        <w:t>нового ч</w:t>
      </w:r>
      <w:r w:rsidR="00E921AB" w:rsidRPr="00F4504F">
        <w:rPr>
          <w:rFonts w:eastAsia="Times New Roman"/>
          <w:color w:val="000000" w:themeColor="text1"/>
          <w:szCs w:val="28"/>
          <w:lang w:val="uk-UA" w:eastAsia="ru-RU"/>
        </w:rPr>
        <w:t>инника</w:t>
      </w:r>
      <w:r w:rsidR="00F4504F">
        <w:rPr>
          <w:rFonts w:eastAsia="Times New Roman"/>
          <w:color w:val="000000" w:themeColor="text1"/>
          <w:szCs w:val="28"/>
          <w:lang w:val="uk-UA" w:eastAsia="ru-RU"/>
        </w:rPr>
        <w:t xml:space="preserve"> – стретчингу.</w:t>
      </w:r>
    </w:p>
    <w:p w:rsidR="00672093" w:rsidRDefault="00672093"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20"/>
        <w:jc w:val="both"/>
        <w:rPr>
          <w:rFonts w:eastAsia="Times New Roman"/>
          <w:color w:val="000000" w:themeColor="text1"/>
          <w:szCs w:val="28"/>
          <w:lang w:val="uk-UA" w:eastAsia="ru-RU"/>
        </w:rPr>
      </w:pPr>
      <w:r w:rsidRPr="00D87B5B">
        <w:rPr>
          <w:rFonts w:eastAsia="Times New Roman"/>
          <w:b/>
          <w:color w:val="000000" w:themeColor="text1"/>
          <w:szCs w:val="28"/>
          <w:lang w:val="uk-UA" w:eastAsia="ru-RU"/>
        </w:rPr>
        <w:t>Об</w:t>
      </w:r>
      <w:r w:rsidR="0084543A" w:rsidRPr="00202B84">
        <w:rPr>
          <w:rFonts w:eastAsia="Times New Roman"/>
          <w:b/>
          <w:color w:val="000000" w:themeColor="text1"/>
          <w:szCs w:val="28"/>
          <w:lang w:eastAsia="ru-RU"/>
        </w:rPr>
        <w:t>’</w:t>
      </w:r>
      <w:r w:rsidRPr="00D87B5B">
        <w:rPr>
          <w:rFonts w:eastAsia="Times New Roman"/>
          <w:b/>
          <w:color w:val="000000" w:themeColor="text1"/>
          <w:szCs w:val="28"/>
          <w:lang w:val="uk-UA" w:eastAsia="ru-RU"/>
        </w:rPr>
        <w:t>єкт дослідження</w:t>
      </w:r>
      <w:r>
        <w:rPr>
          <w:rFonts w:eastAsia="Times New Roman"/>
          <w:color w:val="000000" w:themeColor="text1"/>
          <w:szCs w:val="28"/>
          <w:lang w:val="uk-UA" w:eastAsia="ru-RU"/>
        </w:rPr>
        <w:t>: системи побудови занять з фітнес-аеробіки.</w:t>
      </w:r>
    </w:p>
    <w:p w:rsidR="00987666" w:rsidRPr="00CC79A7" w:rsidRDefault="00672093" w:rsidP="00CC79A7">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20"/>
        <w:jc w:val="both"/>
        <w:rPr>
          <w:rFonts w:eastAsia="Times New Roman"/>
          <w:color w:val="000000" w:themeColor="text1"/>
          <w:szCs w:val="28"/>
          <w:lang w:eastAsia="ru-RU"/>
        </w:rPr>
      </w:pPr>
      <w:r w:rsidRPr="00D87B5B">
        <w:rPr>
          <w:rFonts w:eastAsia="Times New Roman"/>
          <w:b/>
          <w:color w:val="000000" w:themeColor="text1"/>
          <w:szCs w:val="28"/>
          <w:lang w:val="uk-UA" w:eastAsia="ru-RU"/>
        </w:rPr>
        <w:t>Предмет дослідження</w:t>
      </w:r>
      <w:r>
        <w:rPr>
          <w:rFonts w:eastAsia="Times New Roman"/>
          <w:color w:val="000000" w:themeColor="text1"/>
          <w:szCs w:val="28"/>
          <w:lang w:val="uk-UA" w:eastAsia="ru-RU"/>
        </w:rPr>
        <w:t xml:space="preserve">: </w:t>
      </w:r>
      <w:r w:rsidR="00C32C35">
        <w:rPr>
          <w:rFonts w:eastAsia="Times New Roman"/>
          <w:color w:val="000000" w:themeColor="text1"/>
          <w:szCs w:val="28"/>
          <w:lang w:val="uk-UA" w:eastAsia="ru-RU"/>
        </w:rPr>
        <w:t>Е</w:t>
      </w:r>
      <w:r>
        <w:rPr>
          <w:rFonts w:eastAsia="Times New Roman"/>
          <w:color w:val="000000" w:themeColor="text1"/>
          <w:szCs w:val="28"/>
          <w:lang w:val="uk-UA" w:eastAsia="ru-RU"/>
        </w:rPr>
        <w:t>кспериментальна методика</w:t>
      </w:r>
      <w:r w:rsidR="00D87B5B">
        <w:rPr>
          <w:rFonts w:eastAsia="Times New Roman"/>
          <w:color w:val="000000" w:themeColor="text1"/>
          <w:szCs w:val="28"/>
          <w:lang w:val="uk-UA" w:eastAsia="ru-RU"/>
        </w:rPr>
        <w:t>, яка сприяє розвитку гнучкості у вихованок 14-16 років.</w:t>
      </w:r>
    </w:p>
    <w:p w:rsidR="00987666" w:rsidRPr="00A46C03" w:rsidRDefault="004C1E6E" w:rsidP="00CC79A7">
      <w:pPr>
        <w:spacing w:before="0" w:beforeAutospacing="0"/>
        <w:ind w:firstLine="425"/>
        <w:jc w:val="both"/>
        <w:rPr>
          <w:b/>
          <w:szCs w:val="28"/>
          <w:lang w:val="uk-UA"/>
        </w:rPr>
      </w:pPr>
      <w:r>
        <w:rPr>
          <w:b/>
          <w:szCs w:val="28"/>
          <w:lang w:val="uk-UA"/>
        </w:rPr>
        <w:t xml:space="preserve">Аналіз </w:t>
      </w:r>
      <w:r w:rsidR="00987666" w:rsidRPr="00A46C03">
        <w:rPr>
          <w:b/>
          <w:szCs w:val="28"/>
          <w:lang w:val="uk-UA"/>
        </w:rPr>
        <w:t>проведення тестування</w:t>
      </w:r>
      <w:r>
        <w:rPr>
          <w:b/>
          <w:szCs w:val="28"/>
          <w:lang w:val="uk-UA"/>
        </w:rPr>
        <w:t xml:space="preserve"> </w:t>
      </w:r>
      <w:r w:rsidR="00987666" w:rsidRPr="00A46C03">
        <w:rPr>
          <w:b/>
          <w:szCs w:val="28"/>
          <w:lang w:val="uk-UA"/>
        </w:rPr>
        <w:t>в групі фітнес аеробіки вищого рівня.</w:t>
      </w:r>
    </w:p>
    <w:p w:rsidR="004C1E6E" w:rsidRDefault="00987666" w:rsidP="00CC79A7">
      <w:pPr>
        <w:spacing w:before="0" w:beforeAutospacing="0"/>
        <w:ind w:firstLine="709"/>
        <w:jc w:val="both"/>
        <w:rPr>
          <w:szCs w:val="28"/>
          <w:lang w:val="uk-UA"/>
        </w:rPr>
      </w:pPr>
      <w:r w:rsidRPr="00A46C03">
        <w:rPr>
          <w:szCs w:val="28"/>
          <w:lang w:val="uk-UA"/>
        </w:rPr>
        <w:t>Мета: Експериментально обґрунтувати дозування фізичного навантаження вихованців, які мають різний рівень розвитку фізичних здібностей.</w:t>
      </w:r>
    </w:p>
    <w:p w:rsidR="004C1E6E" w:rsidRDefault="00987666" w:rsidP="00CC79A7">
      <w:pPr>
        <w:spacing w:before="0" w:beforeAutospacing="0"/>
        <w:ind w:firstLine="709"/>
        <w:jc w:val="both"/>
        <w:rPr>
          <w:szCs w:val="28"/>
          <w:lang w:val="uk-UA"/>
        </w:rPr>
      </w:pPr>
      <w:r w:rsidRPr="00A46C03">
        <w:rPr>
          <w:szCs w:val="28"/>
          <w:lang w:val="uk-UA"/>
        </w:rPr>
        <w:t>Методи:</w:t>
      </w:r>
    </w:p>
    <w:p w:rsidR="00987666" w:rsidRPr="004C1E6E" w:rsidRDefault="00987666" w:rsidP="00CC79A7">
      <w:pPr>
        <w:pStyle w:val="a4"/>
        <w:numPr>
          <w:ilvl w:val="0"/>
          <w:numId w:val="4"/>
        </w:numPr>
        <w:spacing w:before="0" w:beforeAutospacing="0"/>
        <w:ind w:left="0"/>
        <w:jc w:val="both"/>
        <w:rPr>
          <w:szCs w:val="28"/>
          <w:lang w:val="uk-UA"/>
        </w:rPr>
      </w:pPr>
      <w:r w:rsidRPr="004C1E6E">
        <w:rPr>
          <w:szCs w:val="28"/>
          <w:lang w:val="uk-UA"/>
        </w:rPr>
        <w:t>аналіз літературних джерел</w:t>
      </w:r>
      <w:r w:rsidR="004C1E6E">
        <w:rPr>
          <w:szCs w:val="28"/>
          <w:lang w:val="uk-UA"/>
        </w:rPr>
        <w:t>;</w:t>
      </w:r>
    </w:p>
    <w:p w:rsidR="00987666" w:rsidRPr="00A46C03" w:rsidRDefault="004C1E6E" w:rsidP="00CC79A7">
      <w:pPr>
        <w:pStyle w:val="a4"/>
        <w:numPr>
          <w:ilvl w:val="0"/>
          <w:numId w:val="4"/>
        </w:numPr>
        <w:spacing w:before="0" w:beforeAutospacing="0"/>
        <w:ind w:left="0" w:firstLine="426"/>
        <w:jc w:val="both"/>
        <w:rPr>
          <w:szCs w:val="28"/>
        </w:rPr>
      </w:pPr>
      <w:r>
        <w:rPr>
          <w:szCs w:val="28"/>
          <w:lang w:val="uk-UA"/>
        </w:rPr>
        <w:t>т</w:t>
      </w:r>
      <w:r w:rsidR="00987666" w:rsidRPr="00A46C03">
        <w:rPr>
          <w:szCs w:val="28"/>
          <w:lang w:val="uk-UA"/>
        </w:rPr>
        <w:t>естування розвитку фізичних здібностей</w:t>
      </w:r>
    </w:p>
    <w:p w:rsidR="00987666" w:rsidRPr="00A46C03" w:rsidRDefault="00987666" w:rsidP="00CC79A7">
      <w:pPr>
        <w:pStyle w:val="a4"/>
        <w:spacing w:before="0" w:beforeAutospacing="0"/>
        <w:ind w:left="0"/>
        <w:jc w:val="both"/>
        <w:rPr>
          <w:szCs w:val="28"/>
          <w:lang w:val="uk-UA"/>
        </w:rPr>
      </w:pPr>
      <w:r w:rsidRPr="00A46C03">
        <w:rPr>
          <w:szCs w:val="28"/>
          <w:lang w:val="uk-UA"/>
        </w:rPr>
        <w:t>Для визначення рівня фізичної підготовленості були використані тести:</w:t>
      </w:r>
    </w:p>
    <w:p w:rsidR="00987666" w:rsidRPr="00A46C03" w:rsidRDefault="00987666" w:rsidP="00CC79A7">
      <w:pPr>
        <w:pStyle w:val="a4"/>
        <w:numPr>
          <w:ilvl w:val="0"/>
          <w:numId w:val="5"/>
        </w:numPr>
        <w:spacing w:before="0" w:beforeAutospacing="0"/>
        <w:ind w:left="0" w:firstLine="567"/>
        <w:jc w:val="both"/>
        <w:rPr>
          <w:szCs w:val="28"/>
          <w:lang w:val="uk-UA"/>
        </w:rPr>
      </w:pPr>
      <w:r w:rsidRPr="00A46C03">
        <w:rPr>
          <w:szCs w:val="28"/>
          <w:lang w:val="uk-UA"/>
        </w:rPr>
        <w:t>Нахил</w:t>
      </w:r>
      <w:r w:rsidR="00202B84">
        <w:rPr>
          <w:szCs w:val="28"/>
          <w:lang w:val="uk-UA"/>
        </w:rPr>
        <w:t xml:space="preserve"> вперед</w:t>
      </w:r>
      <w:r w:rsidRPr="00A46C03">
        <w:rPr>
          <w:szCs w:val="28"/>
          <w:lang w:val="uk-UA"/>
        </w:rPr>
        <w:t xml:space="preserve">, </w:t>
      </w:r>
      <w:r w:rsidR="00202B84">
        <w:rPr>
          <w:szCs w:val="28"/>
          <w:lang w:val="uk-UA"/>
        </w:rPr>
        <w:t>сидячи на підлозі , ноги нарізно(см).</w:t>
      </w:r>
    </w:p>
    <w:p w:rsidR="00987666" w:rsidRPr="00A46C03" w:rsidRDefault="00987666" w:rsidP="00CC79A7">
      <w:pPr>
        <w:pStyle w:val="a4"/>
        <w:numPr>
          <w:ilvl w:val="0"/>
          <w:numId w:val="5"/>
        </w:numPr>
        <w:spacing w:before="0" w:beforeAutospacing="0"/>
        <w:ind w:left="0" w:firstLine="567"/>
        <w:jc w:val="both"/>
        <w:rPr>
          <w:szCs w:val="28"/>
          <w:lang w:val="uk-UA"/>
        </w:rPr>
      </w:pPr>
      <w:r w:rsidRPr="00A46C03">
        <w:rPr>
          <w:szCs w:val="28"/>
          <w:lang w:val="uk-UA"/>
        </w:rPr>
        <w:t>Згинання та розгинання рук в упорі лежачи (кількість раз)</w:t>
      </w:r>
      <w:r w:rsidR="00202B84">
        <w:rPr>
          <w:szCs w:val="28"/>
          <w:lang w:val="uk-UA"/>
        </w:rPr>
        <w:t>.</w:t>
      </w:r>
    </w:p>
    <w:p w:rsidR="00987666" w:rsidRDefault="00987666" w:rsidP="00CC79A7">
      <w:pPr>
        <w:pStyle w:val="a4"/>
        <w:numPr>
          <w:ilvl w:val="0"/>
          <w:numId w:val="5"/>
        </w:numPr>
        <w:spacing w:before="0" w:beforeAutospacing="0"/>
        <w:ind w:left="0" w:firstLine="567"/>
        <w:jc w:val="both"/>
        <w:rPr>
          <w:szCs w:val="28"/>
          <w:lang w:val="uk-UA"/>
        </w:rPr>
      </w:pPr>
      <w:r w:rsidRPr="00A46C03">
        <w:rPr>
          <w:szCs w:val="28"/>
          <w:lang w:val="uk-UA"/>
        </w:rPr>
        <w:t>Піднімання тулуба з положення лежачи на спині (кількість раз)</w:t>
      </w:r>
      <w:r w:rsidR="00202B84">
        <w:rPr>
          <w:szCs w:val="28"/>
          <w:lang w:val="uk-UA"/>
        </w:rPr>
        <w:t>.</w:t>
      </w:r>
    </w:p>
    <w:p w:rsidR="00213C18" w:rsidRDefault="00213C18" w:rsidP="00213C18">
      <w:pPr>
        <w:spacing w:before="0" w:beforeAutospacing="0"/>
        <w:jc w:val="both"/>
        <w:rPr>
          <w:szCs w:val="28"/>
          <w:lang w:val="uk-UA"/>
        </w:rPr>
      </w:pPr>
    </w:p>
    <w:p w:rsidR="00213C18" w:rsidRDefault="00213C18" w:rsidP="00213C18">
      <w:pPr>
        <w:spacing w:before="0" w:beforeAutospacing="0"/>
        <w:jc w:val="both"/>
        <w:rPr>
          <w:szCs w:val="28"/>
          <w:lang w:val="uk-UA"/>
        </w:rPr>
      </w:pPr>
    </w:p>
    <w:p w:rsidR="008C2364" w:rsidRPr="00A07AE0" w:rsidRDefault="00A07AE0" w:rsidP="00A07AE0">
      <w:pPr>
        <w:spacing w:before="0" w:beforeAutospacing="0"/>
        <w:ind w:left="360"/>
        <w:jc w:val="both"/>
        <w:rPr>
          <w:lang w:val="uk-UA"/>
        </w:rPr>
      </w:pPr>
      <w:r>
        <w:rPr>
          <w:b/>
          <w:lang w:val="uk-UA"/>
        </w:rPr>
        <w:t>3.1.</w:t>
      </w:r>
      <w:r w:rsidR="008C2364" w:rsidRPr="00A07AE0">
        <w:rPr>
          <w:b/>
          <w:lang w:val="uk-UA"/>
        </w:rPr>
        <w:t>К</w:t>
      </w:r>
      <w:r w:rsidRPr="00A07AE0">
        <w:rPr>
          <w:b/>
          <w:lang w:val="uk-UA"/>
        </w:rPr>
        <w:t>онтроль за розвитком гнучкості та профілактика травматизму під час занять зі стретчингу</w:t>
      </w:r>
      <w:r w:rsidRPr="00A07AE0">
        <w:rPr>
          <w:lang w:val="uk-UA"/>
        </w:rPr>
        <w:t xml:space="preserve"> </w:t>
      </w:r>
    </w:p>
    <w:p w:rsidR="004E2806" w:rsidRPr="008C2364" w:rsidRDefault="008C2364" w:rsidP="008C2364">
      <w:pPr>
        <w:spacing w:before="0" w:beforeAutospacing="0"/>
        <w:ind w:firstLine="851"/>
        <w:jc w:val="both"/>
        <w:rPr>
          <w:szCs w:val="28"/>
          <w:lang w:val="uk-UA"/>
        </w:rPr>
      </w:pPr>
      <w:r w:rsidRPr="008C2364">
        <w:rPr>
          <w:lang w:val="uk-UA"/>
        </w:rPr>
        <w:t xml:space="preserve">Максимальну амплітуду рухів </w:t>
      </w:r>
      <w:r>
        <w:rPr>
          <w:lang w:val="uk-UA"/>
        </w:rPr>
        <w:t xml:space="preserve">вихованців </w:t>
      </w:r>
      <w:r w:rsidRPr="008C2364">
        <w:rPr>
          <w:lang w:val="uk-UA"/>
        </w:rPr>
        <w:t>в конкретних суглобах визначи</w:t>
      </w:r>
      <w:r>
        <w:rPr>
          <w:lang w:val="uk-UA"/>
        </w:rPr>
        <w:t>мо</w:t>
      </w:r>
      <w:r w:rsidRPr="008C2364">
        <w:rPr>
          <w:lang w:val="uk-UA"/>
        </w:rPr>
        <w:t xml:space="preserve"> за допомогою спеціально підібраних фізичних вправ</w:t>
      </w:r>
      <w:r>
        <w:rPr>
          <w:lang w:val="uk-UA"/>
        </w:rPr>
        <w:t xml:space="preserve">, </w:t>
      </w:r>
      <w:r>
        <w:t xml:space="preserve">в яких гнучкість вимірюється в лінійних одиницях. Але при цьому слід пам’ятати, що об’єктивно оцінити гнучкість людини шляхом визначення рухливості в окремих суглобах неможливо, оскільки висока рухливість в одних суглобах може супроводжуватися середньою або навіть низькою в інших. Тому, для визначення загального </w:t>
      </w:r>
      <w:proofErr w:type="gramStart"/>
      <w:r>
        <w:t>р</w:t>
      </w:r>
      <w:proofErr w:type="gramEnd"/>
      <w:r>
        <w:t>івня гнучкості вимірює</w:t>
      </w:r>
      <w:r>
        <w:rPr>
          <w:lang w:val="uk-UA"/>
        </w:rPr>
        <w:t xml:space="preserve">мо </w:t>
      </w:r>
      <w:r>
        <w:t>амплітуд</w:t>
      </w:r>
      <w:r>
        <w:rPr>
          <w:lang w:val="uk-UA"/>
        </w:rPr>
        <w:t xml:space="preserve">у </w:t>
      </w:r>
      <w:r>
        <w:t xml:space="preserve">рухів у різних суглобах. При цьому загальний </w:t>
      </w:r>
      <w:proofErr w:type="gramStart"/>
      <w:r>
        <w:t>р</w:t>
      </w:r>
      <w:proofErr w:type="gramEnd"/>
      <w:r>
        <w:t xml:space="preserve">івень гнучкості </w:t>
      </w:r>
      <w:r>
        <w:rPr>
          <w:lang w:val="uk-UA"/>
        </w:rPr>
        <w:t>вихованок</w:t>
      </w:r>
      <w:r>
        <w:t xml:space="preserve"> можна оцінити за результатами тестування.</w:t>
      </w:r>
    </w:p>
    <w:p w:rsidR="004E2806" w:rsidRPr="00E95AF2" w:rsidRDefault="004E2806" w:rsidP="004E2806">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r w:rsidRPr="00E95AF2">
        <w:rPr>
          <w:rFonts w:eastAsia="Times New Roman"/>
          <w:b/>
          <w:color w:val="000000" w:themeColor="text1"/>
          <w:szCs w:val="28"/>
          <w:lang w:val="uk-UA" w:eastAsia="ru-RU"/>
        </w:rPr>
        <w:t>ТАБЛИЦЯ №</w:t>
      </w:r>
      <w:r>
        <w:rPr>
          <w:rFonts w:eastAsia="Times New Roman"/>
          <w:b/>
          <w:color w:val="000000" w:themeColor="text1"/>
          <w:szCs w:val="28"/>
          <w:lang w:val="uk-UA" w:eastAsia="ru-RU"/>
        </w:rPr>
        <w:t>1</w:t>
      </w:r>
    </w:p>
    <w:p w:rsidR="004E2806" w:rsidRPr="00213C18" w:rsidRDefault="004E2806" w:rsidP="004E2806">
      <w:pPr>
        <w:spacing w:before="0" w:beforeAutospacing="0"/>
        <w:jc w:val="center"/>
        <w:rPr>
          <w:szCs w:val="28"/>
          <w:lang w:val="uk-UA"/>
        </w:rPr>
      </w:pPr>
    </w:p>
    <w:tbl>
      <w:tblPr>
        <w:tblStyle w:val="a5"/>
        <w:tblW w:w="9606" w:type="dxa"/>
        <w:tblLook w:val="04A0" w:firstRow="1" w:lastRow="0" w:firstColumn="1" w:lastColumn="0" w:noHBand="0" w:noVBand="1"/>
      </w:tblPr>
      <w:tblGrid>
        <w:gridCol w:w="6204"/>
        <w:gridCol w:w="1559"/>
        <w:gridCol w:w="1843"/>
      </w:tblGrid>
      <w:tr w:rsidR="00987666" w:rsidRPr="00A46C03" w:rsidTr="00987666">
        <w:tc>
          <w:tcPr>
            <w:tcW w:w="6204" w:type="dxa"/>
          </w:tcPr>
          <w:p w:rsidR="00987666" w:rsidRPr="00A46C03" w:rsidRDefault="00987666" w:rsidP="00CC79A7">
            <w:pPr>
              <w:spacing w:line="276" w:lineRule="auto"/>
              <w:ind w:left="0"/>
              <w:jc w:val="both"/>
              <w:rPr>
                <w:b/>
                <w:sz w:val="28"/>
                <w:szCs w:val="28"/>
                <w:lang w:val="uk-UA"/>
              </w:rPr>
            </w:pPr>
            <w:r w:rsidRPr="00A46C03">
              <w:rPr>
                <w:b/>
                <w:sz w:val="28"/>
                <w:szCs w:val="28"/>
                <w:lang w:val="uk-UA"/>
              </w:rPr>
              <w:t>Вправи (тести)</w:t>
            </w:r>
          </w:p>
        </w:tc>
        <w:tc>
          <w:tcPr>
            <w:tcW w:w="1559" w:type="dxa"/>
          </w:tcPr>
          <w:p w:rsidR="00987666" w:rsidRPr="00A46C03" w:rsidRDefault="00987666" w:rsidP="00CC79A7">
            <w:pPr>
              <w:spacing w:line="276" w:lineRule="auto"/>
              <w:ind w:left="0"/>
              <w:jc w:val="both"/>
              <w:rPr>
                <w:b/>
                <w:sz w:val="28"/>
                <w:szCs w:val="28"/>
                <w:lang w:val="uk-UA"/>
              </w:rPr>
            </w:pPr>
            <w:r w:rsidRPr="00A46C03">
              <w:rPr>
                <w:b/>
                <w:sz w:val="28"/>
                <w:szCs w:val="28"/>
                <w:lang w:val="uk-UA"/>
              </w:rPr>
              <w:t>Початок</w:t>
            </w:r>
          </w:p>
          <w:p w:rsidR="00987666" w:rsidRPr="00A46C03" w:rsidRDefault="00987666" w:rsidP="00CC79A7">
            <w:pPr>
              <w:spacing w:line="276" w:lineRule="auto"/>
              <w:ind w:left="0"/>
              <w:jc w:val="both"/>
              <w:rPr>
                <w:b/>
                <w:sz w:val="28"/>
                <w:szCs w:val="28"/>
                <w:lang w:val="uk-UA"/>
              </w:rPr>
            </w:pPr>
            <w:r w:rsidRPr="00A46C03">
              <w:rPr>
                <w:b/>
                <w:sz w:val="28"/>
                <w:szCs w:val="28"/>
                <w:lang w:val="uk-UA"/>
              </w:rPr>
              <w:t>201</w:t>
            </w:r>
            <w:r w:rsidR="004C1E6E">
              <w:rPr>
                <w:b/>
                <w:sz w:val="28"/>
                <w:szCs w:val="28"/>
                <w:lang w:val="uk-UA"/>
              </w:rPr>
              <w:t>8</w:t>
            </w:r>
            <w:r w:rsidR="00202B84">
              <w:rPr>
                <w:b/>
                <w:sz w:val="28"/>
                <w:szCs w:val="28"/>
                <w:lang w:val="uk-UA"/>
              </w:rPr>
              <w:t>н.р.</w:t>
            </w:r>
          </w:p>
        </w:tc>
        <w:tc>
          <w:tcPr>
            <w:tcW w:w="1843" w:type="dxa"/>
          </w:tcPr>
          <w:p w:rsidR="00987666" w:rsidRPr="00A46C03" w:rsidRDefault="00987666" w:rsidP="00CC79A7">
            <w:pPr>
              <w:spacing w:line="276" w:lineRule="auto"/>
              <w:ind w:left="0"/>
              <w:jc w:val="both"/>
              <w:rPr>
                <w:b/>
                <w:sz w:val="28"/>
                <w:szCs w:val="28"/>
                <w:lang w:val="uk-UA"/>
              </w:rPr>
            </w:pPr>
            <w:r w:rsidRPr="00A46C03">
              <w:rPr>
                <w:b/>
                <w:sz w:val="28"/>
                <w:szCs w:val="28"/>
                <w:lang w:val="uk-UA"/>
              </w:rPr>
              <w:t>Кінець</w:t>
            </w:r>
          </w:p>
          <w:p w:rsidR="00987666" w:rsidRPr="00A46C03" w:rsidRDefault="00987666" w:rsidP="00CC79A7">
            <w:pPr>
              <w:spacing w:line="276" w:lineRule="auto"/>
              <w:ind w:left="0"/>
              <w:jc w:val="both"/>
              <w:rPr>
                <w:b/>
                <w:sz w:val="28"/>
                <w:szCs w:val="28"/>
                <w:lang w:val="uk-UA"/>
              </w:rPr>
            </w:pPr>
            <w:r w:rsidRPr="00A46C03">
              <w:rPr>
                <w:b/>
                <w:sz w:val="28"/>
                <w:szCs w:val="28"/>
                <w:lang w:val="uk-UA"/>
              </w:rPr>
              <w:t>201</w:t>
            </w:r>
            <w:r w:rsidR="004C1E6E">
              <w:rPr>
                <w:b/>
                <w:sz w:val="28"/>
                <w:szCs w:val="28"/>
                <w:lang w:val="uk-UA"/>
              </w:rPr>
              <w:t>9</w:t>
            </w:r>
            <w:r w:rsidR="00202B84">
              <w:rPr>
                <w:b/>
                <w:sz w:val="28"/>
                <w:szCs w:val="28"/>
                <w:lang w:val="uk-UA"/>
              </w:rPr>
              <w:t>н.р.</w:t>
            </w:r>
          </w:p>
        </w:tc>
      </w:tr>
      <w:tr w:rsidR="00987666" w:rsidRPr="00A46C03" w:rsidTr="00987666">
        <w:tc>
          <w:tcPr>
            <w:tcW w:w="6204" w:type="dxa"/>
          </w:tcPr>
          <w:p w:rsidR="00987666" w:rsidRPr="00A46C03" w:rsidRDefault="00987666" w:rsidP="00CC79A7">
            <w:pPr>
              <w:spacing w:line="276" w:lineRule="auto"/>
              <w:ind w:left="0"/>
              <w:jc w:val="both"/>
              <w:rPr>
                <w:sz w:val="28"/>
                <w:szCs w:val="28"/>
                <w:lang w:val="uk-UA"/>
              </w:rPr>
            </w:pPr>
            <w:r w:rsidRPr="00A46C03">
              <w:rPr>
                <w:sz w:val="28"/>
                <w:szCs w:val="28"/>
                <w:lang w:val="uk-UA"/>
              </w:rPr>
              <w:t>Згинання – розгинання рук в упорі лежачи</w:t>
            </w:r>
          </w:p>
        </w:tc>
        <w:tc>
          <w:tcPr>
            <w:tcW w:w="1559" w:type="dxa"/>
          </w:tcPr>
          <w:p w:rsidR="00987666" w:rsidRPr="00A46C03" w:rsidRDefault="00987666" w:rsidP="00CC79A7">
            <w:pPr>
              <w:spacing w:line="276" w:lineRule="auto"/>
              <w:ind w:left="0"/>
              <w:jc w:val="both"/>
              <w:rPr>
                <w:sz w:val="28"/>
                <w:szCs w:val="28"/>
                <w:lang w:val="uk-UA"/>
              </w:rPr>
            </w:pPr>
            <w:r w:rsidRPr="00A46C03">
              <w:rPr>
                <w:sz w:val="28"/>
                <w:szCs w:val="28"/>
                <w:lang w:val="uk-UA"/>
              </w:rPr>
              <w:t xml:space="preserve">16,70 </w:t>
            </w:r>
          </w:p>
        </w:tc>
        <w:tc>
          <w:tcPr>
            <w:tcW w:w="1843" w:type="dxa"/>
          </w:tcPr>
          <w:p w:rsidR="00987666" w:rsidRPr="00A46C03" w:rsidRDefault="00987666" w:rsidP="00CC79A7">
            <w:pPr>
              <w:spacing w:line="276" w:lineRule="auto"/>
              <w:ind w:left="0"/>
              <w:jc w:val="both"/>
              <w:rPr>
                <w:sz w:val="28"/>
                <w:szCs w:val="28"/>
                <w:lang w:val="uk-UA"/>
              </w:rPr>
            </w:pPr>
            <w:r w:rsidRPr="00A46C03">
              <w:rPr>
                <w:sz w:val="28"/>
                <w:szCs w:val="28"/>
                <w:lang w:val="uk-UA"/>
              </w:rPr>
              <w:t>27,6</w:t>
            </w:r>
          </w:p>
        </w:tc>
      </w:tr>
      <w:tr w:rsidR="00987666" w:rsidRPr="00A46C03" w:rsidTr="00987666">
        <w:tc>
          <w:tcPr>
            <w:tcW w:w="6204" w:type="dxa"/>
          </w:tcPr>
          <w:p w:rsidR="00987666" w:rsidRPr="00A46C03" w:rsidRDefault="00987666" w:rsidP="00CC79A7">
            <w:pPr>
              <w:spacing w:line="276" w:lineRule="auto"/>
              <w:ind w:left="0"/>
              <w:jc w:val="both"/>
              <w:rPr>
                <w:sz w:val="28"/>
                <w:szCs w:val="28"/>
                <w:lang w:val="uk-UA"/>
              </w:rPr>
            </w:pPr>
            <w:r w:rsidRPr="00A46C03">
              <w:rPr>
                <w:sz w:val="28"/>
                <w:szCs w:val="28"/>
                <w:lang w:val="uk-UA"/>
              </w:rPr>
              <w:t>Піднімання тулуба із положення лежачи на спині</w:t>
            </w:r>
          </w:p>
        </w:tc>
        <w:tc>
          <w:tcPr>
            <w:tcW w:w="1559" w:type="dxa"/>
          </w:tcPr>
          <w:p w:rsidR="00987666" w:rsidRPr="00A46C03" w:rsidRDefault="00987666" w:rsidP="00CC79A7">
            <w:pPr>
              <w:spacing w:line="276" w:lineRule="auto"/>
              <w:ind w:left="0"/>
              <w:jc w:val="both"/>
              <w:rPr>
                <w:sz w:val="28"/>
                <w:szCs w:val="28"/>
                <w:lang w:val="uk-UA"/>
              </w:rPr>
            </w:pPr>
            <w:r w:rsidRPr="00A46C03">
              <w:rPr>
                <w:sz w:val="28"/>
                <w:szCs w:val="28"/>
                <w:lang w:val="uk-UA"/>
              </w:rPr>
              <w:t>32,7</w:t>
            </w:r>
          </w:p>
        </w:tc>
        <w:tc>
          <w:tcPr>
            <w:tcW w:w="1843" w:type="dxa"/>
          </w:tcPr>
          <w:p w:rsidR="00987666" w:rsidRPr="00A46C03" w:rsidRDefault="00987666" w:rsidP="00CC79A7">
            <w:pPr>
              <w:spacing w:line="276" w:lineRule="auto"/>
              <w:ind w:left="0"/>
              <w:jc w:val="both"/>
              <w:rPr>
                <w:sz w:val="28"/>
                <w:szCs w:val="28"/>
                <w:lang w:val="uk-UA"/>
              </w:rPr>
            </w:pPr>
            <w:r w:rsidRPr="00A46C03">
              <w:rPr>
                <w:sz w:val="28"/>
                <w:szCs w:val="28"/>
                <w:lang w:val="uk-UA"/>
              </w:rPr>
              <w:t>40,3</w:t>
            </w:r>
          </w:p>
        </w:tc>
      </w:tr>
      <w:tr w:rsidR="00987666" w:rsidRPr="00A46C03" w:rsidTr="00987666">
        <w:trPr>
          <w:trHeight w:val="450"/>
        </w:trPr>
        <w:tc>
          <w:tcPr>
            <w:tcW w:w="6204" w:type="dxa"/>
            <w:tcBorders>
              <w:bottom w:val="single" w:sz="4" w:space="0" w:color="auto"/>
            </w:tcBorders>
          </w:tcPr>
          <w:p w:rsidR="00987666" w:rsidRPr="00A46C03" w:rsidRDefault="00987666" w:rsidP="00CC79A7">
            <w:pPr>
              <w:spacing w:line="276" w:lineRule="auto"/>
              <w:ind w:left="0"/>
              <w:jc w:val="both"/>
              <w:rPr>
                <w:sz w:val="28"/>
                <w:szCs w:val="28"/>
                <w:lang w:val="uk-UA"/>
              </w:rPr>
            </w:pPr>
            <w:r w:rsidRPr="00A46C03">
              <w:rPr>
                <w:sz w:val="28"/>
                <w:szCs w:val="28"/>
                <w:lang w:val="uk-UA"/>
              </w:rPr>
              <w:t xml:space="preserve">Нахил </w:t>
            </w:r>
            <w:r w:rsidR="003C5227">
              <w:rPr>
                <w:sz w:val="28"/>
                <w:szCs w:val="28"/>
                <w:lang w:val="uk-UA"/>
              </w:rPr>
              <w:t xml:space="preserve">вперед, </w:t>
            </w:r>
            <w:r w:rsidRPr="00A46C03">
              <w:rPr>
                <w:sz w:val="28"/>
                <w:szCs w:val="28"/>
                <w:lang w:val="uk-UA"/>
              </w:rPr>
              <w:t>с</w:t>
            </w:r>
            <w:r w:rsidR="003C5227">
              <w:rPr>
                <w:sz w:val="28"/>
                <w:szCs w:val="28"/>
                <w:lang w:val="uk-UA"/>
              </w:rPr>
              <w:t>ид</w:t>
            </w:r>
            <w:r w:rsidRPr="00A46C03">
              <w:rPr>
                <w:sz w:val="28"/>
                <w:szCs w:val="28"/>
                <w:lang w:val="uk-UA"/>
              </w:rPr>
              <w:t>ячи на</w:t>
            </w:r>
            <w:r w:rsidR="003C5227">
              <w:rPr>
                <w:sz w:val="28"/>
                <w:szCs w:val="28"/>
                <w:lang w:val="uk-UA"/>
              </w:rPr>
              <w:t xml:space="preserve"> підлозі, ноги нарізно</w:t>
            </w:r>
          </w:p>
        </w:tc>
        <w:tc>
          <w:tcPr>
            <w:tcW w:w="1559" w:type="dxa"/>
            <w:tcBorders>
              <w:bottom w:val="single" w:sz="4" w:space="0" w:color="auto"/>
            </w:tcBorders>
          </w:tcPr>
          <w:p w:rsidR="00987666" w:rsidRPr="00A46C03" w:rsidRDefault="00987666" w:rsidP="00CC79A7">
            <w:pPr>
              <w:spacing w:line="276" w:lineRule="auto"/>
              <w:ind w:left="0"/>
              <w:jc w:val="both"/>
              <w:rPr>
                <w:sz w:val="28"/>
                <w:szCs w:val="28"/>
                <w:lang w:val="uk-UA"/>
              </w:rPr>
            </w:pPr>
            <w:r w:rsidRPr="00A46C03">
              <w:rPr>
                <w:sz w:val="28"/>
                <w:szCs w:val="28"/>
                <w:lang w:val="uk-UA"/>
              </w:rPr>
              <w:t>13,80</w:t>
            </w:r>
          </w:p>
        </w:tc>
        <w:tc>
          <w:tcPr>
            <w:tcW w:w="1843" w:type="dxa"/>
            <w:tcBorders>
              <w:bottom w:val="single" w:sz="4" w:space="0" w:color="auto"/>
            </w:tcBorders>
          </w:tcPr>
          <w:p w:rsidR="00987666" w:rsidRPr="00A46C03" w:rsidRDefault="00987666" w:rsidP="00CC79A7">
            <w:pPr>
              <w:spacing w:line="276" w:lineRule="auto"/>
              <w:ind w:left="0"/>
              <w:jc w:val="both"/>
              <w:rPr>
                <w:sz w:val="28"/>
                <w:szCs w:val="28"/>
                <w:lang w:val="uk-UA"/>
              </w:rPr>
            </w:pPr>
            <w:r w:rsidRPr="00A46C03">
              <w:rPr>
                <w:sz w:val="28"/>
                <w:szCs w:val="28"/>
                <w:lang w:val="uk-UA"/>
              </w:rPr>
              <w:t>16,65</w:t>
            </w:r>
          </w:p>
        </w:tc>
      </w:tr>
    </w:tbl>
    <w:p w:rsidR="00987666" w:rsidRPr="00A46C03" w:rsidRDefault="00987666" w:rsidP="00CC79A7">
      <w:pPr>
        <w:spacing w:before="0" w:beforeAutospacing="0"/>
        <w:jc w:val="both"/>
        <w:rPr>
          <w:b/>
          <w:szCs w:val="28"/>
          <w:lang w:val="uk-UA"/>
        </w:rPr>
      </w:pPr>
      <w:r w:rsidRPr="00A46C03">
        <w:rPr>
          <w:b/>
          <w:szCs w:val="28"/>
          <w:lang w:val="uk-UA"/>
        </w:rPr>
        <w:t>Результати:</w:t>
      </w:r>
    </w:p>
    <w:p w:rsidR="00987666" w:rsidRPr="00A46C03" w:rsidRDefault="00987666" w:rsidP="00CC79A7">
      <w:pPr>
        <w:spacing w:before="0" w:beforeAutospacing="0"/>
        <w:ind w:firstLine="567"/>
        <w:jc w:val="both"/>
        <w:rPr>
          <w:szCs w:val="28"/>
          <w:lang w:val="uk-UA"/>
        </w:rPr>
      </w:pPr>
      <w:r w:rsidRPr="00A46C03">
        <w:rPr>
          <w:szCs w:val="28"/>
          <w:lang w:val="uk-UA"/>
        </w:rPr>
        <w:t>Проаналізувавши таблицю, слід відмітити, що зміни показників, як</w:t>
      </w:r>
      <w:r w:rsidR="00A61EC6">
        <w:rPr>
          <w:szCs w:val="28"/>
          <w:lang w:val="uk-UA"/>
        </w:rPr>
        <w:t xml:space="preserve">і </w:t>
      </w:r>
      <w:r w:rsidRPr="00A46C03">
        <w:rPr>
          <w:szCs w:val="28"/>
          <w:lang w:val="uk-UA"/>
        </w:rPr>
        <w:t>характеризують фізичну підготовленість дівчат та розвиток їхніх рухових якостей, відбулися в таких тестах.</w:t>
      </w:r>
    </w:p>
    <w:p w:rsidR="00987666" w:rsidRPr="00A46C03" w:rsidRDefault="00987666" w:rsidP="00CC79A7">
      <w:pPr>
        <w:spacing w:before="0" w:beforeAutospacing="0"/>
        <w:ind w:firstLine="567"/>
        <w:jc w:val="both"/>
        <w:rPr>
          <w:szCs w:val="28"/>
          <w:lang w:val="uk-UA"/>
        </w:rPr>
      </w:pPr>
      <w:r w:rsidRPr="00A46C03">
        <w:rPr>
          <w:szCs w:val="28"/>
          <w:lang w:val="uk-UA"/>
        </w:rPr>
        <w:t xml:space="preserve">1). Результати тесту «Згинання – розгинання рук в упорі лежачи» (збільшення результату в середньому по групі на 10,9 раз); </w:t>
      </w:r>
    </w:p>
    <w:p w:rsidR="00987666" w:rsidRPr="00A46C03" w:rsidRDefault="00987666" w:rsidP="00CC79A7">
      <w:pPr>
        <w:spacing w:before="0" w:beforeAutospacing="0"/>
        <w:ind w:firstLine="567"/>
        <w:jc w:val="both"/>
        <w:rPr>
          <w:szCs w:val="28"/>
          <w:lang w:val="uk-UA"/>
        </w:rPr>
      </w:pPr>
      <w:r w:rsidRPr="00A46C03">
        <w:rPr>
          <w:szCs w:val="28"/>
          <w:lang w:val="uk-UA"/>
        </w:rPr>
        <w:t xml:space="preserve">2) </w:t>
      </w:r>
      <w:r w:rsidR="00A87E48">
        <w:rPr>
          <w:szCs w:val="28"/>
          <w:lang w:val="uk-UA"/>
        </w:rPr>
        <w:t>з</w:t>
      </w:r>
      <w:r w:rsidRPr="00A46C03">
        <w:rPr>
          <w:szCs w:val="28"/>
          <w:lang w:val="uk-UA"/>
        </w:rPr>
        <w:t>а тестом «піднімання тулуба із положення лежачи на спині» (відповідно 32,70 на початок року та 40,3 на кінець року)</w:t>
      </w:r>
    </w:p>
    <w:p w:rsidR="00987666" w:rsidRPr="00A46C03" w:rsidRDefault="00987666" w:rsidP="00CC79A7">
      <w:pPr>
        <w:spacing w:before="0" w:beforeAutospacing="0"/>
        <w:ind w:firstLine="567"/>
        <w:jc w:val="both"/>
        <w:rPr>
          <w:szCs w:val="28"/>
          <w:lang w:val="uk-UA"/>
        </w:rPr>
      </w:pPr>
      <w:r w:rsidRPr="00A46C03">
        <w:rPr>
          <w:szCs w:val="28"/>
          <w:lang w:val="uk-UA"/>
        </w:rPr>
        <w:t>3) За тестом «Нахил с</w:t>
      </w:r>
      <w:r w:rsidR="003C5227">
        <w:rPr>
          <w:szCs w:val="28"/>
          <w:lang w:val="uk-UA"/>
        </w:rPr>
        <w:t>ид</w:t>
      </w:r>
      <w:r w:rsidRPr="00A46C03">
        <w:rPr>
          <w:szCs w:val="28"/>
          <w:lang w:val="uk-UA"/>
        </w:rPr>
        <w:t>ячи</w:t>
      </w:r>
      <w:r w:rsidR="003C5227">
        <w:rPr>
          <w:szCs w:val="28"/>
          <w:lang w:val="uk-UA"/>
        </w:rPr>
        <w:t>,</w:t>
      </w:r>
      <w:r w:rsidRPr="00A46C03">
        <w:rPr>
          <w:szCs w:val="28"/>
          <w:lang w:val="uk-UA"/>
        </w:rPr>
        <w:t xml:space="preserve"> на </w:t>
      </w:r>
      <w:r w:rsidR="003C5227">
        <w:rPr>
          <w:szCs w:val="28"/>
          <w:lang w:val="uk-UA"/>
        </w:rPr>
        <w:t>підлозі, ноги нарізно</w:t>
      </w:r>
      <w:r w:rsidRPr="00A46C03">
        <w:rPr>
          <w:szCs w:val="28"/>
          <w:lang w:val="uk-UA"/>
        </w:rPr>
        <w:t>» йде тенденція до покращення результату (збільшення результату в середньому по групі на 2,85 см. 16,1 на початку і 19,75 в кінці.).</w:t>
      </w:r>
    </w:p>
    <w:p w:rsidR="00987666" w:rsidRPr="00A46C03" w:rsidRDefault="00987666" w:rsidP="00CC79A7">
      <w:pPr>
        <w:spacing w:before="0" w:beforeAutospacing="0"/>
        <w:ind w:firstLine="567"/>
        <w:jc w:val="both"/>
        <w:rPr>
          <w:szCs w:val="28"/>
          <w:lang w:val="uk-UA"/>
        </w:rPr>
      </w:pPr>
      <w:r w:rsidRPr="00A46C03">
        <w:rPr>
          <w:szCs w:val="28"/>
          <w:lang w:val="uk-UA"/>
        </w:rPr>
        <w:t xml:space="preserve">Заняття аеробікою найбільш вплинули на рівень розвитку </w:t>
      </w:r>
      <w:r w:rsidRPr="004C1E6E">
        <w:rPr>
          <w:b/>
          <w:szCs w:val="28"/>
          <w:lang w:val="uk-UA"/>
        </w:rPr>
        <w:t>гнучкості і</w:t>
      </w:r>
      <w:r w:rsidRPr="00A46C03">
        <w:rPr>
          <w:szCs w:val="28"/>
          <w:lang w:val="uk-UA"/>
        </w:rPr>
        <w:t xml:space="preserve"> сприяли змінам у розвитку таких фізичних якостей, як сила, спритність</w:t>
      </w:r>
      <w:r w:rsidR="003C5227">
        <w:rPr>
          <w:szCs w:val="28"/>
          <w:lang w:val="uk-UA"/>
        </w:rPr>
        <w:t>, координація рухів та</w:t>
      </w:r>
      <w:r w:rsidRPr="00A46C03">
        <w:rPr>
          <w:szCs w:val="28"/>
          <w:lang w:val="uk-UA"/>
        </w:rPr>
        <w:t xml:space="preserve"> силові якост</w:t>
      </w:r>
      <w:r>
        <w:rPr>
          <w:szCs w:val="28"/>
          <w:lang w:val="uk-UA"/>
        </w:rPr>
        <w:t>і.</w:t>
      </w:r>
    </w:p>
    <w:p w:rsidR="00987666" w:rsidRDefault="00987666" w:rsidP="00A07AE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Для рішення </w:t>
      </w:r>
      <w:r w:rsidR="00C32C35">
        <w:rPr>
          <w:rFonts w:eastAsia="Times New Roman"/>
          <w:color w:val="000000" w:themeColor="text1"/>
          <w:szCs w:val="28"/>
          <w:lang w:val="uk-UA" w:eastAsia="ru-RU"/>
        </w:rPr>
        <w:t>п</w:t>
      </w:r>
      <w:r>
        <w:rPr>
          <w:rFonts w:eastAsia="Times New Roman"/>
          <w:color w:val="000000" w:themeColor="text1"/>
          <w:szCs w:val="28"/>
          <w:lang w:val="uk-UA" w:eastAsia="ru-RU"/>
        </w:rPr>
        <w:t>оставлених завдань нами застосовувались наступні методи дослідження.</w:t>
      </w:r>
    </w:p>
    <w:p w:rsidR="00987666" w:rsidRDefault="00987666" w:rsidP="00CC79A7">
      <w:pPr>
        <w:pStyle w:val="a4"/>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Аналіз літературних джерел і методичної літератури.</w:t>
      </w:r>
    </w:p>
    <w:p w:rsidR="00987666" w:rsidRDefault="00987666" w:rsidP="00CC79A7">
      <w:pPr>
        <w:pStyle w:val="a4"/>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Метод спостереження.</w:t>
      </w:r>
    </w:p>
    <w:p w:rsidR="00987666" w:rsidRDefault="00987666" w:rsidP="00CC79A7">
      <w:pPr>
        <w:pStyle w:val="a4"/>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lastRenderedPageBreak/>
        <w:t>Експериментальний метод.</w:t>
      </w:r>
    </w:p>
    <w:p w:rsidR="00987666" w:rsidRDefault="00987666" w:rsidP="00CC79A7">
      <w:pPr>
        <w:pStyle w:val="a4"/>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Метод тестування .</w:t>
      </w:r>
    </w:p>
    <w:p w:rsidR="00987666" w:rsidRDefault="00987666" w:rsidP="00CC79A7">
      <w:pPr>
        <w:pStyle w:val="a4"/>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Метод математичної статистики.</w:t>
      </w:r>
    </w:p>
    <w:p w:rsidR="00987666" w:rsidRDefault="00987666" w:rsidP="00A07AE0">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Аналіз науково- методичної літератури</w:t>
      </w:r>
      <w:r w:rsidR="003E6967">
        <w:rPr>
          <w:rFonts w:eastAsia="Times New Roman"/>
          <w:color w:val="000000" w:themeColor="text1"/>
          <w:szCs w:val="28"/>
          <w:lang w:val="uk-UA" w:eastAsia="ru-RU"/>
        </w:rPr>
        <w:t xml:space="preserve"> здійснювався із метою узагальнення досвіду спеціалістів, які займалися методикою розвитку гнучкості. Особливу увагу приділено питанням:</w:t>
      </w:r>
    </w:p>
    <w:p w:rsidR="003E6967" w:rsidRDefault="00FE1BFF" w:rsidP="00CC79A7">
      <w:pPr>
        <w:pStyle w:val="a4"/>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г</w:t>
      </w:r>
      <w:r w:rsidR="003E6967">
        <w:rPr>
          <w:rFonts w:eastAsia="Times New Roman"/>
          <w:color w:val="000000" w:themeColor="text1"/>
          <w:szCs w:val="28"/>
          <w:lang w:val="uk-UA" w:eastAsia="ru-RU"/>
        </w:rPr>
        <w:t>нучкість – як фізична якість;</w:t>
      </w:r>
    </w:p>
    <w:p w:rsidR="003E6967" w:rsidRDefault="00FE1BFF" w:rsidP="00CC79A7">
      <w:pPr>
        <w:pStyle w:val="a4"/>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к</w:t>
      </w:r>
      <w:r w:rsidR="003E6967">
        <w:rPr>
          <w:rFonts w:eastAsia="Times New Roman"/>
          <w:color w:val="000000" w:themeColor="text1"/>
          <w:szCs w:val="28"/>
          <w:lang w:val="uk-UA" w:eastAsia="ru-RU"/>
        </w:rPr>
        <w:t>ласифікація гнучкості;</w:t>
      </w:r>
    </w:p>
    <w:p w:rsidR="003E6967" w:rsidRDefault="00FE1BFF" w:rsidP="00CC79A7">
      <w:pPr>
        <w:pStyle w:val="a4"/>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з</w:t>
      </w:r>
      <w:r w:rsidR="003E6967">
        <w:rPr>
          <w:rFonts w:eastAsia="Times New Roman"/>
          <w:color w:val="000000" w:themeColor="text1"/>
          <w:szCs w:val="28"/>
          <w:lang w:val="uk-UA" w:eastAsia="ru-RU"/>
        </w:rPr>
        <w:t>асоби розвитку гнучкості;</w:t>
      </w:r>
    </w:p>
    <w:p w:rsidR="003E6967" w:rsidRDefault="00FE1BFF" w:rsidP="00CC79A7">
      <w:pPr>
        <w:pStyle w:val="a4"/>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м</w:t>
      </w:r>
      <w:r w:rsidR="003E6967">
        <w:rPr>
          <w:rFonts w:eastAsia="Times New Roman"/>
          <w:color w:val="000000" w:themeColor="text1"/>
          <w:szCs w:val="28"/>
          <w:lang w:val="uk-UA" w:eastAsia="ru-RU"/>
        </w:rPr>
        <w:t>етодика розвитку гнучкості;</w:t>
      </w:r>
    </w:p>
    <w:p w:rsidR="003E6967" w:rsidRDefault="00FE1BFF" w:rsidP="00CC79A7">
      <w:pPr>
        <w:pStyle w:val="a4"/>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п</w:t>
      </w:r>
      <w:r w:rsidR="003C5227">
        <w:rPr>
          <w:rFonts w:eastAsia="Times New Roman"/>
          <w:color w:val="000000" w:themeColor="text1"/>
          <w:szCs w:val="28"/>
          <w:lang w:val="uk-UA" w:eastAsia="ru-RU"/>
        </w:rPr>
        <w:t>обудова програми зі стретчингу як засоб</w:t>
      </w:r>
      <w:r w:rsidR="00BD1CAD">
        <w:rPr>
          <w:rFonts w:eastAsia="Times New Roman"/>
          <w:color w:val="000000" w:themeColor="text1"/>
          <w:szCs w:val="28"/>
          <w:lang w:val="uk-UA" w:eastAsia="ru-RU"/>
        </w:rPr>
        <w:t xml:space="preserve"> розвитку гнучкості</w:t>
      </w:r>
      <w:r>
        <w:rPr>
          <w:rFonts w:eastAsia="Times New Roman"/>
          <w:color w:val="000000" w:themeColor="text1"/>
          <w:szCs w:val="28"/>
          <w:lang w:val="uk-UA" w:eastAsia="ru-RU"/>
        </w:rPr>
        <w:t>.</w:t>
      </w:r>
    </w:p>
    <w:p w:rsidR="00BD1CAD" w:rsidRDefault="00BD1CAD"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142"/>
        <w:rPr>
          <w:rFonts w:eastAsia="Times New Roman"/>
          <w:color w:val="000000" w:themeColor="text1"/>
          <w:szCs w:val="28"/>
          <w:lang w:val="uk-UA" w:eastAsia="ru-RU"/>
        </w:rPr>
      </w:pPr>
      <w:r>
        <w:rPr>
          <w:rFonts w:eastAsia="Times New Roman"/>
          <w:color w:val="000000" w:themeColor="text1"/>
          <w:szCs w:val="28"/>
          <w:lang w:val="uk-UA" w:eastAsia="ru-RU"/>
        </w:rPr>
        <w:t>Необхідно було ознайомитись зі спортивною спеціальною методичною літературою, науково-популярних видань з питань оздоровлення.</w:t>
      </w:r>
    </w:p>
    <w:p w:rsidR="00333299" w:rsidRDefault="00333299" w:rsidP="00A07AE0">
      <w:pPr>
        <w:pStyle w:val="a4"/>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Педагогічне спостереження відрізняється від побутового конкретністю об’єкта спостереження; наявністю специфічних прийомів, реєстрації явищ </w:t>
      </w:r>
      <w:r w:rsidR="00C21220">
        <w:rPr>
          <w:rFonts w:eastAsia="Times New Roman"/>
          <w:color w:val="000000" w:themeColor="text1"/>
          <w:szCs w:val="28"/>
          <w:lang w:val="uk-UA" w:eastAsia="ru-RU"/>
        </w:rPr>
        <w:t>і факторів, що спостерігаються</w:t>
      </w:r>
      <w:r>
        <w:rPr>
          <w:rFonts w:eastAsia="Times New Roman"/>
          <w:color w:val="000000" w:themeColor="text1"/>
          <w:szCs w:val="28"/>
          <w:lang w:val="uk-UA" w:eastAsia="ru-RU"/>
        </w:rPr>
        <w:t>; подальшою перевіркою результатів спостереження.</w:t>
      </w:r>
    </w:p>
    <w:p w:rsidR="00333299" w:rsidRDefault="00333299" w:rsidP="00CC79A7">
      <w:pPr>
        <w:pStyle w:val="a4"/>
        <w:numPr>
          <w:ilvl w:val="0"/>
          <w:numId w:val="7"/>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Тільки спостереження надає можливість судити в багатьох деталях «живий» педагогічний процес в динаміці.</w:t>
      </w:r>
    </w:p>
    <w:p w:rsidR="00333299" w:rsidRDefault="00333299" w:rsidP="00CC79A7">
      <w:pPr>
        <w:pStyle w:val="a4"/>
        <w:numPr>
          <w:ilvl w:val="0"/>
          <w:numId w:val="7"/>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 У період спостереження є можливість фіксувати події безпосередньо в момент їх протікання </w:t>
      </w:r>
      <w:r w:rsidR="00257CEF">
        <w:rPr>
          <w:rFonts w:eastAsia="Times New Roman"/>
          <w:color w:val="000000" w:themeColor="text1"/>
          <w:szCs w:val="28"/>
          <w:lang w:val="uk-UA" w:eastAsia="ru-RU"/>
        </w:rPr>
        <w:t>.</w:t>
      </w:r>
    </w:p>
    <w:p w:rsidR="00333299" w:rsidRDefault="00333299" w:rsidP="00CC79A7">
      <w:pPr>
        <w:pStyle w:val="a4"/>
        <w:numPr>
          <w:ilvl w:val="0"/>
          <w:numId w:val="7"/>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 Спостереженням можливо успішно користуватись для оцінки окремих наслідків фізичного виховання.</w:t>
      </w:r>
    </w:p>
    <w:p w:rsidR="00333299" w:rsidRDefault="00333299" w:rsidP="00CC79A7">
      <w:pPr>
        <w:pStyle w:val="a4"/>
        <w:numPr>
          <w:ilvl w:val="0"/>
          <w:numId w:val="7"/>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У результаті спостереження дослідник одержує фактично інформацію про події.</w:t>
      </w:r>
    </w:p>
    <w:p w:rsidR="00947E1A" w:rsidRDefault="00333299" w:rsidP="00A07AE0">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Вибір об’єкта спостереження залежить від задач дослідження. У будь-яких випадках дослідник не повинен робити який небудь вплив на діяльність викладача.</w:t>
      </w:r>
      <w:r w:rsidR="00947E1A">
        <w:rPr>
          <w:rFonts w:eastAsia="Times New Roman"/>
          <w:color w:val="000000" w:themeColor="text1"/>
          <w:szCs w:val="28"/>
          <w:lang w:val="uk-UA" w:eastAsia="ru-RU"/>
        </w:rPr>
        <w:t xml:space="preserve"> Весь навчально-виховний процес повинен здійснюватися за індивідуальними планами й можливостями самого педагога. Педагогічний аналіз навчально-виховного процесу – ведуча сторона діяльності дослідника. </w:t>
      </w:r>
      <w:r w:rsidR="00947E1A" w:rsidRPr="00947E1A">
        <w:rPr>
          <w:rFonts w:eastAsia="Times New Roman"/>
          <w:color w:val="000000" w:themeColor="text1"/>
          <w:szCs w:val="28"/>
          <w:lang w:val="uk-UA" w:eastAsia="ru-RU"/>
        </w:rPr>
        <w:t>Головне</w:t>
      </w:r>
      <w:r w:rsidR="00947E1A">
        <w:rPr>
          <w:rFonts w:eastAsia="Times New Roman"/>
          <w:color w:val="000000" w:themeColor="text1"/>
          <w:szCs w:val="28"/>
          <w:lang w:val="uk-UA" w:eastAsia="ru-RU"/>
        </w:rPr>
        <w:t xml:space="preserve"> зусилля дослідника повинно бути спрямовано насамперед на розробку своїх спостережень.</w:t>
      </w:r>
      <w:r w:rsidR="00A07AE0">
        <w:rPr>
          <w:rFonts w:eastAsia="Times New Roman"/>
          <w:color w:val="000000" w:themeColor="text1"/>
          <w:szCs w:val="28"/>
          <w:lang w:val="uk-UA" w:eastAsia="ru-RU"/>
        </w:rPr>
        <w:t xml:space="preserve"> </w:t>
      </w:r>
      <w:r w:rsidR="00947E1A">
        <w:rPr>
          <w:rFonts w:eastAsia="Times New Roman"/>
          <w:color w:val="000000" w:themeColor="text1"/>
          <w:szCs w:val="28"/>
          <w:lang w:val="uk-UA" w:eastAsia="ru-RU"/>
        </w:rPr>
        <w:t>За спрямованістю педагогічний експеримент розділяють на абсолютний і порівняльний.</w:t>
      </w:r>
    </w:p>
    <w:p w:rsidR="00947E1A" w:rsidRDefault="00947E1A"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В нашому випадку проводився порівняльний експеримент </w:t>
      </w:r>
    </w:p>
    <w:p w:rsidR="00947E1A" w:rsidRDefault="00947E1A"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Педагогічний експеримент організується зі строгою спрямованістю на встановлення ефективності конкретного методу або засобу навчання, тобто якого-небудь нового чинника педагогічного процесу.</w:t>
      </w:r>
    </w:p>
    <w:p w:rsidR="00947E1A" w:rsidRPr="00A87E48" w:rsidRDefault="00947E1A"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lastRenderedPageBreak/>
        <w:t xml:space="preserve">У нашому експерименті на підставі виявленої динаміки розвитку гнучкості був розроблений і впроваджений у практику занять новий чинник, а саме </w:t>
      </w:r>
      <w:r w:rsidR="003C5227">
        <w:rPr>
          <w:rFonts w:eastAsia="Times New Roman"/>
          <w:color w:val="000000" w:themeColor="text1"/>
          <w:szCs w:val="28"/>
          <w:lang w:val="uk-UA" w:eastAsia="ru-RU"/>
        </w:rPr>
        <w:t>додаткові вправи на гнучкість (стретчинг)</w:t>
      </w:r>
      <w:r>
        <w:rPr>
          <w:rFonts w:eastAsia="Times New Roman"/>
          <w:color w:val="000000" w:themeColor="text1"/>
          <w:szCs w:val="28"/>
          <w:lang w:val="uk-UA" w:eastAsia="ru-RU"/>
        </w:rPr>
        <w:t xml:space="preserve">. Таким чином, наш педагогічний експеримент базується на використанні </w:t>
      </w:r>
      <w:r w:rsidR="003C5227">
        <w:rPr>
          <w:rFonts w:eastAsia="Times New Roman"/>
          <w:color w:val="000000" w:themeColor="text1"/>
          <w:szCs w:val="28"/>
          <w:lang w:val="uk-UA" w:eastAsia="ru-RU"/>
        </w:rPr>
        <w:t>стретчингу</w:t>
      </w:r>
      <w:r>
        <w:rPr>
          <w:rFonts w:eastAsia="Times New Roman"/>
          <w:color w:val="000000" w:themeColor="text1"/>
          <w:szCs w:val="28"/>
          <w:lang w:val="uk-UA" w:eastAsia="ru-RU"/>
        </w:rPr>
        <w:t xml:space="preserve">, як додаткового й ефективного засобу </w:t>
      </w:r>
      <w:r w:rsidRPr="00A87E48">
        <w:rPr>
          <w:rFonts w:eastAsia="Times New Roman"/>
          <w:color w:val="000000" w:themeColor="text1"/>
          <w:szCs w:val="28"/>
          <w:lang w:val="uk-UA" w:eastAsia="ru-RU"/>
        </w:rPr>
        <w:t>розвитку в гнучкості на заняттях фітнес-аеробіки.</w:t>
      </w:r>
    </w:p>
    <w:p w:rsidR="00947E1A" w:rsidRPr="00947E1A" w:rsidRDefault="00947E1A" w:rsidP="00A07AE0">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sidRPr="00A87E48">
        <w:rPr>
          <w:rFonts w:eastAsia="Times New Roman"/>
          <w:color w:val="000000" w:themeColor="text1"/>
          <w:szCs w:val="28"/>
          <w:lang w:val="uk-UA" w:eastAsia="ru-RU"/>
        </w:rPr>
        <w:t xml:space="preserve">Метод </w:t>
      </w:r>
      <w:r w:rsidR="00257CEF" w:rsidRPr="00A87E48">
        <w:rPr>
          <w:rFonts w:eastAsia="Times New Roman"/>
          <w:color w:val="000000" w:themeColor="text1"/>
          <w:szCs w:val="28"/>
          <w:lang w:val="uk-UA" w:eastAsia="ru-RU"/>
        </w:rPr>
        <w:t>тестів на гнучкість</w:t>
      </w:r>
      <w:r w:rsidRPr="00A87E48">
        <w:rPr>
          <w:rFonts w:eastAsia="Times New Roman"/>
          <w:color w:val="000000" w:themeColor="text1"/>
          <w:szCs w:val="28"/>
          <w:lang w:val="uk-UA" w:eastAsia="ru-RU"/>
        </w:rPr>
        <w:t xml:space="preserve"> – це метод виконання вправи задля</w:t>
      </w:r>
      <w:r w:rsidR="003C758F">
        <w:rPr>
          <w:rFonts w:eastAsia="Times New Roman"/>
          <w:color w:val="000000" w:themeColor="text1"/>
          <w:szCs w:val="28"/>
          <w:lang w:val="uk-UA" w:eastAsia="ru-RU"/>
        </w:rPr>
        <w:t xml:space="preserve"> </w:t>
      </w:r>
      <w:r w:rsidR="00257CEF">
        <w:rPr>
          <w:rFonts w:eastAsia="Times New Roman"/>
          <w:color w:val="000000" w:themeColor="text1"/>
          <w:szCs w:val="28"/>
          <w:lang w:val="uk-UA" w:eastAsia="ru-RU"/>
        </w:rPr>
        <w:t xml:space="preserve">подальшого </w:t>
      </w:r>
      <w:r>
        <w:rPr>
          <w:rFonts w:eastAsia="Times New Roman"/>
          <w:color w:val="000000" w:themeColor="text1"/>
          <w:szCs w:val="28"/>
          <w:lang w:val="uk-UA" w:eastAsia="ru-RU"/>
        </w:rPr>
        <w:t>розвитку</w:t>
      </w:r>
      <w:r w:rsidR="00816ABE">
        <w:rPr>
          <w:rFonts w:eastAsia="Times New Roman"/>
          <w:color w:val="000000" w:themeColor="text1"/>
          <w:szCs w:val="28"/>
          <w:lang w:val="uk-UA" w:eastAsia="ru-RU"/>
        </w:rPr>
        <w:t xml:space="preserve"> гнучкості</w:t>
      </w:r>
      <w:r w:rsidR="003C758F">
        <w:rPr>
          <w:rFonts w:eastAsia="Times New Roman"/>
          <w:color w:val="000000" w:themeColor="text1"/>
          <w:szCs w:val="28"/>
          <w:lang w:val="uk-UA" w:eastAsia="ru-RU"/>
        </w:rPr>
        <w:t>.</w:t>
      </w:r>
    </w:p>
    <w:p w:rsidR="00947E1A" w:rsidRPr="00A87E48" w:rsidRDefault="00A07AE0"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b/>
          <w:color w:val="000000" w:themeColor="text1"/>
          <w:szCs w:val="28"/>
          <w:lang w:val="uk-UA" w:eastAsia="ru-RU"/>
        </w:rPr>
      </w:pPr>
      <w:r>
        <w:rPr>
          <w:rFonts w:eastAsia="Times New Roman"/>
          <w:b/>
          <w:color w:val="000000" w:themeColor="text1"/>
          <w:szCs w:val="28"/>
          <w:lang w:val="uk-UA" w:eastAsia="ru-RU"/>
        </w:rPr>
        <w:t>3</w:t>
      </w:r>
      <w:r w:rsidR="00816ABE" w:rsidRPr="00A87E48">
        <w:rPr>
          <w:rFonts w:eastAsia="Times New Roman"/>
          <w:b/>
          <w:color w:val="000000" w:themeColor="text1"/>
          <w:szCs w:val="28"/>
          <w:lang w:val="uk-UA" w:eastAsia="ru-RU"/>
        </w:rPr>
        <w:t>.2. Організація досліджень.</w:t>
      </w:r>
    </w:p>
    <w:p w:rsidR="00816ABE" w:rsidRDefault="00816AB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Дослідження проводились під час учбово-тренувальних занять з фітнес-аеробіки на базі ЦСДЮМ «Олімп» м.Кривого Рога з вересня 201</w:t>
      </w:r>
      <w:r w:rsidR="00F4504F">
        <w:rPr>
          <w:rFonts w:eastAsia="Times New Roman"/>
          <w:color w:val="000000" w:themeColor="text1"/>
          <w:szCs w:val="28"/>
          <w:lang w:val="uk-UA" w:eastAsia="ru-RU"/>
        </w:rPr>
        <w:t>8</w:t>
      </w:r>
      <w:r>
        <w:rPr>
          <w:rFonts w:eastAsia="Times New Roman"/>
          <w:color w:val="000000" w:themeColor="text1"/>
          <w:szCs w:val="28"/>
          <w:lang w:val="uk-UA" w:eastAsia="ru-RU"/>
        </w:rPr>
        <w:t xml:space="preserve">р. по </w:t>
      </w:r>
      <w:r w:rsidR="00A87E48">
        <w:rPr>
          <w:rFonts w:eastAsia="Times New Roman"/>
          <w:color w:val="000000" w:themeColor="text1"/>
          <w:szCs w:val="28"/>
          <w:lang w:val="uk-UA" w:eastAsia="ru-RU"/>
        </w:rPr>
        <w:t>травень</w:t>
      </w:r>
      <w:r>
        <w:rPr>
          <w:rFonts w:eastAsia="Times New Roman"/>
          <w:color w:val="000000" w:themeColor="text1"/>
          <w:szCs w:val="28"/>
          <w:lang w:val="uk-UA" w:eastAsia="ru-RU"/>
        </w:rPr>
        <w:t xml:space="preserve"> 201</w:t>
      </w:r>
      <w:r w:rsidR="00F4504F">
        <w:rPr>
          <w:rFonts w:eastAsia="Times New Roman"/>
          <w:color w:val="000000" w:themeColor="text1"/>
          <w:szCs w:val="28"/>
          <w:lang w:val="uk-UA" w:eastAsia="ru-RU"/>
        </w:rPr>
        <w:t>9</w:t>
      </w:r>
      <w:r>
        <w:rPr>
          <w:rFonts w:eastAsia="Times New Roman"/>
          <w:color w:val="000000" w:themeColor="text1"/>
          <w:szCs w:val="28"/>
          <w:lang w:val="uk-UA" w:eastAsia="ru-RU"/>
        </w:rPr>
        <w:t>р. У дослідженні прийняли участь</w:t>
      </w:r>
      <w:r w:rsidR="00E95AF2">
        <w:rPr>
          <w:rFonts w:eastAsia="Times New Roman"/>
          <w:color w:val="000000" w:themeColor="text1"/>
          <w:szCs w:val="28"/>
          <w:lang w:val="uk-UA" w:eastAsia="ru-RU"/>
        </w:rPr>
        <w:t>10</w:t>
      </w:r>
      <w:r>
        <w:rPr>
          <w:rFonts w:eastAsia="Times New Roman"/>
          <w:color w:val="000000" w:themeColor="text1"/>
          <w:szCs w:val="28"/>
          <w:lang w:val="uk-UA" w:eastAsia="ru-RU"/>
        </w:rPr>
        <w:t xml:space="preserve"> вихован</w:t>
      </w:r>
      <w:r w:rsidR="003C5227">
        <w:rPr>
          <w:rFonts w:eastAsia="Times New Roman"/>
          <w:color w:val="000000" w:themeColor="text1"/>
          <w:szCs w:val="28"/>
          <w:lang w:val="uk-UA" w:eastAsia="ru-RU"/>
        </w:rPr>
        <w:t>ок</w:t>
      </w:r>
      <w:r>
        <w:rPr>
          <w:rFonts w:eastAsia="Times New Roman"/>
          <w:color w:val="000000" w:themeColor="text1"/>
          <w:szCs w:val="28"/>
          <w:lang w:val="uk-UA" w:eastAsia="ru-RU"/>
        </w:rPr>
        <w:t xml:space="preserve"> 14-16 років, що займаються фітнес-аеробікою з різним рівнем підготовки.</w:t>
      </w:r>
    </w:p>
    <w:p w:rsidR="00816ABE" w:rsidRDefault="00816AB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Дослідження проводилось у </w:t>
      </w:r>
      <w:r w:rsidR="00257CEF">
        <w:rPr>
          <w:rFonts w:eastAsia="Times New Roman"/>
          <w:color w:val="000000" w:themeColor="text1"/>
          <w:szCs w:val="28"/>
          <w:lang w:val="uk-UA" w:eastAsia="ru-RU"/>
        </w:rPr>
        <w:t>два</w:t>
      </w:r>
      <w:r>
        <w:rPr>
          <w:rFonts w:eastAsia="Times New Roman"/>
          <w:color w:val="000000" w:themeColor="text1"/>
          <w:szCs w:val="28"/>
          <w:lang w:val="uk-UA" w:eastAsia="ru-RU"/>
        </w:rPr>
        <w:t xml:space="preserve"> етапи.</w:t>
      </w:r>
    </w:p>
    <w:p w:rsidR="00816ABE" w:rsidRDefault="00816AB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На першому етапі (вересень 201</w:t>
      </w:r>
      <w:r w:rsidR="004C1E6E">
        <w:rPr>
          <w:rFonts w:eastAsia="Times New Roman"/>
          <w:color w:val="000000" w:themeColor="text1"/>
          <w:szCs w:val="28"/>
          <w:lang w:val="uk-UA" w:eastAsia="ru-RU"/>
        </w:rPr>
        <w:t>8</w:t>
      </w:r>
      <w:r>
        <w:rPr>
          <w:rFonts w:eastAsia="Times New Roman"/>
          <w:color w:val="000000" w:themeColor="text1"/>
          <w:szCs w:val="28"/>
          <w:lang w:val="uk-UA" w:eastAsia="ru-RU"/>
        </w:rPr>
        <w:t xml:space="preserve">р.) – здійснювався вибір теми </w:t>
      </w:r>
      <w:r w:rsidR="00257CEF">
        <w:rPr>
          <w:rFonts w:eastAsia="Times New Roman"/>
          <w:color w:val="000000" w:themeColor="text1"/>
          <w:szCs w:val="28"/>
          <w:lang w:val="uk-UA" w:eastAsia="ru-RU"/>
        </w:rPr>
        <w:t xml:space="preserve">, </w:t>
      </w:r>
      <w:r>
        <w:rPr>
          <w:rFonts w:eastAsia="Times New Roman"/>
          <w:color w:val="000000" w:themeColor="text1"/>
          <w:szCs w:val="28"/>
          <w:lang w:val="uk-UA" w:eastAsia="ru-RU"/>
        </w:rPr>
        <w:t>пошук необхідних літературних джерел</w:t>
      </w:r>
      <w:r w:rsidR="00257CEF">
        <w:rPr>
          <w:rFonts w:eastAsia="Times New Roman"/>
          <w:color w:val="000000" w:themeColor="text1"/>
          <w:szCs w:val="28"/>
          <w:lang w:val="uk-UA" w:eastAsia="ru-RU"/>
        </w:rPr>
        <w:t xml:space="preserve"> й проводилось дослідження (тестування).</w:t>
      </w:r>
      <w:r>
        <w:rPr>
          <w:rFonts w:eastAsia="Times New Roman"/>
          <w:color w:val="000000" w:themeColor="text1"/>
          <w:szCs w:val="28"/>
          <w:lang w:val="uk-UA" w:eastAsia="ru-RU"/>
        </w:rPr>
        <w:t xml:space="preserve"> Також – проведення аналізу науково-методичної та спортивної літератури, розкриваючий теорію даного питання, консультації з науковим керівником, підготовка до дослідження (складена програма дослідження, визначені задачі і цілі).</w:t>
      </w:r>
    </w:p>
    <w:p w:rsidR="00816ABE" w:rsidRDefault="00816AB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На другому етапі (</w:t>
      </w:r>
      <w:r w:rsidR="003C758F">
        <w:rPr>
          <w:rFonts w:eastAsia="Times New Roman"/>
          <w:color w:val="000000" w:themeColor="text1"/>
          <w:szCs w:val="28"/>
          <w:lang w:val="uk-UA" w:eastAsia="ru-RU"/>
        </w:rPr>
        <w:t>січень</w:t>
      </w:r>
      <w:r w:rsidR="00257CEF">
        <w:rPr>
          <w:rFonts w:eastAsia="Times New Roman"/>
          <w:color w:val="000000" w:themeColor="text1"/>
          <w:szCs w:val="28"/>
          <w:lang w:val="uk-UA" w:eastAsia="ru-RU"/>
        </w:rPr>
        <w:t xml:space="preserve"> 201</w:t>
      </w:r>
      <w:r w:rsidR="004C1E6E">
        <w:rPr>
          <w:rFonts w:eastAsia="Times New Roman"/>
          <w:color w:val="000000" w:themeColor="text1"/>
          <w:szCs w:val="28"/>
          <w:lang w:val="uk-UA" w:eastAsia="ru-RU"/>
        </w:rPr>
        <w:t>9</w:t>
      </w:r>
      <w:r w:rsidR="00257CEF">
        <w:rPr>
          <w:rFonts w:eastAsia="Times New Roman"/>
          <w:color w:val="000000" w:themeColor="text1"/>
          <w:szCs w:val="28"/>
          <w:lang w:val="uk-UA" w:eastAsia="ru-RU"/>
        </w:rPr>
        <w:t>р.) – проводилось дослідження .</w:t>
      </w:r>
    </w:p>
    <w:p w:rsidR="00816ABE" w:rsidRDefault="00816AB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Нами було сформовано дві групи (контрольна та експериментальна), по </w:t>
      </w:r>
      <w:r w:rsidR="000E36A7">
        <w:rPr>
          <w:rFonts w:eastAsia="Times New Roman"/>
          <w:color w:val="000000" w:themeColor="text1"/>
          <w:szCs w:val="28"/>
          <w:lang w:val="uk-UA" w:eastAsia="ru-RU"/>
        </w:rPr>
        <w:t>5</w:t>
      </w:r>
      <w:r>
        <w:rPr>
          <w:rFonts w:eastAsia="Times New Roman"/>
          <w:color w:val="000000" w:themeColor="text1"/>
          <w:szCs w:val="28"/>
          <w:lang w:val="uk-UA" w:eastAsia="ru-RU"/>
        </w:rPr>
        <w:t xml:space="preserve"> вихованок у кожній. У контрольній групі заняття проводились за традиційною методикою, у експери</w:t>
      </w:r>
      <w:r w:rsidR="005B4D7E">
        <w:rPr>
          <w:rFonts w:eastAsia="Times New Roman"/>
          <w:color w:val="000000" w:themeColor="text1"/>
          <w:szCs w:val="28"/>
          <w:lang w:val="uk-UA" w:eastAsia="ru-RU"/>
        </w:rPr>
        <w:t xml:space="preserve">ментальній – із урахуванням нового чиннику – </w:t>
      </w:r>
      <w:r w:rsidR="000E36A7">
        <w:rPr>
          <w:rFonts w:eastAsia="Times New Roman"/>
          <w:color w:val="000000" w:themeColor="text1"/>
          <w:szCs w:val="28"/>
          <w:lang w:val="uk-UA" w:eastAsia="ru-RU"/>
        </w:rPr>
        <w:t>додаткових вправ на розвиток гнучкості(</w:t>
      </w:r>
      <w:r w:rsidR="003C5227">
        <w:rPr>
          <w:rFonts w:eastAsia="Times New Roman"/>
          <w:color w:val="000000" w:themeColor="text1"/>
          <w:szCs w:val="28"/>
          <w:lang w:val="uk-UA" w:eastAsia="ru-RU"/>
        </w:rPr>
        <w:t>стретчинг</w:t>
      </w:r>
      <w:r w:rsidR="000E36A7">
        <w:rPr>
          <w:rFonts w:eastAsia="Times New Roman"/>
          <w:color w:val="000000" w:themeColor="text1"/>
          <w:szCs w:val="28"/>
          <w:lang w:val="uk-UA" w:eastAsia="ru-RU"/>
        </w:rPr>
        <w:t>).</w:t>
      </w:r>
    </w:p>
    <w:p w:rsidR="005B4D7E" w:rsidRDefault="005B4D7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sidRPr="000E36A7">
        <w:rPr>
          <w:rFonts w:eastAsia="Times New Roman"/>
          <w:color w:val="000000" w:themeColor="text1"/>
          <w:szCs w:val="28"/>
          <w:lang w:val="uk-UA" w:eastAsia="ru-RU"/>
        </w:rPr>
        <w:t>.</w:t>
      </w:r>
    </w:p>
    <w:p w:rsidR="005B4D7E" w:rsidRPr="00E95AF2" w:rsidRDefault="005B4D7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r w:rsidRPr="00E95AF2">
        <w:rPr>
          <w:rFonts w:eastAsia="Times New Roman"/>
          <w:b/>
          <w:color w:val="000000" w:themeColor="text1"/>
          <w:szCs w:val="28"/>
          <w:lang w:val="uk-UA" w:eastAsia="ru-RU"/>
        </w:rPr>
        <w:t>ТАБЛИЦЯ №2</w:t>
      </w:r>
    </w:p>
    <w:p w:rsidR="00E95AF2" w:rsidRDefault="00E95AF2"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r w:rsidRPr="00E95AF2">
        <w:rPr>
          <w:rFonts w:eastAsia="Times New Roman"/>
          <w:b/>
          <w:color w:val="000000" w:themeColor="text1"/>
          <w:szCs w:val="28"/>
          <w:lang w:val="uk-UA" w:eastAsia="ru-RU"/>
        </w:rPr>
        <w:t>Показники рівня гнучкості в</w:t>
      </w:r>
      <w:r w:rsidR="0049361C" w:rsidRPr="0049361C">
        <w:rPr>
          <w:rFonts w:eastAsia="Times New Roman"/>
          <w:b/>
          <w:color w:val="000000" w:themeColor="text1"/>
          <w:szCs w:val="28"/>
          <w:lang w:val="uk-UA" w:eastAsia="ru-RU"/>
        </w:rPr>
        <w:t xml:space="preserve"> контрольній</w:t>
      </w:r>
      <w:r w:rsidRPr="00E95AF2">
        <w:rPr>
          <w:rFonts w:eastAsia="Times New Roman"/>
          <w:b/>
          <w:color w:val="000000" w:themeColor="text1"/>
          <w:szCs w:val="28"/>
          <w:lang w:val="uk-UA" w:eastAsia="ru-RU"/>
        </w:rPr>
        <w:t xml:space="preserve"> групі до експерименту</w:t>
      </w:r>
    </w:p>
    <w:p w:rsidR="00BD0445" w:rsidRPr="00E95AF2" w:rsidRDefault="00BD0445"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p>
    <w:tbl>
      <w:tblPr>
        <w:tblStyle w:val="a5"/>
        <w:tblW w:w="0" w:type="auto"/>
        <w:tblLook w:val="04A0" w:firstRow="1" w:lastRow="0" w:firstColumn="1" w:lastColumn="0" w:noHBand="0" w:noVBand="1"/>
      </w:tblPr>
      <w:tblGrid>
        <w:gridCol w:w="1515"/>
        <w:gridCol w:w="2758"/>
        <w:gridCol w:w="2519"/>
        <w:gridCol w:w="2779"/>
      </w:tblGrid>
      <w:tr w:rsidR="00A85E44" w:rsidRPr="00E528A2" w:rsidTr="005C18DD">
        <w:tc>
          <w:tcPr>
            <w:tcW w:w="1242" w:type="dxa"/>
          </w:tcPr>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p>
        </w:tc>
        <w:tc>
          <w:tcPr>
            <w:tcW w:w="8291" w:type="dxa"/>
            <w:gridSpan w:val="3"/>
          </w:tcPr>
          <w:p w:rsidR="00A85E44" w:rsidRPr="00E528A2" w:rsidRDefault="00A85E44" w:rsidP="00CC79A7">
            <w:pPr>
              <w:pStyle w:val="a4"/>
              <w:spacing w:line="276" w:lineRule="auto"/>
              <w:ind w:left="0" w:firstLine="786"/>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Тести</w:t>
            </w:r>
          </w:p>
        </w:tc>
      </w:tr>
      <w:tr w:rsidR="00A85E44" w:rsidRPr="00E528A2" w:rsidTr="005C18DD">
        <w:trPr>
          <w:trHeight w:val="1152"/>
        </w:trPr>
        <w:tc>
          <w:tcPr>
            <w:tcW w:w="1242" w:type="dxa"/>
            <w:vMerge w:val="restart"/>
          </w:tcPr>
          <w:p w:rsidR="00A85E44" w:rsidRPr="00E528A2" w:rsidRDefault="005C18DD"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Показники</w:t>
            </w:r>
          </w:p>
        </w:tc>
        <w:tc>
          <w:tcPr>
            <w:tcW w:w="2835" w:type="dxa"/>
            <w:tcBorders>
              <w:bottom w:val="single" w:sz="4" w:space="0" w:color="auto"/>
            </w:tcBorders>
          </w:tcPr>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 xml:space="preserve">Згинання-розгинання </w:t>
            </w:r>
          </w:p>
          <w:p w:rsidR="004C1E6E" w:rsidRDefault="00A85E44" w:rsidP="00CC79A7">
            <w:pPr>
              <w:pStyle w:val="a4"/>
              <w:spacing w:line="276" w:lineRule="auto"/>
              <w:ind w:left="0"/>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р</w:t>
            </w:r>
            <w:r w:rsidRPr="00E528A2">
              <w:rPr>
                <w:rFonts w:eastAsia="Times New Roman" w:cs="Times New Roman"/>
                <w:color w:val="000000" w:themeColor="text1"/>
                <w:sz w:val="28"/>
                <w:szCs w:val="28"/>
                <w:lang w:val="uk-UA" w:eastAsia="ru-RU"/>
              </w:rPr>
              <w:t>у</w:t>
            </w:r>
            <w:r>
              <w:rPr>
                <w:rFonts w:eastAsia="Times New Roman" w:cs="Times New Roman"/>
                <w:color w:val="000000" w:themeColor="text1"/>
                <w:sz w:val="28"/>
                <w:szCs w:val="28"/>
                <w:lang w:val="uk-UA" w:eastAsia="ru-RU"/>
              </w:rPr>
              <w:t>к в</w:t>
            </w:r>
            <w:r w:rsidRPr="00E528A2">
              <w:rPr>
                <w:rFonts w:eastAsia="Times New Roman" w:cs="Times New Roman"/>
                <w:color w:val="000000" w:themeColor="text1"/>
                <w:sz w:val="28"/>
                <w:szCs w:val="28"/>
                <w:lang w:val="uk-UA" w:eastAsia="ru-RU"/>
              </w:rPr>
              <w:t xml:space="preserve"> упорі лежачи</w:t>
            </w:r>
          </w:p>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(к-сть раз)</w:t>
            </w:r>
          </w:p>
        </w:tc>
        <w:tc>
          <w:tcPr>
            <w:tcW w:w="2581" w:type="dxa"/>
            <w:tcBorders>
              <w:top w:val="single" w:sz="4" w:space="0" w:color="auto"/>
              <w:bottom w:val="single" w:sz="4" w:space="0" w:color="auto"/>
              <w:right w:val="single" w:sz="4" w:space="0" w:color="auto"/>
            </w:tcBorders>
          </w:tcPr>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Нахили вперед</w:t>
            </w:r>
          </w:p>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с</w:t>
            </w:r>
            <w:r w:rsidRPr="00E528A2">
              <w:rPr>
                <w:rFonts w:eastAsia="Times New Roman" w:cs="Times New Roman"/>
                <w:color w:val="000000" w:themeColor="text1"/>
                <w:sz w:val="28"/>
                <w:szCs w:val="28"/>
                <w:lang w:val="uk-UA" w:eastAsia="ru-RU"/>
              </w:rPr>
              <w:t>идячи на підлозі ноги нарізно(см)</w:t>
            </w:r>
          </w:p>
        </w:tc>
        <w:tc>
          <w:tcPr>
            <w:tcW w:w="2875" w:type="dxa"/>
            <w:tcBorders>
              <w:top w:val="single" w:sz="4" w:space="0" w:color="auto"/>
              <w:bottom w:val="single" w:sz="4" w:space="0" w:color="auto"/>
              <w:right w:val="single" w:sz="4" w:space="0" w:color="auto"/>
            </w:tcBorders>
          </w:tcPr>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 xml:space="preserve">Підйом тулуба </w:t>
            </w:r>
          </w:p>
          <w:p w:rsidR="00A85E44" w:rsidRPr="00E528A2" w:rsidRDefault="00A85E44"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лежачи на килимку</w:t>
            </w:r>
          </w:p>
          <w:p w:rsidR="00A85E44" w:rsidRDefault="00A85E44" w:rsidP="00CC79A7">
            <w:pPr>
              <w:pStyle w:val="a4"/>
              <w:spacing w:line="276" w:lineRule="auto"/>
              <w:ind w:left="0" w:firstLine="786"/>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(1хв./раз)</w:t>
            </w:r>
          </w:p>
          <w:p w:rsidR="00A85E44" w:rsidRPr="005C18DD" w:rsidRDefault="00A85E44" w:rsidP="005C18DD">
            <w:pPr>
              <w:jc w:val="both"/>
              <w:rPr>
                <w:rFonts w:eastAsia="Times New Roman"/>
                <w:color w:val="000000" w:themeColor="text1"/>
                <w:szCs w:val="28"/>
                <w:lang w:val="uk-UA" w:eastAsia="ru-RU"/>
              </w:rPr>
            </w:pPr>
          </w:p>
        </w:tc>
      </w:tr>
      <w:tr w:rsidR="005C18DD" w:rsidRPr="00E528A2" w:rsidTr="005C18DD">
        <w:trPr>
          <w:trHeight w:val="360"/>
        </w:trPr>
        <w:tc>
          <w:tcPr>
            <w:tcW w:w="1242" w:type="dxa"/>
            <w:vMerge/>
          </w:tcPr>
          <w:p w:rsidR="005C18DD" w:rsidRDefault="005C18DD" w:rsidP="00CC79A7">
            <w:pPr>
              <w:pStyle w:val="a4"/>
              <w:spacing w:line="276" w:lineRule="auto"/>
              <w:ind w:left="0" w:firstLine="786"/>
              <w:jc w:val="both"/>
              <w:rPr>
                <w:rFonts w:eastAsia="Times New Roman"/>
                <w:color w:val="000000" w:themeColor="text1"/>
                <w:szCs w:val="28"/>
                <w:lang w:val="uk-UA" w:eastAsia="ru-RU"/>
              </w:rPr>
            </w:pPr>
          </w:p>
        </w:tc>
        <w:tc>
          <w:tcPr>
            <w:tcW w:w="2835" w:type="dxa"/>
            <w:tcBorders>
              <w:top w:val="single" w:sz="4" w:space="0" w:color="auto"/>
              <w:right w:val="single" w:sz="4" w:space="0" w:color="auto"/>
            </w:tcBorders>
          </w:tcPr>
          <w:p w:rsidR="005C18DD" w:rsidRPr="00E528A2" w:rsidRDefault="005C18DD" w:rsidP="005C18DD">
            <w:pPr>
              <w:pStyle w:val="a4"/>
              <w:spacing w:line="276" w:lineRule="auto"/>
              <w:ind w:left="0"/>
              <w:jc w:val="both"/>
              <w:rPr>
                <w:rFonts w:eastAsia="Times New Roman"/>
                <w:color w:val="000000" w:themeColor="text1"/>
                <w:szCs w:val="28"/>
                <w:lang w:val="uk-UA" w:eastAsia="ru-RU"/>
              </w:rPr>
            </w:pPr>
            <w:r>
              <w:rPr>
                <w:rFonts w:eastAsia="Times New Roman" w:cs="Times New Roman"/>
                <w:color w:val="000000" w:themeColor="text1"/>
                <w:sz w:val="28"/>
                <w:szCs w:val="28"/>
                <w:lang w:val="uk-UA" w:eastAsia="ru-RU"/>
              </w:rPr>
              <w:t>60(в середньому 12)</w:t>
            </w:r>
          </w:p>
        </w:tc>
        <w:tc>
          <w:tcPr>
            <w:tcW w:w="2581" w:type="dxa"/>
            <w:tcBorders>
              <w:top w:val="single" w:sz="4" w:space="0" w:color="auto"/>
              <w:left w:val="single" w:sz="4" w:space="0" w:color="auto"/>
              <w:right w:val="single" w:sz="4" w:space="0" w:color="auto"/>
            </w:tcBorders>
          </w:tcPr>
          <w:p w:rsidR="005C18DD" w:rsidRPr="00E528A2" w:rsidRDefault="005C18DD" w:rsidP="00CC79A7">
            <w:pPr>
              <w:pStyle w:val="a4"/>
              <w:spacing w:line="276" w:lineRule="auto"/>
              <w:ind w:left="0"/>
              <w:jc w:val="both"/>
              <w:rPr>
                <w:rFonts w:eastAsia="Times New Roman"/>
                <w:color w:val="000000" w:themeColor="text1"/>
                <w:szCs w:val="28"/>
                <w:lang w:val="uk-UA" w:eastAsia="ru-RU"/>
              </w:rPr>
            </w:pPr>
            <w:r>
              <w:rPr>
                <w:rFonts w:eastAsia="Times New Roman" w:cs="Times New Roman"/>
                <w:color w:val="000000" w:themeColor="text1"/>
                <w:sz w:val="28"/>
                <w:szCs w:val="28"/>
                <w:lang w:val="uk-UA" w:eastAsia="ru-RU"/>
              </w:rPr>
              <w:t>60(12,0)</w:t>
            </w:r>
          </w:p>
        </w:tc>
        <w:tc>
          <w:tcPr>
            <w:tcW w:w="2875" w:type="dxa"/>
            <w:tcBorders>
              <w:top w:val="single" w:sz="4" w:space="0" w:color="auto"/>
              <w:left w:val="single" w:sz="4" w:space="0" w:color="auto"/>
              <w:right w:val="single" w:sz="4" w:space="0" w:color="auto"/>
            </w:tcBorders>
          </w:tcPr>
          <w:p w:rsidR="005C18DD" w:rsidRDefault="005C18DD" w:rsidP="005C18DD">
            <w:pPr>
              <w:pStyle w:val="a4"/>
              <w:spacing w:line="276" w:lineRule="auto"/>
              <w:ind w:left="0" w:firstLine="786"/>
              <w:jc w:val="both"/>
              <w:rPr>
                <w:rFonts w:eastAsia="Times New Roman" w:cs="Times New Roman"/>
                <w:color w:val="000000" w:themeColor="text1"/>
                <w:sz w:val="28"/>
                <w:szCs w:val="28"/>
                <w:lang w:val="uk-UA" w:eastAsia="ru-RU"/>
              </w:rPr>
            </w:pPr>
            <w:r w:rsidRPr="00E95AF2">
              <w:rPr>
                <w:rFonts w:eastAsia="Times New Roman" w:cs="Times New Roman"/>
                <w:color w:val="000000" w:themeColor="text1"/>
                <w:sz w:val="28"/>
                <w:szCs w:val="28"/>
                <w:lang w:val="uk-UA" w:eastAsia="ru-RU"/>
              </w:rPr>
              <w:t>156(31,2)</w:t>
            </w:r>
          </w:p>
          <w:p w:rsidR="005C18DD" w:rsidRPr="00E528A2" w:rsidRDefault="005C18DD" w:rsidP="00CC79A7">
            <w:pPr>
              <w:pStyle w:val="a4"/>
              <w:spacing w:line="276" w:lineRule="auto"/>
              <w:ind w:left="0"/>
              <w:jc w:val="both"/>
              <w:rPr>
                <w:rFonts w:eastAsia="Times New Roman"/>
                <w:color w:val="000000" w:themeColor="text1"/>
                <w:szCs w:val="28"/>
                <w:lang w:val="uk-UA" w:eastAsia="ru-RU"/>
              </w:rPr>
            </w:pPr>
          </w:p>
        </w:tc>
      </w:tr>
    </w:tbl>
    <w:p w:rsidR="004E2806" w:rsidRPr="00C21220" w:rsidRDefault="004E2806" w:rsidP="00C2122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rPr>
          <w:rFonts w:eastAsia="Times New Roman"/>
          <w:b/>
          <w:color w:val="000000" w:themeColor="text1"/>
          <w:szCs w:val="28"/>
          <w:lang w:val="uk-UA" w:eastAsia="ru-RU"/>
        </w:rPr>
      </w:pPr>
    </w:p>
    <w:p w:rsidR="00A07AE0" w:rsidRDefault="00A07AE0"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p>
    <w:p w:rsidR="005B4D7E" w:rsidRPr="00E95AF2" w:rsidRDefault="005B4D7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r w:rsidRPr="00E95AF2">
        <w:rPr>
          <w:rFonts w:eastAsia="Times New Roman"/>
          <w:b/>
          <w:color w:val="000000" w:themeColor="text1"/>
          <w:szCs w:val="28"/>
          <w:lang w:val="uk-UA" w:eastAsia="ru-RU"/>
        </w:rPr>
        <w:lastRenderedPageBreak/>
        <w:t>ТАБЛИЦЯ №3</w:t>
      </w:r>
    </w:p>
    <w:p w:rsidR="00E95AF2" w:rsidRPr="00E95AF2" w:rsidRDefault="00E95AF2"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center"/>
        <w:rPr>
          <w:rFonts w:eastAsia="Times New Roman"/>
          <w:b/>
          <w:color w:val="000000" w:themeColor="text1"/>
          <w:szCs w:val="28"/>
          <w:lang w:val="uk-UA" w:eastAsia="ru-RU"/>
        </w:rPr>
      </w:pPr>
      <w:r w:rsidRPr="00E95AF2">
        <w:rPr>
          <w:rFonts w:eastAsia="Times New Roman"/>
          <w:b/>
          <w:color w:val="000000" w:themeColor="text1"/>
          <w:szCs w:val="28"/>
          <w:lang w:val="uk-UA" w:eastAsia="ru-RU"/>
        </w:rPr>
        <w:t>Показники рівня гнучкості в</w:t>
      </w:r>
      <w:r w:rsidR="0049361C" w:rsidRPr="0049361C">
        <w:rPr>
          <w:rFonts w:eastAsia="Times New Roman"/>
          <w:b/>
          <w:color w:val="000000" w:themeColor="text1"/>
          <w:szCs w:val="28"/>
          <w:lang w:val="uk-UA" w:eastAsia="ru-RU"/>
        </w:rPr>
        <w:t xml:space="preserve"> експериментальній</w:t>
      </w:r>
      <w:r w:rsidRPr="00E95AF2">
        <w:rPr>
          <w:rFonts w:eastAsia="Times New Roman"/>
          <w:b/>
          <w:color w:val="000000" w:themeColor="text1"/>
          <w:szCs w:val="28"/>
          <w:lang w:val="uk-UA" w:eastAsia="ru-RU"/>
        </w:rPr>
        <w:t xml:space="preserve"> групі до експерименту</w:t>
      </w:r>
    </w:p>
    <w:tbl>
      <w:tblPr>
        <w:tblStyle w:val="a5"/>
        <w:tblW w:w="0" w:type="auto"/>
        <w:tblLook w:val="04A0" w:firstRow="1" w:lastRow="0" w:firstColumn="1" w:lastColumn="0" w:noHBand="0" w:noVBand="1"/>
      </w:tblPr>
      <w:tblGrid>
        <w:gridCol w:w="1668"/>
        <w:gridCol w:w="2835"/>
        <w:gridCol w:w="2675"/>
        <w:gridCol w:w="2393"/>
      </w:tblGrid>
      <w:tr w:rsidR="00E528A2" w:rsidRPr="00E528A2" w:rsidTr="00D80250">
        <w:tc>
          <w:tcPr>
            <w:tcW w:w="1668" w:type="dxa"/>
          </w:tcPr>
          <w:p w:rsidR="00E528A2" w:rsidRPr="00E528A2" w:rsidRDefault="00E528A2" w:rsidP="00CC79A7">
            <w:pPr>
              <w:pStyle w:val="a4"/>
              <w:spacing w:line="276" w:lineRule="auto"/>
              <w:ind w:left="0" w:firstLine="786"/>
              <w:jc w:val="both"/>
              <w:rPr>
                <w:rFonts w:eastAsia="Times New Roman" w:cs="Times New Roman"/>
                <w:color w:val="000000" w:themeColor="text1"/>
                <w:sz w:val="28"/>
                <w:szCs w:val="28"/>
                <w:lang w:val="uk-UA" w:eastAsia="ru-RU"/>
              </w:rPr>
            </w:pPr>
          </w:p>
        </w:tc>
        <w:tc>
          <w:tcPr>
            <w:tcW w:w="5510" w:type="dxa"/>
            <w:gridSpan w:val="2"/>
          </w:tcPr>
          <w:p w:rsidR="00E528A2" w:rsidRPr="00E528A2" w:rsidRDefault="00E528A2" w:rsidP="00CC79A7">
            <w:pPr>
              <w:pStyle w:val="a4"/>
              <w:spacing w:line="276" w:lineRule="auto"/>
              <w:ind w:left="0" w:firstLine="786"/>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Тести</w:t>
            </w:r>
          </w:p>
        </w:tc>
        <w:tc>
          <w:tcPr>
            <w:tcW w:w="2393" w:type="dxa"/>
          </w:tcPr>
          <w:p w:rsidR="00E528A2" w:rsidRPr="00E528A2" w:rsidRDefault="00E528A2" w:rsidP="00CC79A7">
            <w:pPr>
              <w:pStyle w:val="a4"/>
              <w:spacing w:line="276" w:lineRule="auto"/>
              <w:ind w:left="0" w:firstLine="786"/>
              <w:jc w:val="both"/>
              <w:rPr>
                <w:rFonts w:eastAsia="Times New Roman" w:cs="Times New Roman"/>
                <w:color w:val="000000" w:themeColor="text1"/>
                <w:sz w:val="28"/>
                <w:szCs w:val="28"/>
                <w:lang w:val="uk-UA" w:eastAsia="ru-RU"/>
              </w:rPr>
            </w:pPr>
          </w:p>
        </w:tc>
      </w:tr>
      <w:tr w:rsidR="00E528A2" w:rsidRPr="00E528A2" w:rsidTr="00D80250">
        <w:tc>
          <w:tcPr>
            <w:tcW w:w="1668" w:type="dxa"/>
          </w:tcPr>
          <w:p w:rsidR="00E528A2" w:rsidRPr="00E528A2" w:rsidRDefault="00E528A2"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Показники</w:t>
            </w:r>
          </w:p>
        </w:tc>
        <w:tc>
          <w:tcPr>
            <w:tcW w:w="2835" w:type="dxa"/>
          </w:tcPr>
          <w:p w:rsidR="00E528A2" w:rsidRPr="00E528A2" w:rsidRDefault="00E528A2"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 xml:space="preserve">Згинання-розгинання </w:t>
            </w:r>
          </w:p>
          <w:p w:rsidR="00E528A2" w:rsidRPr="00E528A2" w:rsidRDefault="000E04A6" w:rsidP="00CC79A7">
            <w:pPr>
              <w:pStyle w:val="a4"/>
              <w:spacing w:line="276" w:lineRule="auto"/>
              <w:ind w:left="0"/>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р</w:t>
            </w:r>
            <w:r w:rsidR="00E528A2" w:rsidRPr="00E528A2">
              <w:rPr>
                <w:rFonts w:eastAsia="Times New Roman" w:cs="Times New Roman"/>
                <w:color w:val="000000" w:themeColor="text1"/>
                <w:sz w:val="28"/>
                <w:szCs w:val="28"/>
                <w:lang w:val="uk-UA" w:eastAsia="ru-RU"/>
              </w:rPr>
              <w:t>у</w:t>
            </w:r>
            <w:r>
              <w:rPr>
                <w:rFonts w:eastAsia="Times New Roman" w:cs="Times New Roman"/>
                <w:color w:val="000000" w:themeColor="text1"/>
                <w:sz w:val="28"/>
                <w:szCs w:val="28"/>
                <w:lang w:val="uk-UA" w:eastAsia="ru-RU"/>
              </w:rPr>
              <w:t>к в</w:t>
            </w:r>
            <w:r w:rsidR="00E528A2" w:rsidRPr="00E528A2">
              <w:rPr>
                <w:rFonts w:eastAsia="Times New Roman" w:cs="Times New Roman"/>
                <w:color w:val="000000" w:themeColor="text1"/>
                <w:sz w:val="28"/>
                <w:szCs w:val="28"/>
                <w:lang w:val="uk-UA" w:eastAsia="ru-RU"/>
              </w:rPr>
              <w:t xml:space="preserve"> упорі лежачи</w:t>
            </w:r>
            <w:r w:rsidR="00D80250">
              <w:rPr>
                <w:rFonts w:eastAsia="Times New Roman" w:cs="Times New Roman"/>
                <w:color w:val="000000" w:themeColor="text1"/>
                <w:sz w:val="28"/>
                <w:szCs w:val="28"/>
                <w:lang w:val="uk-UA" w:eastAsia="ru-RU"/>
              </w:rPr>
              <w:t xml:space="preserve"> </w:t>
            </w:r>
            <w:r w:rsidR="0049361C">
              <w:rPr>
                <w:rFonts w:eastAsia="Times New Roman" w:cs="Times New Roman"/>
                <w:color w:val="000000" w:themeColor="text1"/>
                <w:sz w:val="28"/>
                <w:szCs w:val="28"/>
                <w:lang w:val="uk-UA" w:eastAsia="ru-RU"/>
              </w:rPr>
              <w:t>(раз)</w:t>
            </w:r>
          </w:p>
          <w:p w:rsidR="00E528A2" w:rsidRPr="004C1E6E" w:rsidRDefault="00E528A2" w:rsidP="00CC79A7">
            <w:pPr>
              <w:spacing w:line="276" w:lineRule="auto"/>
              <w:ind w:left="0"/>
              <w:jc w:val="both"/>
              <w:rPr>
                <w:rFonts w:eastAsia="Times New Roman"/>
                <w:color w:val="000000" w:themeColor="text1"/>
                <w:szCs w:val="28"/>
                <w:lang w:val="uk-UA" w:eastAsia="ru-RU"/>
              </w:rPr>
            </w:pPr>
          </w:p>
        </w:tc>
        <w:tc>
          <w:tcPr>
            <w:tcW w:w="2675" w:type="dxa"/>
          </w:tcPr>
          <w:p w:rsidR="00E528A2" w:rsidRPr="00E528A2" w:rsidRDefault="00E528A2"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Нахили вперед</w:t>
            </w:r>
            <w:r w:rsidR="000E04A6">
              <w:rPr>
                <w:rFonts w:eastAsia="Times New Roman" w:cs="Times New Roman"/>
                <w:color w:val="000000" w:themeColor="text1"/>
                <w:sz w:val="28"/>
                <w:szCs w:val="28"/>
                <w:lang w:val="uk-UA" w:eastAsia="ru-RU"/>
              </w:rPr>
              <w:t>,</w:t>
            </w:r>
          </w:p>
          <w:p w:rsidR="00E528A2" w:rsidRPr="00E528A2" w:rsidRDefault="000E04A6" w:rsidP="00CC79A7">
            <w:pPr>
              <w:pStyle w:val="a4"/>
              <w:spacing w:line="276" w:lineRule="auto"/>
              <w:ind w:left="0"/>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с</w:t>
            </w:r>
            <w:r w:rsidR="00E528A2" w:rsidRPr="00E528A2">
              <w:rPr>
                <w:rFonts w:eastAsia="Times New Roman" w:cs="Times New Roman"/>
                <w:color w:val="000000" w:themeColor="text1"/>
                <w:sz w:val="28"/>
                <w:szCs w:val="28"/>
                <w:lang w:val="uk-UA" w:eastAsia="ru-RU"/>
              </w:rPr>
              <w:t>идячи на підлозі ноги нарізно</w:t>
            </w:r>
            <w:r w:rsidR="00D80250">
              <w:rPr>
                <w:rFonts w:eastAsia="Times New Roman" w:cs="Times New Roman"/>
                <w:color w:val="000000" w:themeColor="text1"/>
                <w:sz w:val="28"/>
                <w:szCs w:val="28"/>
                <w:lang w:val="uk-UA" w:eastAsia="ru-RU"/>
              </w:rPr>
              <w:t xml:space="preserve"> </w:t>
            </w:r>
            <w:r w:rsidR="00E528A2" w:rsidRPr="00E528A2">
              <w:rPr>
                <w:rFonts w:eastAsia="Times New Roman" w:cs="Times New Roman"/>
                <w:color w:val="000000" w:themeColor="text1"/>
                <w:sz w:val="28"/>
                <w:szCs w:val="28"/>
                <w:lang w:val="uk-UA" w:eastAsia="ru-RU"/>
              </w:rPr>
              <w:t>(см)</w:t>
            </w:r>
          </w:p>
        </w:tc>
        <w:tc>
          <w:tcPr>
            <w:tcW w:w="2393" w:type="dxa"/>
          </w:tcPr>
          <w:p w:rsidR="00E528A2" w:rsidRPr="00E528A2" w:rsidRDefault="00E528A2"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 xml:space="preserve">Підйом тулуба </w:t>
            </w:r>
          </w:p>
          <w:p w:rsidR="00E528A2" w:rsidRPr="00E528A2" w:rsidRDefault="00E528A2" w:rsidP="00CC79A7">
            <w:pPr>
              <w:pStyle w:val="a4"/>
              <w:spacing w:line="276" w:lineRule="auto"/>
              <w:ind w:left="0"/>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лежачи на килимку</w:t>
            </w:r>
          </w:p>
          <w:p w:rsidR="00E528A2" w:rsidRPr="00E528A2" w:rsidRDefault="00E528A2" w:rsidP="00CC79A7">
            <w:pPr>
              <w:pStyle w:val="a4"/>
              <w:spacing w:line="276" w:lineRule="auto"/>
              <w:ind w:left="0" w:firstLine="786"/>
              <w:jc w:val="both"/>
              <w:rPr>
                <w:rFonts w:eastAsia="Times New Roman" w:cs="Times New Roman"/>
                <w:color w:val="000000" w:themeColor="text1"/>
                <w:sz w:val="28"/>
                <w:szCs w:val="28"/>
                <w:lang w:val="uk-UA" w:eastAsia="ru-RU"/>
              </w:rPr>
            </w:pPr>
            <w:r w:rsidRPr="00E528A2">
              <w:rPr>
                <w:rFonts w:eastAsia="Times New Roman" w:cs="Times New Roman"/>
                <w:color w:val="000000" w:themeColor="text1"/>
                <w:sz w:val="28"/>
                <w:szCs w:val="28"/>
                <w:lang w:val="uk-UA" w:eastAsia="ru-RU"/>
              </w:rPr>
              <w:t>(1хв./раз)</w:t>
            </w:r>
          </w:p>
        </w:tc>
      </w:tr>
      <w:tr w:rsidR="00E528A2" w:rsidRPr="00E528A2" w:rsidTr="00D80250">
        <w:tc>
          <w:tcPr>
            <w:tcW w:w="1668" w:type="dxa"/>
          </w:tcPr>
          <w:p w:rsidR="00E528A2" w:rsidRPr="00E528A2" w:rsidRDefault="00E528A2" w:rsidP="00CC79A7">
            <w:pPr>
              <w:pStyle w:val="a4"/>
              <w:spacing w:line="276" w:lineRule="auto"/>
              <w:ind w:left="0" w:firstLine="786"/>
              <w:jc w:val="both"/>
              <w:rPr>
                <w:rFonts w:eastAsia="Times New Roman" w:cs="Times New Roman"/>
                <w:color w:val="000000" w:themeColor="text1"/>
                <w:sz w:val="28"/>
                <w:szCs w:val="28"/>
                <w:lang w:val="uk-UA" w:eastAsia="ru-RU"/>
              </w:rPr>
            </w:pPr>
          </w:p>
        </w:tc>
        <w:tc>
          <w:tcPr>
            <w:tcW w:w="2835" w:type="dxa"/>
          </w:tcPr>
          <w:p w:rsidR="00E528A2" w:rsidRPr="00E528A2" w:rsidRDefault="0049361C" w:rsidP="00CC79A7">
            <w:pPr>
              <w:pStyle w:val="a4"/>
              <w:spacing w:line="276" w:lineRule="auto"/>
              <w:ind w:left="0" w:firstLine="786"/>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64</w:t>
            </w:r>
            <w:r w:rsidR="004C1E6E">
              <w:rPr>
                <w:rFonts w:eastAsia="Times New Roman" w:cs="Times New Roman"/>
                <w:color w:val="000000" w:themeColor="text1"/>
                <w:sz w:val="28"/>
                <w:szCs w:val="28"/>
                <w:lang w:val="uk-UA" w:eastAsia="ru-RU"/>
              </w:rPr>
              <w:t xml:space="preserve"> </w:t>
            </w:r>
            <w:r>
              <w:rPr>
                <w:rFonts w:eastAsia="Times New Roman" w:cs="Times New Roman"/>
                <w:color w:val="000000" w:themeColor="text1"/>
                <w:sz w:val="28"/>
                <w:szCs w:val="28"/>
                <w:lang w:val="uk-UA" w:eastAsia="ru-RU"/>
              </w:rPr>
              <w:t>(12,4)</w:t>
            </w:r>
          </w:p>
        </w:tc>
        <w:tc>
          <w:tcPr>
            <w:tcW w:w="2675" w:type="dxa"/>
          </w:tcPr>
          <w:p w:rsidR="00E528A2" w:rsidRPr="00E528A2" w:rsidRDefault="0049361C" w:rsidP="00CC79A7">
            <w:pPr>
              <w:pStyle w:val="a4"/>
              <w:spacing w:line="276" w:lineRule="auto"/>
              <w:ind w:left="0" w:firstLine="786"/>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63</w:t>
            </w:r>
            <w:r w:rsidR="004C1E6E">
              <w:rPr>
                <w:rFonts w:eastAsia="Times New Roman" w:cs="Times New Roman"/>
                <w:color w:val="000000" w:themeColor="text1"/>
                <w:sz w:val="28"/>
                <w:szCs w:val="28"/>
                <w:lang w:val="uk-UA" w:eastAsia="ru-RU"/>
              </w:rPr>
              <w:t xml:space="preserve"> </w:t>
            </w:r>
            <w:r>
              <w:rPr>
                <w:rFonts w:eastAsia="Times New Roman" w:cs="Times New Roman"/>
                <w:color w:val="000000" w:themeColor="text1"/>
                <w:sz w:val="28"/>
                <w:szCs w:val="28"/>
                <w:lang w:val="uk-UA" w:eastAsia="ru-RU"/>
              </w:rPr>
              <w:t>(12,6)</w:t>
            </w:r>
          </w:p>
        </w:tc>
        <w:tc>
          <w:tcPr>
            <w:tcW w:w="2393" w:type="dxa"/>
          </w:tcPr>
          <w:p w:rsidR="00E528A2" w:rsidRPr="00E528A2" w:rsidRDefault="0049361C" w:rsidP="00CC79A7">
            <w:pPr>
              <w:pStyle w:val="a4"/>
              <w:spacing w:line="276" w:lineRule="auto"/>
              <w:ind w:left="0" w:firstLine="786"/>
              <w:jc w:val="both"/>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187</w:t>
            </w:r>
            <w:r w:rsidR="004C1E6E">
              <w:rPr>
                <w:rFonts w:eastAsia="Times New Roman" w:cs="Times New Roman"/>
                <w:color w:val="000000" w:themeColor="text1"/>
                <w:sz w:val="28"/>
                <w:szCs w:val="28"/>
                <w:lang w:val="uk-UA" w:eastAsia="ru-RU"/>
              </w:rPr>
              <w:t xml:space="preserve"> </w:t>
            </w:r>
            <w:r>
              <w:rPr>
                <w:rFonts w:eastAsia="Times New Roman" w:cs="Times New Roman"/>
                <w:color w:val="000000" w:themeColor="text1"/>
                <w:sz w:val="28"/>
                <w:szCs w:val="28"/>
                <w:lang w:val="uk-UA" w:eastAsia="ru-RU"/>
              </w:rPr>
              <w:t>(37,5)</w:t>
            </w:r>
          </w:p>
        </w:tc>
      </w:tr>
    </w:tbl>
    <w:p w:rsidR="000F7E49" w:rsidRPr="00A46C03" w:rsidRDefault="000F7E49" w:rsidP="00CC79A7">
      <w:pPr>
        <w:spacing w:before="0" w:beforeAutospacing="0"/>
        <w:jc w:val="both"/>
        <w:rPr>
          <w:szCs w:val="28"/>
          <w:lang w:val="uk-UA"/>
        </w:rPr>
      </w:pPr>
      <w:r w:rsidRPr="00A46C03">
        <w:rPr>
          <w:szCs w:val="28"/>
          <w:lang w:val="uk-UA"/>
        </w:rPr>
        <w:t>Тестування проводилось</w:t>
      </w:r>
      <w:r>
        <w:rPr>
          <w:szCs w:val="28"/>
          <w:lang w:val="uk-UA"/>
        </w:rPr>
        <w:t xml:space="preserve"> на початку 201</w:t>
      </w:r>
      <w:r w:rsidR="004C1E6E">
        <w:rPr>
          <w:szCs w:val="28"/>
          <w:lang w:val="uk-UA"/>
        </w:rPr>
        <w:t>8</w:t>
      </w:r>
      <w:r>
        <w:rPr>
          <w:szCs w:val="28"/>
          <w:lang w:val="uk-UA"/>
        </w:rPr>
        <w:t xml:space="preserve"> навчального року(у вересні)</w:t>
      </w:r>
      <w:r w:rsidRPr="00A46C03">
        <w:rPr>
          <w:szCs w:val="28"/>
          <w:lang w:val="uk-UA"/>
        </w:rPr>
        <w:t xml:space="preserve"> в групі вищого рівня. У них брали участь дівчата </w:t>
      </w:r>
      <w:r>
        <w:rPr>
          <w:szCs w:val="28"/>
          <w:lang w:val="uk-UA"/>
        </w:rPr>
        <w:t>14</w:t>
      </w:r>
      <w:r w:rsidRPr="00A46C03">
        <w:rPr>
          <w:szCs w:val="28"/>
          <w:lang w:val="uk-UA"/>
        </w:rPr>
        <w:t>-1</w:t>
      </w:r>
      <w:r>
        <w:rPr>
          <w:szCs w:val="28"/>
          <w:lang w:val="uk-UA"/>
        </w:rPr>
        <w:t>6</w:t>
      </w:r>
      <w:r w:rsidRPr="00A46C03">
        <w:rPr>
          <w:szCs w:val="28"/>
          <w:lang w:val="uk-UA"/>
        </w:rPr>
        <w:t xml:space="preserve"> років, які регулярно відвідують заняття з аеробіки (3 рази на тиждень, тривалість кожного заняття  становила 3 академічні години).були протестовані 1</w:t>
      </w:r>
      <w:r w:rsidR="003C758F">
        <w:rPr>
          <w:szCs w:val="28"/>
          <w:lang w:val="uk-UA"/>
        </w:rPr>
        <w:t>0</w:t>
      </w:r>
      <w:r w:rsidRPr="00A46C03">
        <w:rPr>
          <w:szCs w:val="28"/>
          <w:lang w:val="uk-UA"/>
        </w:rPr>
        <w:t xml:space="preserve"> дівчат. </w:t>
      </w:r>
    </w:p>
    <w:p w:rsidR="000F7E49" w:rsidRPr="00A46C03" w:rsidRDefault="000F7E49" w:rsidP="00CC79A7">
      <w:pPr>
        <w:spacing w:before="0" w:beforeAutospacing="0"/>
        <w:ind w:firstLine="567"/>
        <w:jc w:val="both"/>
        <w:rPr>
          <w:szCs w:val="28"/>
          <w:lang w:val="uk-UA"/>
        </w:rPr>
      </w:pPr>
      <w:r>
        <w:rPr>
          <w:szCs w:val="28"/>
          <w:lang w:val="uk-UA"/>
        </w:rPr>
        <w:t>В</w:t>
      </w:r>
      <w:r w:rsidRPr="00A46C03">
        <w:rPr>
          <w:szCs w:val="28"/>
          <w:lang w:val="uk-UA"/>
        </w:rPr>
        <w:t>сі дівчата прийшли на заняття після тривалого літнього відпочинку, що пов’язане з періодом літніх канікул.</w:t>
      </w:r>
      <w:r>
        <w:rPr>
          <w:szCs w:val="28"/>
          <w:lang w:val="uk-UA"/>
        </w:rPr>
        <w:t>За</w:t>
      </w:r>
      <w:r w:rsidRPr="00A46C03">
        <w:rPr>
          <w:szCs w:val="28"/>
          <w:lang w:val="uk-UA"/>
        </w:rPr>
        <w:t xml:space="preserve"> станом здоров’я</w:t>
      </w:r>
      <w:r>
        <w:rPr>
          <w:szCs w:val="28"/>
          <w:lang w:val="uk-UA"/>
        </w:rPr>
        <w:t xml:space="preserve"> вихованки </w:t>
      </w:r>
      <w:r w:rsidRPr="00A46C03">
        <w:rPr>
          <w:szCs w:val="28"/>
          <w:lang w:val="uk-UA"/>
        </w:rPr>
        <w:t xml:space="preserve"> віднесені до основної медичної групи.</w:t>
      </w:r>
    </w:p>
    <w:p w:rsidR="000F7E49" w:rsidRPr="00A46C03" w:rsidRDefault="000F7E49" w:rsidP="00CC79A7">
      <w:pPr>
        <w:spacing w:before="0" w:beforeAutospacing="0"/>
        <w:ind w:firstLine="567"/>
        <w:jc w:val="both"/>
        <w:rPr>
          <w:szCs w:val="28"/>
          <w:lang w:val="uk-UA"/>
        </w:rPr>
      </w:pPr>
      <w:r w:rsidRPr="00A46C03">
        <w:rPr>
          <w:szCs w:val="28"/>
          <w:lang w:val="uk-UA"/>
        </w:rPr>
        <w:t>В результаті тестування були виявлені 3 рівні розвитку фізичних здібностей (достатній, середній, низький)</w:t>
      </w:r>
    </w:p>
    <w:p w:rsidR="000F7E49" w:rsidRPr="00A46C03" w:rsidRDefault="000F7E49" w:rsidP="00CC79A7">
      <w:pPr>
        <w:spacing w:before="0" w:beforeAutospacing="0"/>
        <w:ind w:firstLine="567"/>
        <w:jc w:val="both"/>
        <w:rPr>
          <w:szCs w:val="28"/>
          <w:lang w:val="uk-UA"/>
        </w:rPr>
      </w:pPr>
      <w:r w:rsidRPr="00A46C03">
        <w:rPr>
          <w:szCs w:val="28"/>
          <w:lang w:val="uk-UA"/>
        </w:rPr>
        <w:t>Перший рівень (достатній) становили – 12,8 % дівчат</w:t>
      </w:r>
    </w:p>
    <w:p w:rsidR="000F7E49" w:rsidRPr="00A46C03" w:rsidRDefault="000F7E49" w:rsidP="00CC79A7">
      <w:pPr>
        <w:spacing w:before="0" w:beforeAutospacing="0"/>
        <w:ind w:firstLine="567"/>
        <w:jc w:val="both"/>
        <w:rPr>
          <w:szCs w:val="28"/>
          <w:lang w:val="uk-UA"/>
        </w:rPr>
      </w:pPr>
      <w:r w:rsidRPr="00A46C03">
        <w:rPr>
          <w:szCs w:val="28"/>
          <w:lang w:val="uk-UA"/>
        </w:rPr>
        <w:t>Другий рівень (середній) становили 35,9 % дівчат</w:t>
      </w:r>
    </w:p>
    <w:p w:rsidR="000F7E49" w:rsidRPr="00A46C03" w:rsidRDefault="000F7E49" w:rsidP="00CC79A7">
      <w:pPr>
        <w:spacing w:before="0" w:beforeAutospacing="0"/>
        <w:ind w:firstLine="567"/>
        <w:jc w:val="both"/>
        <w:rPr>
          <w:szCs w:val="28"/>
          <w:lang w:val="uk-UA"/>
        </w:rPr>
      </w:pPr>
      <w:r w:rsidRPr="00A46C03">
        <w:rPr>
          <w:szCs w:val="28"/>
          <w:lang w:val="uk-UA"/>
        </w:rPr>
        <w:t>Третій рівень (низький) становили 51,3 % дівчат</w:t>
      </w:r>
    </w:p>
    <w:p w:rsidR="000F7E49" w:rsidRPr="00A46C03" w:rsidRDefault="000F7E49" w:rsidP="00CC79A7">
      <w:pPr>
        <w:spacing w:before="0" w:beforeAutospacing="0"/>
        <w:ind w:firstLine="567"/>
        <w:jc w:val="both"/>
        <w:rPr>
          <w:szCs w:val="28"/>
          <w:lang w:val="uk-UA"/>
        </w:rPr>
      </w:pPr>
      <w:r w:rsidRPr="00A46C03">
        <w:rPr>
          <w:szCs w:val="28"/>
          <w:lang w:val="uk-UA"/>
        </w:rPr>
        <w:t>Найбільший % дівчат із достатнім рівнем був у тесті «Піднімання тулуба з положення лежачи на спині» -60 %, найменший у «Згинання та розгинання рук в упорі лежачи» - 30 %</w:t>
      </w:r>
    </w:p>
    <w:p w:rsidR="00E528A2" w:rsidRPr="000F7E49" w:rsidRDefault="000F7E49" w:rsidP="00CC79A7">
      <w:pPr>
        <w:spacing w:before="0" w:beforeAutospacing="0"/>
        <w:ind w:firstLine="567"/>
        <w:jc w:val="both"/>
        <w:rPr>
          <w:szCs w:val="28"/>
          <w:lang w:val="uk-UA"/>
        </w:rPr>
      </w:pPr>
      <w:r w:rsidRPr="00A46C03">
        <w:rPr>
          <w:szCs w:val="28"/>
          <w:lang w:val="uk-UA"/>
        </w:rPr>
        <w:t>Серед дівчат із середнім рівнем найбільший % був зафіксований у тесті «Нахил</w:t>
      </w:r>
      <w:r>
        <w:rPr>
          <w:szCs w:val="28"/>
          <w:lang w:val="uk-UA"/>
        </w:rPr>
        <w:t xml:space="preserve"> вперед, сидячи на підлозі, ноги нарізно</w:t>
      </w:r>
      <w:r w:rsidRPr="00A46C03">
        <w:rPr>
          <w:szCs w:val="28"/>
          <w:lang w:val="uk-UA"/>
        </w:rPr>
        <w:t xml:space="preserve">» - 64,2 % </w:t>
      </w:r>
    </w:p>
    <w:p w:rsidR="005B4D7E" w:rsidRDefault="005B4D7E" w:rsidP="00CC79A7">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786"/>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Порівнюючи отримані результати до експерименту з оцінкою рівня </w:t>
      </w:r>
      <w:r w:rsidR="00FE1BFF">
        <w:rPr>
          <w:rFonts w:eastAsia="Times New Roman"/>
          <w:color w:val="000000" w:themeColor="text1"/>
          <w:szCs w:val="28"/>
          <w:lang w:val="uk-UA" w:eastAsia="ru-RU"/>
        </w:rPr>
        <w:t>гнучк</w:t>
      </w:r>
      <w:r>
        <w:rPr>
          <w:rFonts w:eastAsia="Times New Roman"/>
          <w:color w:val="000000" w:themeColor="text1"/>
          <w:szCs w:val="28"/>
          <w:lang w:val="uk-UA" w:eastAsia="ru-RU"/>
        </w:rPr>
        <w:t xml:space="preserve">ості бачимо, що вихованки контрольної та експериментальної груп мають середній рівень </w:t>
      </w:r>
      <w:r w:rsidR="000E36A7">
        <w:rPr>
          <w:rFonts w:eastAsia="Times New Roman"/>
          <w:color w:val="000000" w:themeColor="text1"/>
          <w:szCs w:val="28"/>
          <w:lang w:val="uk-UA" w:eastAsia="ru-RU"/>
        </w:rPr>
        <w:t>гнучкості</w:t>
      </w:r>
      <w:r>
        <w:rPr>
          <w:rFonts w:eastAsia="Times New Roman"/>
          <w:color w:val="000000" w:themeColor="text1"/>
          <w:szCs w:val="28"/>
          <w:lang w:val="uk-UA" w:eastAsia="ru-RU"/>
        </w:rPr>
        <w:t>. Достовірності</w:t>
      </w:r>
      <w:r w:rsidR="00CB5F80">
        <w:rPr>
          <w:rFonts w:eastAsia="Times New Roman"/>
          <w:color w:val="000000" w:themeColor="text1"/>
          <w:szCs w:val="28"/>
          <w:lang w:val="uk-UA" w:eastAsia="ru-RU"/>
        </w:rPr>
        <w:t xml:space="preserve"> різниць між показниками немає. </w:t>
      </w:r>
      <w:r>
        <w:rPr>
          <w:rFonts w:eastAsia="Times New Roman"/>
          <w:color w:val="000000" w:themeColor="text1"/>
          <w:szCs w:val="28"/>
          <w:lang w:val="uk-UA" w:eastAsia="ru-RU"/>
        </w:rPr>
        <w:t xml:space="preserve">Аналіз проведеного тестування дає підстави вважати, що середній рівень </w:t>
      </w:r>
      <w:r w:rsidR="00FE1BFF">
        <w:rPr>
          <w:rFonts w:eastAsia="Times New Roman"/>
          <w:color w:val="000000" w:themeColor="text1"/>
          <w:szCs w:val="28"/>
          <w:lang w:val="uk-UA" w:eastAsia="ru-RU"/>
        </w:rPr>
        <w:t>гнучк</w:t>
      </w:r>
      <w:r>
        <w:rPr>
          <w:rFonts w:eastAsia="Times New Roman"/>
          <w:color w:val="000000" w:themeColor="text1"/>
          <w:szCs w:val="28"/>
          <w:lang w:val="uk-UA" w:eastAsia="ru-RU"/>
        </w:rPr>
        <w:t>ості в обох групах однаковий і знаходить на задовільному рівні.</w:t>
      </w:r>
    </w:p>
    <w:p w:rsidR="000276D3" w:rsidRDefault="00A9364D" w:rsidP="00A07AE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0E36A7">
        <w:rPr>
          <w:rFonts w:eastAsia="Times New Roman"/>
          <w:color w:val="000000" w:themeColor="text1"/>
          <w:szCs w:val="28"/>
          <w:lang w:val="uk-UA" w:eastAsia="ru-RU"/>
        </w:rPr>
        <w:t xml:space="preserve">Задля збільшення рівня </w:t>
      </w:r>
      <w:r w:rsidR="000E36A7">
        <w:rPr>
          <w:rFonts w:eastAsia="Times New Roman"/>
          <w:color w:val="000000" w:themeColor="text1"/>
          <w:szCs w:val="28"/>
          <w:lang w:val="uk-UA" w:eastAsia="ru-RU"/>
        </w:rPr>
        <w:t>гнучкості</w:t>
      </w:r>
      <w:r w:rsidRPr="000E36A7">
        <w:rPr>
          <w:rFonts w:eastAsia="Times New Roman"/>
          <w:color w:val="000000" w:themeColor="text1"/>
          <w:szCs w:val="28"/>
          <w:lang w:val="uk-UA" w:eastAsia="ru-RU"/>
        </w:rPr>
        <w:t xml:space="preserve"> нами було запропоновано ввести у процес тренування такого чинника</w:t>
      </w:r>
      <w:r w:rsidRPr="002F32BA">
        <w:rPr>
          <w:rFonts w:eastAsia="Times New Roman"/>
          <w:color w:val="000000" w:themeColor="text1"/>
          <w:szCs w:val="28"/>
          <w:lang w:val="uk-UA" w:eastAsia="ru-RU"/>
        </w:rPr>
        <w:t xml:space="preserve">, як </w:t>
      </w:r>
      <w:r w:rsidR="00CB5F80">
        <w:rPr>
          <w:rFonts w:eastAsia="Times New Roman"/>
          <w:color w:val="000000" w:themeColor="text1"/>
          <w:szCs w:val="28"/>
          <w:lang w:val="uk-UA" w:eastAsia="ru-RU"/>
        </w:rPr>
        <w:t>стретчинг</w:t>
      </w:r>
      <w:r w:rsidRPr="000E36A7">
        <w:rPr>
          <w:rFonts w:eastAsia="Times New Roman"/>
          <w:color w:val="000000" w:themeColor="text1"/>
          <w:szCs w:val="28"/>
          <w:lang w:val="uk-UA" w:eastAsia="ru-RU"/>
        </w:rPr>
        <w:t>. Задля цього було сформовано дві групи</w:t>
      </w:r>
      <w:r w:rsidR="0000577B">
        <w:rPr>
          <w:rFonts w:eastAsia="Times New Roman"/>
          <w:color w:val="000000" w:themeColor="text1"/>
          <w:szCs w:val="28"/>
          <w:lang w:val="uk-UA" w:eastAsia="ru-RU"/>
        </w:rPr>
        <w:t>:контрольн</w:t>
      </w:r>
      <w:r w:rsidR="00CB5F80">
        <w:rPr>
          <w:rFonts w:eastAsia="Times New Roman"/>
          <w:color w:val="000000" w:themeColor="text1"/>
          <w:szCs w:val="28"/>
          <w:lang w:val="uk-UA" w:eastAsia="ru-RU"/>
        </w:rPr>
        <w:t>а</w:t>
      </w:r>
      <w:r w:rsidR="0000577B">
        <w:rPr>
          <w:rFonts w:eastAsia="Times New Roman"/>
          <w:color w:val="000000" w:themeColor="text1"/>
          <w:szCs w:val="28"/>
          <w:lang w:val="uk-UA" w:eastAsia="ru-RU"/>
        </w:rPr>
        <w:t xml:space="preserve"> й експериментальн</w:t>
      </w:r>
      <w:r w:rsidR="00CB5F80">
        <w:rPr>
          <w:rFonts w:eastAsia="Times New Roman"/>
          <w:color w:val="000000" w:themeColor="text1"/>
          <w:szCs w:val="28"/>
          <w:lang w:val="uk-UA" w:eastAsia="ru-RU"/>
        </w:rPr>
        <w:t>а</w:t>
      </w:r>
      <w:r w:rsidR="0000577B">
        <w:rPr>
          <w:rFonts w:eastAsia="Times New Roman"/>
          <w:color w:val="000000" w:themeColor="text1"/>
          <w:szCs w:val="28"/>
          <w:lang w:val="uk-UA" w:eastAsia="ru-RU"/>
        </w:rPr>
        <w:t>.</w:t>
      </w:r>
      <w:r w:rsidR="002F32BA">
        <w:rPr>
          <w:rFonts w:eastAsia="Times New Roman"/>
          <w:color w:val="000000" w:themeColor="text1"/>
          <w:szCs w:val="28"/>
          <w:lang w:val="uk-UA" w:eastAsia="ru-RU"/>
        </w:rPr>
        <w:t xml:space="preserve"> У контрольній групі заняття проводилися за ст</w:t>
      </w:r>
      <w:r w:rsidR="00CB5F80">
        <w:rPr>
          <w:rFonts w:eastAsia="Times New Roman"/>
          <w:color w:val="000000" w:themeColor="text1"/>
          <w:szCs w:val="28"/>
          <w:lang w:val="uk-UA" w:eastAsia="ru-RU"/>
        </w:rPr>
        <w:t>а</w:t>
      </w:r>
      <w:r w:rsidR="002F32BA">
        <w:rPr>
          <w:rFonts w:eastAsia="Times New Roman"/>
          <w:color w:val="000000" w:themeColor="text1"/>
          <w:szCs w:val="28"/>
          <w:lang w:val="uk-UA" w:eastAsia="ru-RU"/>
        </w:rPr>
        <w:t>ндар</w:t>
      </w:r>
      <w:r w:rsidR="00CB5F80">
        <w:rPr>
          <w:rFonts w:eastAsia="Times New Roman"/>
          <w:color w:val="000000" w:themeColor="text1"/>
          <w:szCs w:val="28"/>
          <w:lang w:val="uk-UA" w:eastAsia="ru-RU"/>
        </w:rPr>
        <w:t>т</w:t>
      </w:r>
      <w:r w:rsidR="002F32BA">
        <w:rPr>
          <w:rFonts w:eastAsia="Times New Roman"/>
          <w:color w:val="000000" w:themeColor="text1"/>
          <w:szCs w:val="28"/>
          <w:lang w:val="uk-UA" w:eastAsia="ru-RU"/>
        </w:rPr>
        <w:t>ною схемою, а саме: розминка, основна частина( аеробний та силовий компоненти), заминка, яка включає вправи на відновлення організму за допомогою дихальних вправ та розтягування м</w:t>
      </w:r>
      <w:r w:rsidR="002F32BA" w:rsidRPr="002F32BA">
        <w:rPr>
          <w:rFonts w:eastAsia="Times New Roman"/>
          <w:color w:val="000000" w:themeColor="text1"/>
          <w:szCs w:val="28"/>
          <w:lang w:eastAsia="ru-RU"/>
        </w:rPr>
        <w:t>’</w:t>
      </w:r>
      <w:r w:rsidR="002F32BA">
        <w:rPr>
          <w:rFonts w:eastAsia="Times New Roman"/>
          <w:color w:val="000000" w:themeColor="text1"/>
          <w:szCs w:val="28"/>
          <w:lang w:val="uk-UA" w:eastAsia="ru-RU"/>
        </w:rPr>
        <w:t xml:space="preserve">язів в експериментальній групі, не збільшуючи часу тренування, не змінюючи </w:t>
      </w:r>
      <w:r w:rsidR="002F32BA">
        <w:rPr>
          <w:rFonts w:eastAsia="Times New Roman"/>
          <w:color w:val="000000" w:themeColor="text1"/>
          <w:szCs w:val="28"/>
          <w:lang w:val="uk-UA" w:eastAsia="ru-RU"/>
        </w:rPr>
        <w:lastRenderedPageBreak/>
        <w:t xml:space="preserve">формату уроку, в </w:t>
      </w:r>
      <w:r w:rsidR="00CC1B5A">
        <w:rPr>
          <w:rFonts w:eastAsia="Times New Roman"/>
          <w:color w:val="000000" w:themeColor="text1"/>
          <w:szCs w:val="28"/>
          <w:lang w:val="uk-UA" w:eastAsia="ru-RU"/>
        </w:rPr>
        <w:t>заключ</w:t>
      </w:r>
      <w:r w:rsidR="002F32BA">
        <w:rPr>
          <w:rFonts w:eastAsia="Times New Roman"/>
          <w:color w:val="000000" w:themeColor="text1"/>
          <w:szCs w:val="28"/>
          <w:lang w:val="uk-UA" w:eastAsia="ru-RU"/>
        </w:rPr>
        <w:t>ній частині один раз на тижден</w:t>
      </w:r>
      <w:r w:rsidR="00CC1B5A">
        <w:rPr>
          <w:rFonts w:eastAsia="Times New Roman"/>
          <w:color w:val="000000" w:themeColor="text1"/>
          <w:szCs w:val="28"/>
          <w:lang w:val="uk-UA" w:eastAsia="ru-RU"/>
        </w:rPr>
        <w:t xml:space="preserve">ь </w:t>
      </w:r>
      <w:r w:rsidR="00337AED">
        <w:rPr>
          <w:rFonts w:eastAsia="Times New Roman"/>
          <w:color w:val="000000" w:themeColor="text1"/>
          <w:szCs w:val="28"/>
          <w:lang w:val="uk-UA" w:eastAsia="ru-RU"/>
        </w:rPr>
        <w:t xml:space="preserve">було збільшено час на </w:t>
      </w:r>
      <w:r w:rsidR="00CC1B5A">
        <w:rPr>
          <w:rFonts w:eastAsia="Times New Roman"/>
          <w:color w:val="000000" w:themeColor="text1"/>
          <w:szCs w:val="28"/>
          <w:lang w:val="uk-UA" w:eastAsia="ru-RU"/>
        </w:rPr>
        <w:t>вправи на розтягування м</w:t>
      </w:r>
      <w:r w:rsidR="00CC1B5A" w:rsidRPr="00CC1B5A">
        <w:rPr>
          <w:rFonts w:eastAsia="Times New Roman"/>
          <w:color w:val="000000" w:themeColor="text1"/>
          <w:szCs w:val="28"/>
          <w:lang w:eastAsia="ru-RU"/>
        </w:rPr>
        <w:t>’</w:t>
      </w:r>
      <w:r w:rsidR="00CC1B5A">
        <w:rPr>
          <w:rFonts w:eastAsia="Times New Roman"/>
          <w:color w:val="000000" w:themeColor="text1"/>
          <w:szCs w:val="28"/>
          <w:lang w:val="uk-UA" w:eastAsia="ru-RU"/>
        </w:rPr>
        <w:t xml:space="preserve">язів </w:t>
      </w:r>
      <w:r w:rsidR="00337AED">
        <w:rPr>
          <w:rFonts w:eastAsia="Times New Roman"/>
          <w:color w:val="000000" w:themeColor="text1"/>
          <w:szCs w:val="28"/>
          <w:lang w:val="uk-UA" w:eastAsia="ru-RU"/>
        </w:rPr>
        <w:t>(</w:t>
      </w:r>
      <w:r w:rsidR="00943744">
        <w:rPr>
          <w:rFonts w:eastAsia="Times New Roman"/>
          <w:color w:val="000000" w:themeColor="text1"/>
          <w:szCs w:val="28"/>
          <w:lang w:val="uk-UA" w:eastAsia="ru-RU"/>
        </w:rPr>
        <w:t>стретчинг).</w:t>
      </w:r>
    </w:p>
    <w:p w:rsidR="000276D3" w:rsidRPr="005C18DD"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5C18DD">
        <w:rPr>
          <w:rFonts w:eastAsia="Times New Roman"/>
          <w:color w:val="000000" w:themeColor="text1"/>
          <w:szCs w:val="28"/>
          <w:lang w:val="uk-UA" w:eastAsia="ru-RU"/>
        </w:rPr>
        <w:t>Результати експерименту та їх обговорення.</w:t>
      </w:r>
    </w:p>
    <w:p w:rsid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Pr>
          <w:rFonts w:eastAsia="Times New Roman"/>
          <w:color w:val="000000" w:themeColor="text1"/>
          <w:szCs w:val="28"/>
          <w:lang w:val="uk-UA" w:eastAsia="ru-RU"/>
        </w:rPr>
        <w:t>Наприкінці експерименту знов було проведене тестування.</w:t>
      </w:r>
    </w:p>
    <w:p w:rsid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Pr>
          <w:rFonts w:eastAsia="Times New Roman"/>
          <w:color w:val="000000" w:themeColor="text1"/>
          <w:szCs w:val="28"/>
          <w:lang w:val="uk-UA" w:eastAsia="ru-RU"/>
        </w:rPr>
        <w:t>Показники надані у таблиці 4,5.</w:t>
      </w:r>
    </w:p>
    <w:p w:rsidR="000276D3" w:rsidRPr="000276D3" w:rsidRDefault="00C21220"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r w:rsidRPr="000276D3">
        <w:rPr>
          <w:rFonts w:eastAsia="Times New Roman"/>
          <w:b/>
          <w:color w:val="000000" w:themeColor="text1"/>
          <w:szCs w:val="28"/>
          <w:lang w:val="uk-UA" w:eastAsia="ru-RU"/>
        </w:rPr>
        <w:t>ТАБЛИЦЯ 4.</w:t>
      </w:r>
    </w:p>
    <w:p w:rsid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r w:rsidRPr="000276D3">
        <w:rPr>
          <w:rFonts w:eastAsia="Times New Roman"/>
          <w:b/>
          <w:color w:val="000000" w:themeColor="text1"/>
          <w:szCs w:val="28"/>
          <w:lang w:val="uk-UA" w:eastAsia="ru-RU"/>
        </w:rPr>
        <w:t>Показники рівня витривалості в</w:t>
      </w:r>
      <w:r w:rsidR="0049361C" w:rsidRPr="0049361C">
        <w:rPr>
          <w:rFonts w:eastAsia="Times New Roman"/>
          <w:b/>
          <w:color w:val="000000" w:themeColor="text1"/>
          <w:szCs w:val="28"/>
          <w:lang w:val="uk-UA" w:eastAsia="ru-RU"/>
        </w:rPr>
        <w:t xml:space="preserve"> контрольній</w:t>
      </w:r>
      <w:r w:rsidRPr="000276D3">
        <w:rPr>
          <w:rFonts w:eastAsia="Times New Roman"/>
          <w:b/>
          <w:color w:val="000000" w:themeColor="text1"/>
          <w:szCs w:val="28"/>
          <w:lang w:val="uk-UA" w:eastAsia="ru-RU"/>
        </w:rPr>
        <w:t xml:space="preserve"> групі після експерименту</w:t>
      </w:r>
      <w:r>
        <w:rPr>
          <w:rFonts w:eastAsia="Times New Roman"/>
          <w:b/>
          <w:color w:val="000000" w:themeColor="text1"/>
          <w:szCs w:val="28"/>
          <w:lang w:val="uk-UA" w:eastAsia="ru-RU"/>
        </w:rPr>
        <w:t>.</w:t>
      </w:r>
    </w:p>
    <w:tbl>
      <w:tblPr>
        <w:tblStyle w:val="a5"/>
        <w:tblW w:w="0" w:type="auto"/>
        <w:tblLook w:val="04A0" w:firstRow="1" w:lastRow="0" w:firstColumn="1" w:lastColumn="0" w:noHBand="0" w:noVBand="1"/>
      </w:tblPr>
      <w:tblGrid>
        <w:gridCol w:w="1668"/>
        <w:gridCol w:w="2835"/>
        <w:gridCol w:w="2675"/>
        <w:gridCol w:w="2393"/>
      </w:tblGrid>
      <w:tr w:rsidR="000276D3" w:rsidTr="00867797">
        <w:tc>
          <w:tcPr>
            <w:tcW w:w="1668" w:type="dxa"/>
          </w:tcPr>
          <w:p w:rsid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Cs w:val="28"/>
                <w:lang w:val="uk-UA" w:eastAsia="ru-RU"/>
              </w:rPr>
            </w:pPr>
          </w:p>
        </w:tc>
        <w:tc>
          <w:tcPr>
            <w:tcW w:w="5510" w:type="dxa"/>
            <w:gridSpan w:val="2"/>
          </w:tcPr>
          <w:p w:rsidR="000276D3" w:rsidRP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0276D3">
              <w:rPr>
                <w:rFonts w:eastAsia="Times New Roman"/>
                <w:color w:val="000000" w:themeColor="text1"/>
                <w:sz w:val="28"/>
                <w:szCs w:val="28"/>
                <w:lang w:val="uk-UA" w:eastAsia="ru-RU"/>
              </w:rPr>
              <w:t>Тести</w:t>
            </w:r>
          </w:p>
        </w:tc>
        <w:tc>
          <w:tcPr>
            <w:tcW w:w="2393" w:type="dxa"/>
          </w:tcPr>
          <w:p w:rsid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Cs w:val="28"/>
                <w:lang w:val="uk-UA" w:eastAsia="ru-RU"/>
              </w:rPr>
            </w:pPr>
          </w:p>
        </w:tc>
      </w:tr>
      <w:tr w:rsidR="000276D3" w:rsidTr="00867797">
        <w:tc>
          <w:tcPr>
            <w:tcW w:w="1668" w:type="dxa"/>
          </w:tcPr>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Показники</w:t>
            </w:r>
          </w:p>
        </w:tc>
        <w:tc>
          <w:tcPr>
            <w:tcW w:w="2835" w:type="dxa"/>
          </w:tcPr>
          <w:p w:rsidR="00867797"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Згинання-</w:t>
            </w:r>
          </w:p>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 xml:space="preserve">розгинання </w:t>
            </w:r>
          </w:p>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рув упорі лежачи</w:t>
            </w:r>
          </w:p>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p>
        </w:tc>
        <w:tc>
          <w:tcPr>
            <w:tcW w:w="2675" w:type="dxa"/>
          </w:tcPr>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Нахили вперед</w:t>
            </w:r>
            <w:r w:rsidR="00867797">
              <w:rPr>
                <w:rFonts w:eastAsia="Times New Roman"/>
                <w:color w:val="000000" w:themeColor="text1"/>
                <w:sz w:val="28"/>
                <w:szCs w:val="28"/>
                <w:lang w:val="uk-UA" w:eastAsia="ru-RU"/>
              </w:rPr>
              <w:t>,</w:t>
            </w:r>
          </w:p>
          <w:p w:rsidR="00867797" w:rsidRDefault="00867797"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Pr>
                <w:rFonts w:eastAsia="Times New Roman"/>
                <w:color w:val="000000" w:themeColor="text1"/>
                <w:sz w:val="28"/>
                <w:szCs w:val="28"/>
                <w:lang w:val="uk-UA" w:eastAsia="ru-RU"/>
              </w:rPr>
              <w:t>с</w:t>
            </w:r>
            <w:r w:rsidR="000276D3" w:rsidRPr="00E528A2">
              <w:rPr>
                <w:rFonts w:eastAsia="Times New Roman"/>
                <w:color w:val="000000" w:themeColor="text1"/>
                <w:sz w:val="28"/>
                <w:szCs w:val="28"/>
                <w:lang w:val="uk-UA" w:eastAsia="ru-RU"/>
              </w:rPr>
              <w:t xml:space="preserve">идячи на підлозі </w:t>
            </w:r>
          </w:p>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ноги нарізно(см)</w:t>
            </w:r>
          </w:p>
        </w:tc>
        <w:tc>
          <w:tcPr>
            <w:tcW w:w="2393" w:type="dxa"/>
          </w:tcPr>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 xml:space="preserve">Підйом тулуба </w:t>
            </w:r>
          </w:p>
          <w:p w:rsidR="00867797"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 xml:space="preserve">лежачи на </w:t>
            </w:r>
          </w:p>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килимку</w:t>
            </w:r>
          </w:p>
          <w:p w:rsidR="000276D3" w:rsidRPr="00E528A2"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E528A2">
              <w:rPr>
                <w:rFonts w:eastAsia="Times New Roman"/>
                <w:color w:val="000000" w:themeColor="text1"/>
                <w:sz w:val="28"/>
                <w:szCs w:val="28"/>
                <w:lang w:val="uk-UA" w:eastAsia="ru-RU"/>
              </w:rPr>
              <w:t>(1хв./раз)</w:t>
            </w:r>
          </w:p>
        </w:tc>
      </w:tr>
      <w:tr w:rsidR="000276D3" w:rsidTr="00867797">
        <w:tc>
          <w:tcPr>
            <w:tcW w:w="1668" w:type="dxa"/>
          </w:tcPr>
          <w:p w:rsidR="000276D3" w:rsidRDefault="000276D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Cs w:val="28"/>
                <w:lang w:val="uk-UA" w:eastAsia="ru-RU"/>
              </w:rPr>
            </w:pPr>
          </w:p>
        </w:tc>
        <w:tc>
          <w:tcPr>
            <w:tcW w:w="2835" w:type="dxa"/>
          </w:tcPr>
          <w:p w:rsidR="000276D3" w:rsidRPr="002A7B53" w:rsidRDefault="002A7B5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2A7B53">
              <w:rPr>
                <w:rFonts w:eastAsia="Times New Roman"/>
                <w:color w:val="000000" w:themeColor="text1"/>
                <w:sz w:val="28"/>
                <w:szCs w:val="28"/>
                <w:lang w:val="uk-UA" w:eastAsia="ru-RU"/>
              </w:rPr>
              <w:t>69</w:t>
            </w:r>
            <w:r w:rsidR="00D80250">
              <w:rPr>
                <w:rFonts w:eastAsia="Times New Roman"/>
                <w:color w:val="000000" w:themeColor="text1"/>
                <w:sz w:val="28"/>
                <w:szCs w:val="28"/>
                <w:lang w:val="uk-UA" w:eastAsia="ru-RU"/>
              </w:rPr>
              <w:t xml:space="preserve"> </w:t>
            </w:r>
            <w:r>
              <w:rPr>
                <w:rFonts w:eastAsia="Times New Roman"/>
                <w:color w:val="000000" w:themeColor="text1"/>
                <w:sz w:val="28"/>
                <w:szCs w:val="28"/>
                <w:lang w:val="uk-UA" w:eastAsia="ru-RU"/>
              </w:rPr>
              <w:t>(13,8)</w:t>
            </w:r>
          </w:p>
        </w:tc>
        <w:tc>
          <w:tcPr>
            <w:tcW w:w="2675" w:type="dxa"/>
          </w:tcPr>
          <w:p w:rsidR="000276D3" w:rsidRPr="002A7B53" w:rsidRDefault="002A7B5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2A7B53">
              <w:rPr>
                <w:rFonts w:eastAsia="Times New Roman"/>
                <w:color w:val="000000" w:themeColor="text1"/>
                <w:sz w:val="28"/>
                <w:szCs w:val="28"/>
                <w:lang w:val="uk-UA" w:eastAsia="ru-RU"/>
              </w:rPr>
              <w:t>80</w:t>
            </w:r>
            <w:r w:rsidR="00D80250">
              <w:rPr>
                <w:rFonts w:eastAsia="Times New Roman"/>
                <w:color w:val="000000" w:themeColor="text1"/>
                <w:sz w:val="28"/>
                <w:szCs w:val="28"/>
                <w:lang w:val="uk-UA" w:eastAsia="ru-RU"/>
              </w:rPr>
              <w:t xml:space="preserve"> </w:t>
            </w:r>
            <w:r w:rsidRPr="002A7B53">
              <w:rPr>
                <w:rFonts w:eastAsia="Times New Roman"/>
                <w:color w:val="000000" w:themeColor="text1"/>
                <w:sz w:val="28"/>
                <w:szCs w:val="28"/>
                <w:lang w:val="uk-UA" w:eastAsia="ru-RU"/>
              </w:rPr>
              <w:t>(</w:t>
            </w:r>
            <w:r>
              <w:rPr>
                <w:rFonts w:eastAsia="Times New Roman"/>
                <w:color w:val="000000" w:themeColor="text1"/>
                <w:sz w:val="28"/>
                <w:szCs w:val="28"/>
                <w:lang w:val="uk-UA" w:eastAsia="ru-RU"/>
              </w:rPr>
              <w:t>16)</w:t>
            </w:r>
          </w:p>
        </w:tc>
        <w:tc>
          <w:tcPr>
            <w:tcW w:w="2393" w:type="dxa"/>
          </w:tcPr>
          <w:p w:rsidR="000276D3" w:rsidRPr="002A7B53" w:rsidRDefault="002A7B53"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olor w:val="000000" w:themeColor="text1"/>
                <w:sz w:val="28"/>
                <w:szCs w:val="28"/>
                <w:lang w:val="uk-UA" w:eastAsia="ru-RU"/>
              </w:rPr>
            </w:pPr>
            <w:r w:rsidRPr="002A7B53">
              <w:rPr>
                <w:rFonts w:eastAsia="Times New Roman"/>
                <w:color w:val="000000" w:themeColor="text1"/>
                <w:sz w:val="28"/>
                <w:szCs w:val="28"/>
                <w:lang w:val="uk-UA" w:eastAsia="ru-RU"/>
              </w:rPr>
              <w:t>1</w:t>
            </w:r>
            <w:r>
              <w:rPr>
                <w:rFonts w:eastAsia="Times New Roman"/>
                <w:color w:val="000000" w:themeColor="text1"/>
                <w:sz w:val="28"/>
                <w:szCs w:val="28"/>
                <w:lang w:val="uk-UA" w:eastAsia="ru-RU"/>
              </w:rPr>
              <w:t>8</w:t>
            </w:r>
            <w:r w:rsidRPr="002A7B53">
              <w:rPr>
                <w:rFonts w:eastAsia="Times New Roman"/>
                <w:color w:val="000000" w:themeColor="text1"/>
                <w:sz w:val="28"/>
                <w:szCs w:val="28"/>
                <w:lang w:val="uk-UA" w:eastAsia="ru-RU"/>
              </w:rPr>
              <w:t>6</w:t>
            </w:r>
            <w:r w:rsidR="00D80250">
              <w:rPr>
                <w:rFonts w:eastAsia="Times New Roman"/>
                <w:color w:val="000000" w:themeColor="text1"/>
                <w:sz w:val="28"/>
                <w:szCs w:val="28"/>
                <w:lang w:val="uk-UA" w:eastAsia="ru-RU"/>
              </w:rPr>
              <w:t xml:space="preserve"> </w:t>
            </w:r>
            <w:r>
              <w:rPr>
                <w:rFonts w:eastAsia="Times New Roman"/>
                <w:color w:val="000000" w:themeColor="text1"/>
                <w:sz w:val="28"/>
                <w:szCs w:val="28"/>
                <w:lang w:val="uk-UA" w:eastAsia="ru-RU"/>
              </w:rPr>
              <w:t>(37,2)</w:t>
            </w:r>
          </w:p>
        </w:tc>
      </w:tr>
    </w:tbl>
    <w:p w:rsidR="00502A10" w:rsidRDefault="00502A10"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rPr>
          <w:rFonts w:eastAsia="Times New Roman"/>
          <w:b/>
          <w:color w:val="000000" w:themeColor="text1"/>
          <w:szCs w:val="28"/>
          <w:lang w:val="uk-UA" w:eastAsia="ru-RU"/>
        </w:rPr>
      </w:pPr>
    </w:p>
    <w:p w:rsidR="00E528A2" w:rsidRPr="00E528A2" w:rsidRDefault="00C21220"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r w:rsidRPr="00E528A2">
        <w:rPr>
          <w:rFonts w:eastAsia="Times New Roman"/>
          <w:b/>
          <w:color w:val="000000" w:themeColor="text1"/>
          <w:szCs w:val="28"/>
          <w:lang w:val="uk-UA" w:eastAsia="ru-RU"/>
        </w:rPr>
        <w:t xml:space="preserve">ТАБЛИЦЯ </w:t>
      </w:r>
      <w:r>
        <w:rPr>
          <w:rFonts w:eastAsia="Times New Roman"/>
          <w:b/>
          <w:color w:val="000000" w:themeColor="text1"/>
          <w:szCs w:val="28"/>
          <w:lang w:val="uk-UA" w:eastAsia="ru-RU"/>
        </w:rPr>
        <w:t>5</w:t>
      </w:r>
      <w:r w:rsidRPr="00E528A2">
        <w:rPr>
          <w:rFonts w:eastAsia="Times New Roman"/>
          <w:b/>
          <w:color w:val="000000" w:themeColor="text1"/>
          <w:szCs w:val="28"/>
          <w:lang w:val="uk-UA" w:eastAsia="ru-RU"/>
        </w:rPr>
        <w:t>.</w:t>
      </w:r>
    </w:p>
    <w:p w:rsidR="00E528A2" w:rsidRPr="00E528A2"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r w:rsidRPr="00E528A2">
        <w:rPr>
          <w:rFonts w:eastAsia="Times New Roman"/>
          <w:b/>
          <w:color w:val="000000" w:themeColor="text1"/>
          <w:szCs w:val="28"/>
          <w:lang w:val="uk-UA" w:eastAsia="ru-RU"/>
        </w:rPr>
        <w:t>Показники рівня витривалості в</w:t>
      </w:r>
      <w:r w:rsidR="0049361C" w:rsidRPr="0049361C">
        <w:rPr>
          <w:rFonts w:eastAsia="Times New Roman"/>
          <w:b/>
          <w:color w:val="000000" w:themeColor="text1"/>
          <w:szCs w:val="28"/>
          <w:lang w:val="uk-UA" w:eastAsia="ru-RU"/>
        </w:rPr>
        <w:t xml:space="preserve"> експериментальній </w:t>
      </w:r>
      <w:r w:rsidRPr="00E528A2">
        <w:rPr>
          <w:rFonts w:eastAsia="Times New Roman"/>
          <w:b/>
          <w:color w:val="000000" w:themeColor="text1"/>
          <w:szCs w:val="28"/>
          <w:lang w:val="uk-UA" w:eastAsia="ru-RU"/>
        </w:rPr>
        <w:t>групі після експерименту.</w:t>
      </w:r>
    </w:p>
    <w:p w:rsidR="00E528A2"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center"/>
        <w:rPr>
          <w:rFonts w:eastAsia="Times New Roman"/>
          <w:b/>
          <w:color w:val="000000" w:themeColor="text1"/>
          <w:szCs w:val="28"/>
          <w:lang w:val="uk-UA" w:eastAsia="ru-RU"/>
        </w:rPr>
      </w:pPr>
    </w:p>
    <w:tbl>
      <w:tblPr>
        <w:tblStyle w:val="a5"/>
        <w:tblW w:w="0" w:type="auto"/>
        <w:tblLook w:val="04A0" w:firstRow="1" w:lastRow="0" w:firstColumn="1" w:lastColumn="0" w:noHBand="0" w:noVBand="1"/>
      </w:tblPr>
      <w:tblGrid>
        <w:gridCol w:w="2392"/>
        <w:gridCol w:w="2393"/>
        <w:gridCol w:w="2393"/>
        <w:gridCol w:w="2393"/>
      </w:tblGrid>
      <w:tr w:rsidR="00E528A2" w:rsidRPr="00867797" w:rsidTr="000F7E49">
        <w:tc>
          <w:tcPr>
            <w:tcW w:w="2392" w:type="dxa"/>
          </w:tcPr>
          <w:p w:rsidR="00E528A2" w:rsidRPr="00867797" w:rsidRDefault="00E528A2" w:rsidP="004E280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s="Times New Roman"/>
                <w:color w:val="000000" w:themeColor="text1"/>
                <w:sz w:val="28"/>
                <w:szCs w:val="28"/>
                <w:lang w:val="uk-UA" w:eastAsia="ru-RU"/>
              </w:rPr>
            </w:pPr>
          </w:p>
        </w:tc>
        <w:tc>
          <w:tcPr>
            <w:tcW w:w="4786" w:type="dxa"/>
            <w:gridSpan w:val="2"/>
          </w:tcPr>
          <w:p w:rsidR="00E528A2" w:rsidRPr="00867797" w:rsidRDefault="00E528A2" w:rsidP="004E2806">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jc w:val="center"/>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Тести</w:t>
            </w:r>
          </w:p>
        </w:tc>
        <w:tc>
          <w:tcPr>
            <w:tcW w:w="2393" w:type="dxa"/>
          </w:tcPr>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p>
        </w:tc>
      </w:tr>
      <w:tr w:rsidR="00E528A2" w:rsidRPr="00867797" w:rsidTr="000F7E49">
        <w:tc>
          <w:tcPr>
            <w:tcW w:w="2392" w:type="dxa"/>
          </w:tcPr>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Показники</w:t>
            </w:r>
          </w:p>
        </w:tc>
        <w:tc>
          <w:tcPr>
            <w:tcW w:w="2393" w:type="dxa"/>
          </w:tcPr>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 xml:space="preserve">Згинання-розгинання </w:t>
            </w:r>
          </w:p>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рув упорі лежачи</w:t>
            </w:r>
          </w:p>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p>
        </w:tc>
        <w:tc>
          <w:tcPr>
            <w:tcW w:w="2393" w:type="dxa"/>
          </w:tcPr>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Нахили вперед</w:t>
            </w:r>
            <w:r w:rsidR="00867797">
              <w:rPr>
                <w:rFonts w:eastAsia="Times New Roman" w:cs="Times New Roman"/>
                <w:color w:val="000000" w:themeColor="text1"/>
                <w:sz w:val="28"/>
                <w:szCs w:val="28"/>
                <w:lang w:val="uk-UA" w:eastAsia="ru-RU"/>
              </w:rPr>
              <w:t>,</w:t>
            </w:r>
          </w:p>
          <w:p w:rsidR="00E528A2" w:rsidRPr="00867797" w:rsidRDefault="00867797"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с</w:t>
            </w:r>
            <w:r w:rsidR="00E528A2" w:rsidRPr="00867797">
              <w:rPr>
                <w:rFonts w:eastAsia="Times New Roman" w:cs="Times New Roman"/>
                <w:color w:val="000000" w:themeColor="text1"/>
                <w:sz w:val="28"/>
                <w:szCs w:val="28"/>
                <w:lang w:val="uk-UA" w:eastAsia="ru-RU"/>
              </w:rPr>
              <w:t>идячи на підлозі ноги нарізно(см)</w:t>
            </w:r>
          </w:p>
        </w:tc>
        <w:tc>
          <w:tcPr>
            <w:tcW w:w="2393" w:type="dxa"/>
          </w:tcPr>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 xml:space="preserve">Підйом тулуба </w:t>
            </w:r>
          </w:p>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лежачи на килимку</w:t>
            </w:r>
          </w:p>
          <w:p w:rsidR="00E528A2" w:rsidRPr="00867797"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867797">
              <w:rPr>
                <w:rFonts w:eastAsia="Times New Roman" w:cs="Times New Roman"/>
                <w:color w:val="000000" w:themeColor="text1"/>
                <w:sz w:val="28"/>
                <w:szCs w:val="28"/>
                <w:lang w:val="uk-UA" w:eastAsia="ru-RU"/>
              </w:rPr>
              <w:t>(1хв./раз)</w:t>
            </w:r>
          </w:p>
        </w:tc>
      </w:tr>
      <w:tr w:rsidR="00E528A2" w:rsidRPr="00E528A2" w:rsidTr="000F7E49">
        <w:tc>
          <w:tcPr>
            <w:tcW w:w="2392" w:type="dxa"/>
          </w:tcPr>
          <w:p w:rsidR="00E528A2" w:rsidRPr="00E528A2"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b/>
                <w:color w:val="000000" w:themeColor="text1"/>
                <w:sz w:val="28"/>
                <w:szCs w:val="28"/>
                <w:lang w:val="uk-UA" w:eastAsia="ru-RU"/>
              </w:rPr>
            </w:pPr>
          </w:p>
        </w:tc>
        <w:tc>
          <w:tcPr>
            <w:tcW w:w="2393" w:type="dxa"/>
          </w:tcPr>
          <w:p w:rsidR="00E528A2" w:rsidRPr="0049361C" w:rsidRDefault="0049361C"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78(15,6)</w:t>
            </w:r>
          </w:p>
        </w:tc>
        <w:tc>
          <w:tcPr>
            <w:tcW w:w="2393" w:type="dxa"/>
          </w:tcPr>
          <w:p w:rsidR="00E528A2" w:rsidRPr="0049361C" w:rsidRDefault="0049361C"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sidRPr="0049361C">
              <w:rPr>
                <w:rFonts w:eastAsia="Times New Roman" w:cs="Times New Roman"/>
                <w:color w:val="000000" w:themeColor="text1"/>
                <w:sz w:val="28"/>
                <w:szCs w:val="28"/>
                <w:lang w:val="uk-UA" w:eastAsia="ru-RU"/>
              </w:rPr>
              <w:t>120(24)</w:t>
            </w:r>
          </w:p>
        </w:tc>
        <w:tc>
          <w:tcPr>
            <w:tcW w:w="2393" w:type="dxa"/>
          </w:tcPr>
          <w:p w:rsidR="00E528A2" w:rsidRPr="0049361C" w:rsidRDefault="0049361C"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0"/>
              <w:rPr>
                <w:rFonts w:eastAsia="Times New Roman" w:cs="Times New Roman"/>
                <w:color w:val="000000" w:themeColor="text1"/>
                <w:sz w:val="28"/>
                <w:szCs w:val="28"/>
                <w:lang w:val="uk-UA" w:eastAsia="ru-RU"/>
              </w:rPr>
            </w:pPr>
            <w:r>
              <w:rPr>
                <w:rFonts w:eastAsia="Times New Roman" w:cs="Times New Roman"/>
                <w:color w:val="000000" w:themeColor="text1"/>
                <w:sz w:val="28"/>
                <w:szCs w:val="28"/>
                <w:lang w:val="uk-UA" w:eastAsia="ru-RU"/>
              </w:rPr>
              <w:t>201(40,2)</w:t>
            </w:r>
          </w:p>
        </w:tc>
      </w:tr>
    </w:tbl>
    <w:p w:rsidR="00E528A2" w:rsidRDefault="00E528A2"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rPr>
          <w:rFonts w:eastAsia="Times New Roman"/>
          <w:b/>
          <w:color w:val="000000" w:themeColor="text1"/>
          <w:szCs w:val="28"/>
          <w:lang w:val="uk-UA" w:eastAsia="ru-RU"/>
        </w:rPr>
      </w:pPr>
    </w:p>
    <w:p w:rsidR="00A07AE0" w:rsidRDefault="00A07AE0">
      <w:pPr>
        <w:rPr>
          <w:rFonts w:eastAsia="Times New Roman"/>
          <w:b/>
          <w:color w:val="000000" w:themeColor="text1"/>
          <w:szCs w:val="28"/>
          <w:lang w:val="uk-UA" w:eastAsia="ru-RU"/>
        </w:rPr>
      </w:pPr>
      <w:r>
        <w:rPr>
          <w:rFonts w:eastAsia="Times New Roman"/>
          <w:b/>
          <w:color w:val="000000" w:themeColor="text1"/>
          <w:szCs w:val="28"/>
          <w:lang w:val="uk-UA" w:eastAsia="ru-RU"/>
        </w:rPr>
        <w:br w:type="page"/>
      </w:r>
    </w:p>
    <w:p w:rsidR="000276D3" w:rsidRDefault="00502A10" w:rsidP="00CC79A7">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rPr>
          <w:rFonts w:eastAsia="Times New Roman"/>
          <w:b/>
          <w:color w:val="000000" w:themeColor="text1"/>
          <w:szCs w:val="28"/>
          <w:lang w:val="uk-UA" w:eastAsia="ru-RU"/>
        </w:rPr>
      </w:pPr>
      <w:r w:rsidRPr="00502A10">
        <w:rPr>
          <w:rFonts w:eastAsia="Times New Roman"/>
          <w:b/>
          <w:color w:val="000000" w:themeColor="text1"/>
          <w:szCs w:val="28"/>
          <w:lang w:val="uk-UA" w:eastAsia="ru-RU"/>
        </w:rPr>
        <w:lastRenderedPageBreak/>
        <w:t>Висновки</w:t>
      </w:r>
    </w:p>
    <w:p w:rsidR="00502A10" w:rsidRPr="00F4504F" w:rsidRDefault="00502A10" w:rsidP="00CC79A7">
      <w:pPr>
        <w:pStyle w:val="a4"/>
        <w:numPr>
          <w:ilvl w:val="0"/>
          <w:numId w:val="8"/>
        </w:numPr>
        <w:tabs>
          <w:tab w:val="left" w:pos="0"/>
          <w:tab w:val="left" w:pos="2748"/>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sidRPr="00F4504F">
        <w:rPr>
          <w:rFonts w:eastAsia="Times New Roman"/>
          <w:color w:val="000000" w:themeColor="text1"/>
          <w:szCs w:val="28"/>
          <w:lang w:val="uk-UA" w:eastAsia="ru-RU"/>
        </w:rPr>
        <w:t>Спираючись на шкалу оцінки розвитку фізичних якостей за допомогою тестів, а саме згинання-розгинання рук в упорі лежачи, нахили вперед , підйом тулуба, можна зробити висновки, що в нашому випадку рівень гнучкості у дівчат 14-16 років знаходиться на задовільному рівні.</w:t>
      </w:r>
    </w:p>
    <w:p w:rsidR="00502A10" w:rsidRPr="00F4504F" w:rsidRDefault="00F4504F" w:rsidP="00CC79A7">
      <w:pPr>
        <w:pStyle w:val="a4"/>
        <w:numPr>
          <w:ilvl w:val="0"/>
          <w:numId w:val="13"/>
        </w:numPr>
        <w:tabs>
          <w:tab w:val="left" w:pos="0"/>
          <w:tab w:val="left" w:pos="2748"/>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 </w:t>
      </w:r>
      <w:r w:rsidR="00502A10" w:rsidRPr="00F4504F">
        <w:rPr>
          <w:rFonts w:eastAsia="Times New Roman"/>
          <w:color w:val="000000" w:themeColor="text1"/>
          <w:szCs w:val="28"/>
          <w:lang w:val="uk-UA" w:eastAsia="ru-RU"/>
        </w:rPr>
        <w:t>Порівнюючи показники, ми бачимо що результати в контрольній та експериментальній групах під час проведення експерименту зміни</w:t>
      </w:r>
      <w:r w:rsidR="00CB5F80" w:rsidRPr="00F4504F">
        <w:rPr>
          <w:rFonts w:eastAsia="Times New Roman"/>
          <w:color w:val="000000" w:themeColor="text1"/>
          <w:szCs w:val="28"/>
          <w:lang w:val="uk-UA" w:eastAsia="ru-RU"/>
        </w:rPr>
        <w:t>ли</w:t>
      </w:r>
      <w:r w:rsidR="00502A10" w:rsidRPr="00F4504F">
        <w:rPr>
          <w:rFonts w:eastAsia="Times New Roman"/>
          <w:color w:val="000000" w:themeColor="text1"/>
          <w:szCs w:val="28"/>
          <w:lang w:val="uk-UA" w:eastAsia="ru-RU"/>
        </w:rPr>
        <w:t>ся, що говорить про те що, на</w:t>
      </w:r>
      <w:r w:rsidR="00CB5F80" w:rsidRPr="00F4504F">
        <w:rPr>
          <w:rFonts w:eastAsia="Times New Roman"/>
          <w:color w:val="000000" w:themeColor="text1"/>
          <w:szCs w:val="28"/>
          <w:lang w:val="uk-UA" w:eastAsia="ru-RU"/>
        </w:rPr>
        <w:t>вантаження в експериментальній групі спів</w:t>
      </w:r>
      <w:r w:rsidR="00502A10" w:rsidRPr="00F4504F">
        <w:rPr>
          <w:rFonts w:eastAsia="Times New Roman"/>
          <w:color w:val="000000" w:themeColor="text1"/>
          <w:szCs w:val="28"/>
          <w:lang w:val="uk-UA" w:eastAsia="ru-RU"/>
        </w:rPr>
        <w:t xml:space="preserve">діє збільшенню гнучкості. </w:t>
      </w:r>
    </w:p>
    <w:p w:rsidR="00502A10" w:rsidRPr="00F4504F" w:rsidRDefault="00502A10" w:rsidP="00CC79A7">
      <w:pPr>
        <w:pStyle w:val="a4"/>
        <w:numPr>
          <w:ilvl w:val="0"/>
          <w:numId w:val="13"/>
        </w:numPr>
        <w:tabs>
          <w:tab w:val="left" w:pos="0"/>
          <w:tab w:val="left" w:pos="2748"/>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sidRPr="00F4504F">
        <w:rPr>
          <w:rFonts w:eastAsia="Times New Roman"/>
          <w:color w:val="000000" w:themeColor="text1"/>
          <w:szCs w:val="28"/>
          <w:lang w:val="uk-UA" w:eastAsia="ru-RU"/>
        </w:rPr>
        <w:t>У роботі наведено теоретичне узагальнення і нове вирішення наукового завдання, що являється у розробці та науковому обґрунтуванні змісту занять з використанням засобів аеробіки для підвищення рівня гнучкості.</w:t>
      </w:r>
    </w:p>
    <w:p w:rsidR="00502A10" w:rsidRDefault="00502A10" w:rsidP="00CC79A7">
      <w:pPr>
        <w:pStyle w:val="a4"/>
        <w:numPr>
          <w:ilvl w:val="0"/>
          <w:numId w:val="13"/>
        </w:numPr>
        <w:tabs>
          <w:tab w:val="left" w:pos="0"/>
          <w:tab w:val="left" w:pos="2748"/>
          <w:tab w:val="left" w:pos="4580"/>
          <w:tab w:val="left" w:pos="5496"/>
          <w:tab w:val="left" w:pos="6412"/>
          <w:tab w:val="left" w:pos="7328"/>
          <w:tab w:val="left" w:pos="8244"/>
          <w:tab w:val="left" w:pos="10076"/>
          <w:tab w:val="left" w:pos="10992"/>
          <w:tab w:val="left" w:pos="11908"/>
          <w:tab w:val="left" w:pos="12824"/>
          <w:tab w:val="left" w:pos="13740"/>
          <w:tab w:val="left" w:pos="14656"/>
        </w:tabs>
        <w:spacing w:before="0" w:beforeAutospacing="0"/>
        <w:ind w:left="0"/>
        <w:jc w:val="both"/>
        <w:rPr>
          <w:rFonts w:eastAsia="Times New Roman"/>
          <w:color w:val="000000" w:themeColor="text1"/>
          <w:szCs w:val="28"/>
          <w:lang w:val="uk-UA" w:eastAsia="ru-RU"/>
        </w:rPr>
      </w:pPr>
      <w:r>
        <w:rPr>
          <w:rFonts w:eastAsia="Times New Roman"/>
          <w:color w:val="000000" w:themeColor="text1"/>
          <w:szCs w:val="28"/>
          <w:lang w:val="uk-UA" w:eastAsia="ru-RU"/>
        </w:rPr>
        <w:t xml:space="preserve">Експериментальна методика передбачає розвиток гнучкості з використанням такого чинника як </w:t>
      </w:r>
      <w:r w:rsidR="00CB5F80">
        <w:rPr>
          <w:rFonts w:eastAsia="Times New Roman"/>
          <w:color w:val="000000" w:themeColor="text1"/>
          <w:szCs w:val="28"/>
          <w:lang w:val="uk-UA" w:eastAsia="ru-RU"/>
        </w:rPr>
        <w:t>стретчинг</w:t>
      </w:r>
      <w:r>
        <w:rPr>
          <w:rFonts w:eastAsia="Times New Roman"/>
          <w:color w:val="000000" w:themeColor="text1"/>
          <w:szCs w:val="28"/>
          <w:lang w:val="uk-UA" w:eastAsia="ru-RU"/>
        </w:rPr>
        <w:t xml:space="preserve">, аналізуючи вплив нового чинника на </w:t>
      </w:r>
      <w:r w:rsidR="00CB5F80">
        <w:rPr>
          <w:rFonts w:eastAsia="Times New Roman"/>
          <w:color w:val="000000" w:themeColor="text1"/>
          <w:szCs w:val="28"/>
          <w:lang w:val="uk-UA" w:eastAsia="ru-RU"/>
        </w:rPr>
        <w:t xml:space="preserve">рівень гнучкості </w:t>
      </w:r>
      <w:r>
        <w:rPr>
          <w:rFonts w:eastAsia="Times New Roman"/>
          <w:color w:val="000000" w:themeColor="text1"/>
          <w:szCs w:val="28"/>
          <w:lang w:val="uk-UA" w:eastAsia="ru-RU"/>
        </w:rPr>
        <w:t xml:space="preserve"> дівчат 14-16 років, ми визначили, що такий шлях є ефективним, </w:t>
      </w:r>
      <w:r w:rsidR="00EC6AC3">
        <w:rPr>
          <w:rFonts w:eastAsia="Times New Roman"/>
          <w:color w:val="000000" w:themeColor="text1"/>
          <w:szCs w:val="28"/>
          <w:lang w:val="uk-UA" w:eastAsia="ru-RU"/>
        </w:rPr>
        <w:t>і тому ця програма може бути запропонована для впровадження в практику роботи.</w:t>
      </w:r>
    </w:p>
    <w:p w:rsidR="00F4504F" w:rsidRDefault="00F4504F" w:rsidP="00CC79A7">
      <w:pPr>
        <w:spacing w:before="0" w:beforeAutospacing="0"/>
        <w:rPr>
          <w:rFonts w:eastAsia="Times New Roman"/>
          <w:b/>
          <w:color w:val="000000" w:themeColor="text1"/>
          <w:szCs w:val="28"/>
          <w:lang w:val="uk-UA" w:eastAsia="ru-RU"/>
        </w:rPr>
      </w:pPr>
      <w:r>
        <w:rPr>
          <w:rFonts w:eastAsia="Times New Roman"/>
          <w:b/>
          <w:color w:val="000000" w:themeColor="text1"/>
          <w:szCs w:val="28"/>
          <w:lang w:val="uk-UA" w:eastAsia="ru-RU"/>
        </w:rPr>
        <w:br w:type="page"/>
      </w:r>
    </w:p>
    <w:p w:rsidR="004E2806" w:rsidRDefault="00C21220">
      <w:pPr>
        <w:rPr>
          <w:rFonts w:eastAsia="Times New Roman"/>
          <w:b/>
          <w:color w:val="000000" w:themeColor="text1"/>
          <w:szCs w:val="28"/>
          <w:lang w:val="uk-UA" w:eastAsia="ru-RU"/>
        </w:rPr>
      </w:pPr>
      <w:r w:rsidRPr="00C21220">
        <w:rPr>
          <w:rFonts w:eastAsia="Times New Roman"/>
          <w:b/>
          <w:noProof/>
          <w:color w:val="000000" w:themeColor="text1"/>
          <w:szCs w:val="28"/>
          <w:lang w:eastAsia="ru-RU"/>
        </w:rPr>
        <w:lastRenderedPageBreak/>
        <w:drawing>
          <wp:inline distT="0" distB="0" distL="0" distR="0" wp14:anchorId="38C70755" wp14:editId="467129A9">
            <wp:extent cx="5629275" cy="7505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632616" cy="7510155"/>
                    </a:xfrm>
                    <a:prstGeom prst="rect">
                      <a:avLst/>
                    </a:prstGeom>
                  </pic:spPr>
                </pic:pic>
              </a:graphicData>
            </a:graphic>
          </wp:inline>
        </w:drawing>
      </w:r>
    </w:p>
    <w:p w:rsidR="00C21220" w:rsidRDefault="00C21220">
      <w:pPr>
        <w:rPr>
          <w:rFonts w:eastAsia="Times New Roman"/>
          <w:b/>
          <w:color w:val="000000" w:themeColor="text1"/>
          <w:szCs w:val="28"/>
          <w:lang w:val="uk-UA" w:eastAsia="ru-RU"/>
        </w:rPr>
      </w:pPr>
    </w:p>
    <w:p w:rsidR="00C21220" w:rsidRDefault="00C21220">
      <w:pPr>
        <w:rPr>
          <w:rFonts w:eastAsia="Times New Roman"/>
          <w:b/>
          <w:color w:val="000000" w:themeColor="text1"/>
          <w:szCs w:val="28"/>
          <w:lang w:val="uk-UA" w:eastAsia="ru-RU"/>
        </w:rPr>
      </w:pPr>
    </w:p>
    <w:p w:rsidR="00C21220" w:rsidRDefault="00C21220">
      <w:pPr>
        <w:rPr>
          <w:rFonts w:eastAsia="Times New Roman"/>
          <w:b/>
          <w:color w:val="000000" w:themeColor="text1"/>
          <w:szCs w:val="28"/>
          <w:lang w:val="uk-UA" w:eastAsia="ru-RU"/>
        </w:rPr>
      </w:pPr>
      <w:r w:rsidRPr="00C21220">
        <w:rPr>
          <w:rFonts w:eastAsia="Times New Roman"/>
          <w:b/>
          <w:noProof/>
          <w:color w:val="000000" w:themeColor="text1"/>
          <w:szCs w:val="28"/>
          <w:lang w:eastAsia="ru-RU"/>
        </w:rPr>
        <w:lastRenderedPageBreak/>
        <w:drawing>
          <wp:inline distT="0" distB="0" distL="0" distR="0" wp14:anchorId="2BD1C028" wp14:editId="28C58291">
            <wp:extent cx="5915025" cy="788669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15854" cy="7887802"/>
                    </a:xfrm>
                    <a:prstGeom prst="rect">
                      <a:avLst/>
                    </a:prstGeom>
                  </pic:spPr>
                </pic:pic>
              </a:graphicData>
            </a:graphic>
          </wp:inline>
        </w:drawing>
      </w:r>
    </w:p>
    <w:p w:rsidR="00A07AE0" w:rsidRDefault="00A07AE0">
      <w:pPr>
        <w:rPr>
          <w:rFonts w:eastAsia="Times New Roman"/>
          <w:b/>
          <w:color w:val="000000" w:themeColor="text1"/>
          <w:szCs w:val="28"/>
          <w:lang w:val="uk-UA" w:eastAsia="ru-RU"/>
        </w:rPr>
      </w:pPr>
      <w:r>
        <w:rPr>
          <w:rFonts w:eastAsia="Times New Roman"/>
          <w:b/>
          <w:color w:val="000000" w:themeColor="text1"/>
          <w:szCs w:val="28"/>
          <w:lang w:val="uk-UA" w:eastAsia="ru-RU"/>
        </w:rPr>
        <w:br w:type="page"/>
      </w:r>
    </w:p>
    <w:p w:rsidR="004E2806" w:rsidRDefault="004E2806" w:rsidP="004E2806">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851"/>
        <w:jc w:val="center"/>
        <w:rPr>
          <w:rFonts w:eastAsia="Times New Roman"/>
          <w:b/>
          <w:color w:val="000000" w:themeColor="text1"/>
          <w:szCs w:val="28"/>
          <w:lang w:val="uk-UA" w:eastAsia="ru-RU"/>
        </w:rPr>
      </w:pPr>
    </w:p>
    <w:p w:rsidR="004E2806" w:rsidRPr="004E2806" w:rsidRDefault="004E2806" w:rsidP="004E2806">
      <w:pPr>
        <w:pStyle w:val="a4"/>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ind w:left="0" w:firstLine="851"/>
        <w:jc w:val="center"/>
        <w:rPr>
          <w:rFonts w:eastAsia="Times New Roman"/>
          <w:b/>
          <w:color w:val="000000" w:themeColor="text1"/>
          <w:szCs w:val="28"/>
          <w:lang w:val="uk-UA" w:eastAsia="ru-RU"/>
        </w:rPr>
      </w:pPr>
      <w:r w:rsidRPr="004E2806">
        <w:rPr>
          <w:rFonts w:eastAsia="Times New Roman"/>
          <w:b/>
          <w:color w:val="000000" w:themeColor="text1"/>
          <w:szCs w:val="28"/>
          <w:lang w:val="uk-UA" w:eastAsia="ru-RU"/>
        </w:rPr>
        <w:t>СПИСОК ВИКОРИСТАНИХ ДЖЕРЕЛ</w:t>
      </w:r>
    </w:p>
    <w:p w:rsidR="004E2806" w:rsidRDefault="00EC6AC3"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EC6AC3">
        <w:rPr>
          <w:rFonts w:eastAsia="Times New Roman"/>
          <w:color w:val="000000" w:themeColor="text1"/>
          <w:szCs w:val="28"/>
          <w:lang w:val="uk-UA" w:eastAsia="ru-RU"/>
        </w:rPr>
        <w:t>Купер К. Аеробіка для гарного с самопочуття,- М.: Фізкультура і спорт, 1989.-195с.</w:t>
      </w:r>
    </w:p>
    <w:p w:rsidR="004E2806" w:rsidRDefault="008C2364"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t>. Билецкая В. В. Использование стретчинг-программ в физическом воспитании студенток / В. В. Билецкая, И. Б. Бондаренко // Проблемы совершенствования физического воспитания студентов</w:t>
      </w:r>
      <w:proofErr w:type="gramStart"/>
      <w:r>
        <w:t xml:space="preserve"> :</w:t>
      </w:r>
      <w:proofErr w:type="gramEnd"/>
      <w:r>
        <w:t xml:space="preserve"> Международная научно-методическая конференция, 2–3 февраля, 2012 г. – М., 2012. – С. 13–14. </w:t>
      </w:r>
      <w:r w:rsidR="004E2806" w:rsidRPr="004E2806">
        <w:rPr>
          <w:rFonts w:eastAsia="Times New Roman"/>
          <w:color w:val="000000" w:themeColor="text1"/>
          <w:szCs w:val="28"/>
          <w:lang w:val="uk-UA" w:eastAsia="ru-RU"/>
        </w:rPr>
        <w:t>Берзина Д. А. Позвоночник гибок – тело молодо. – М. : Советский спорт. -1991.</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Васильєв Т. Н. Развитие двигательных качеств школьников. – М. : ФиС, -1967.</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Волков Л. В. Физические способности детей и подрос</w:t>
      </w:r>
      <w:r>
        <w:rPr>
          <w:rFonts w:eastAsia="Times New Roman"/>
          <w:color w:val="000000" w:themeColor="text1"/>
          <w:szCs w:val="28"/>
          <w:lang w:val="uk-UA" w:eastAsia="ru-RU"/>
        </w:rPr>
        <w:t>тков. – Киев. -Здоровье. – 1981</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Дьяконов В. В. Комплексное развитие двигательных качеств у школьников. – 1979. – №9. – С. 8.</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Семенов Л. П. Советы примеров, Сборник упражнений и методических рекомендаций. – М: ФиС, – 1980 – С. 152.</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Укран М. Д. Методика тренировки гимнастов. – М. : ФиС. – 1991. – С. 139.</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Крепкова А. Г. Адаптация организма учащихся к учебной и физической нагрузке. М. : Педагогика, 1983. – С. 242.</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Шиян Б. М. Теория и методика физического воспитания. – 1988.</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Ткачев Ф. Т. В поисках мышечной разости. – К. : Здоровье, 1988.</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Доленко Ф. Л. Гибкость под контроль. // Берегите суставы. – Мн. Фикс -1990. -с. 76.</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Драев К. Двигательные тесты в зарубежных странах // Физическая культура в школе №6. – 1991. – С. 53.</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Загорский П. И., Золотарев М. Т. Воспитание физических качеств. – Физическая культура. – М. : Высшая школа – 1989. – С. 54.</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Матвеев А. П. Направленное воздействие на гибкость тела. – Теория и методика физической культуры. – М. : ФК. – 1991. – С. 273.</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Мерлин А. В. Преодолей себя. Физкультуру в семью. // Знание – 1989. – С. 40-45.</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Мильнер Е. Г. Двигательная активность и здоровье. // Формула жизни ФК. -1991. -С. 6-Ю.</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lastRenderedPageBreak/>
        <w:t>Минаев Б. Н., Шиян Б. Н. Воспитание физических качеств. Основы методики физического воспитания школьников. – Просвещение. – 1989 -С. 102.</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Смолевский В. Ю. Развитие гибкости. // Гимнастика в трех измерениях ФК. -1979. -С. 101-107.</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Репина В. Растяжка – это здоровье и гибкость // Спорт в школе, 2006. – №8. -С13.</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Короп Ю. Розвиток гнучкості в школярів. // Фізичне виховання в школі. -1997. -№3. -54 с</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Комнева Т. Н. Шкала гибкости тела и ума // Фізична культура в школі. – 2000. -№1. -С. 56-57.</w:t>
      </w:r>
    </w:p>
    <w:p w:rsidR="004E2806" w:rsidRDefault="004E2806" w:rsidP="004E2806">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Туманяк Г. С., Харацидис С. К. Гибкость как физическое качество // Теория и практика физической культуры. – 1998. – №2. – С. 48-50.</w:t>
      </w:r>
    </w:p>
    <w:p w:rsidR="00F4504F" w:rsidRPr="00D56991" w:rsidRDefault="004E2806" w:rsidP="00CC79A7">
      <w:pPr>
        <w:pStyle w:val="a4"/>
        <w:numPr>
          <w:ilvl w:val="0"/>
          <w:numId w:val="9"/>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jc w:val="both"/>
        <w:rPr>
          <w:rFonts w:eastAsia="Times New Roman"/>
          <w:color w:val="000000" w:themeColor="text1"/>
          <w:szCs w:val="28"/>
          <w:lang w:val="uk-UA" w:eastAsia="ru-RU"/>
        </w:rPr>
      </w:pPr>
      <w:r w:rsidRPr="004E2806">
        <w:rPr>
          <w:rFonts w:eastAsia="Times New Roman"/>
          <w:color w:val="000000" w:themeColor="text1"/>
          <w:szCs w:val="28"/>
          <w:lang w:val="uk-UA" w:eastAsia="ru-RU"/>
        </w:rPr>
        <w:t>Зиновьева А. Гибкость – сестра красоты. // Физическая культура в школе. – 1991. – №3. – С. 33.</w:t>
      </w:r>
    </w:p>
    <w:sectPr w:rsidR="00F4504F" w:rsidRPr="00D56991" w:rsidSect="000F7E49">
      <w:headerReference w:type="default" r:id="rId10"/>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2A5" w:rsidRDefault="002742A5" w:rsidP="000F7E49">
      <w:pPr>
        <w:spacing w:before="0" w:line="240" w:lineRule="auto"/>
      </w:pPr>
      <w:r>
        <w:separator/>
      </w:r>
    </w:p>
  </w:endnote>
  <w:endnote w:type="continuationSeparator" w:id="0">
    <w:p w:rsidR="002742A5" w:rsidRDefault="002742A5" w:rsidP="000F7E4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2A5" w:rsidRDefault="002742A5" w:rsidP="000F7E49">
      <w:pPr>
        <w:spacing w:before="0" w:line="240" w:lineRule="auto"/>
      </w:pPr>
      <w:r>
        <w:separator/>
      </w:r>
    </w:p>
  </w:footnote>
  <w:footnote w:type="continuationSeparator" w:id="0">
    <w:p w:rsidR="002742A5" w:rsidRDefault="002742A5" w:rsidP="000F7E49">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3266"/>
      <w:docPartObj>
        <w:docPartGallery w:val="Page Numbers (Top of Page)"/>
        <w:docPartUnique/>
      </w:docPartObj>
    </w:sdtPr>
    <w:sdtEndPr/>
    <w:sdtContent>
      <w:p w:rsidR="00D80250" w:rsidRDefault="00D80250">
        <w:pPr>
          <w:pStyle w:val="a6"/>
          <w:jc w:val="right"/>
        </w:pPr>
        <w:r>
          <w:fldChar w:fldCharType="begin"/>
        </w:r>
        <w:r>
          <w:instrText xml:space="preserve"> PAGE   \* MERGEFORMAT </w:instrText>
        </w:r>
        <w:r>
          <w:fldChar w:fldCharType="separate"/>
        </w:r>
        <w:r w:rsidR="00D578D8">
          <w:rPr>
            <w:noProof/>
          </w:rPr>
          <w:t>4</w:t>
        </w:r>
        <w:r>
          <w:rPr>
            <w:noProof/>
          </w:rPr>
          <w:fldChar w:fldCharType="end"/>
        </w:r>
      </w:p>
    </w:sdtContent>
  </w:sdt>
  <w:p w:rsidR="00D80250" w:rsidRDefault="00D8025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34F91"/>
    <w:multiLevelType w:val="hybridMultilevel"/>
    <w:tmpl w:val="E0745F64"/>
    <w:lvl w:ilvl="0" w:tplc="0E96F01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6C66E77"/>
    <w:multiLevelType w:val="hybridMultilevel"/>
    <w:tmpl w:val="B4C228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D907FF"/>
    <w:multiLevelType w:val="hybridMultilevel"/>
    <w:tmpl w:val="CFDE12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08D7759"/>
    <w:multiLevelType w:val="hybridMultilevel"/>
    <w:tmpl w:val="334C77C0"/>
    <w:lvl w:ilvl="0" w:tplc="5966225A">
      <w:start w:val="1"/>
      <w:numFmt w:val="decimal"/>
      <w:lvlText w:val="%1."/>
      <w:lvlJc w:val="left"/>
      <w:pPr>
        <w:ind w:left="2190" w:hanging="360"/>
      </w:pPr>
      <w:rPr>
        <w:rFonts w:hint="default"/>
      </w:rPr>
    </w:lvl>
    <w:lvl w:ilvl="1" w:tplc="04190019" w:tentative="1">
      <w:start w:val="1"/>
      <w:numFmt w:val="lowerLetter"/>
      <w:lvlText w:val="%2."/>
      <w:lvlJc w:val="left"/>
      <w:pPr>
        <w:ind w:left="2910" w:hanging="360"/>
      </w:pPr>
    </w:lvl>
    <w:lvl w:ilvl="2" w:tplc="0419001B" w:tentative="1">
      <w:start w:val="1"/>
      <w:numFmt w:val="lowerRoman"/>
      <w:lvlText w:val="%3."/>
      <w:lvlJc w:val="right"/>
      <w:pPr>
        <w:ind w:left="3630" w:hanging="180"/>
      </w:pPr>
    </w:lvl>
    <w:lvl w:ilvl="3" w:tplc="0419000F" w:tentative="1">
      <w:start w:val="1"/>
      <w:numFmt w:val="decimal"/>
      <w:lvlText w:val="%4."/>
      <w:lvlJc w:val="left"/>
      <w:pPr>
        <w:ind w:left="4350" w:hanging="360"/>
      </w:pPr>
    </w:lvl>
    <w:lvl w:ilvl="4" w:tplc="04190019" w:tentative="1">
      <w:start w:val="1"/>
      <w:numFmt w:val="lowerLetter"/>
      <w:lvlText w:val="%5."/>
      <w:lvlJc w:val="left"/>
      <w:pPr>
        <w:ind w:left="5070" w:hanging="360"/>
      </w:pPr>
    </w:lvl>
    <w:lvl w:ilvl="5" w:tplc="0419001B" w:tentative="1">
      <w:start w:val="1"/>
      <w:numFmt w:val="lowerRoman"/>
      <w:lvlText w:val="%6."/>
      <w:lvlJc w:val="right"/>
      <w:pPr>
        <w:ind w:left="5790" w:hanging="180"/>
      </w:pPr>
    </w:lvl>
    <w:lvl w:ilvl="6" w:tplc="0419000F" w:tentative="1">
      <w:start w:val="1"/>
      <w:numFmt w:val="decimal"/>
      <w:lvlText w:val="%7."/>
      <w:lvlJc w:val="left"/>
      <w:pPr>
        <w:ind w:left="6510" w:hanging="360"/>
      </w:pPr>
    </w:lvl>
    <w:lvl w:ilvl="7" w:tplc="04190019" w:tentative="1">
      <w:start w:val="1"/>
      <w:numFmt w:val="lowerLetter"/>
      <w:lvlText w:val="%8."/>
      <w:lvlJc w:val="left"/>
      <w:pPr>
        <w:ind w:left="7230" w:hanging="360"/>
      </w:pPr>
    </w:lvl>
    <w:lvl w:ilvl="8" w:tplc="0419001B" w:tentative="1">
      <w:start w:val="1"/>
      <w:numFmt w:val="lowerRoman"/>
      <w:lvlText w:val="%9."/>
      <w:lvlJc w:val="right"/>
      <w:pPr>
        <w:ind w:left="7950" w:hanging="180"/>
      </w:pPr>
    </w:lvl>
  </w:abstractNum>
  <w:abstractNum w:abstractNumId="4">
    <w:nsid w:val="36FD4335"/>
    <w:multiLevelType w:val="hybridMultilevel"/>
    <w:tmpl w:val="879E3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2A74BD"/>
    <w:multiLevelType w:val="hybridMultilevel"/>
    <w:tmpl w:val="710C31DA"/>
    <w:lvl w:ilvl="0" w:tplc="6C38353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0E54ADF"/>
    <w:multiLevelType w:val="hybridMultilevel"/>
    <w:tmpl w:val="7542EA4A"/>
    <w:lvl w:ilvl="0" w:tplc="0419000F">
      <w:start w:val="1"/>
      <w:numFmt w:val="decimal"/>
      <w:lvlText w:val="%1."/>
      <w:lvlJc w:val="left"/>
      <w:pPr>
        <w:ind w:left="1506" w:hanging="360"/>
      </w:pPr>
    </w:lvl>
    <w:lvl w:ilvl="1" w:tplc="04190019" w:tentative="1">
      <w:start w:val="1"/>
      <w:numFmt w:val="lowerLetter"/>
      <w:lvlText w:val="%2."/>
      <w:lvlJc w:val="left"/>
      <w:pPr>
        <w:ind w:left="2226" w:hanging="360"/>
      </w:pPr>
    </w:lvl>
    <w:lvl w:ilvl="2" w:tplc="0419001B" w:tentative="1">
      <w:start w:val="1"/>
      <w:numFmt w:val="lowerRoman"/>
      <w:lvlText w:val="%3."/>
      <w:lvlJc w:val="right"/>
      <w:pPr>
        <w:ind w:left="2946" w:hanging="180"/>
      </w:pPr>
    </w:lvl>
    <w:lvl w:ilvl="3" w:tplc="0419000F" w:tentative="1">
      <w:start w:val="1"/>
      <w:numFmt w:val="decimal"/>
      <w:lvlText w:val="%4."/>
      <w:lvlJc w:val="left"/>
      <w:pPr>
        <w:ind w:left="3666" w:hanging="360"/>
      </w:pPr>
    </w:lvl>
    <w:lvl w:ilvl="4" w:tplc="04190019" w:tentative="1">
      <w:start w:val="1"/>
      <w:numFmt w:val="lowerLetter"/>
      <w:lvlText w:val="%5."/>
      <w:lvlJc w:val="left"/>
      <w:pPr>
        <w:ind w:left="4386" w:hanging="360"/>
      </w:pPr>
    </w:lvl>
    <w:lvl w:ilvl="5" w:tplc="0419001B" w:tentative="1">
      <w:start w:val="1"/>
      <w:numFmt w:val="lowerRoman"/>
      <w:lvlText w:val="%6."/>
      <w:lvlJc w:val="right"/>
      <w:pPr>
        <w:ind w:left="5106" w:hanging="180"/>
      </w:pPr>
    </w:lvl>
    <w:lvl w:ilvl="6" w:tplc="0419000F" w:tentative="1">
      <w:start w:val="1"/>
      <w:numFmt w:val="decimal"/>
      <w:lvlText w:val="%7."/>
      <w:lvlJc w:val="left"/>
      <w:pPr>
        <w:ind w:left="5826" w:hanging="360"/>
      </w:pPr>
    </w:lvl>
    <w:lvl w:ilvl="7" w:tplc="04190019" w:tentative="1">
      <w:start w:val="1"/>
      <w:numFmt w:val="lowerLetter"/>
      <w:lvlText w:val="%8."/>
      <w:lvlJc w:val="left"/>
      <w:pPr>
        <w:ind w:left="6546" w:hanging="360"/>
      </w:pPr>
    </w:lvl>
    <w:lvl w:ilvl="8" w:tplc="0419001B" w:tentative="1">
      <w:start w:val="1"/>
      <w:numFmt w:val="lowerRoman"/>
      <w:lvlText w:val="%9."/>
      <w:lvlJc w:val="right"/>
      <w:pPr>
        <w:ind w:left="7266" w:hanging="180"/>
      </w:pPr>
    </w:lvl>
  </w:abstractNum>
  <w:abstractNum w:abstractNumId="7">
    <w:nsid w:val="44077EFA"/>
    <w:multiLevelType w:val="hybridMultilevel"/>
    <w:tmpl w:val="C7FA78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2771A5"/>
    <w:multiLevelType w:val="multilevel"/>
    <w:tmpl w:val="23EA3F00"/>
    <w:lvl w:ilvl="0">
      <w:start w:val="1"/>
      <w:numFmt w:val="decimal"/>
      <w:lvlText w:val="%1."/>
      <w:lvlJc w:val="left"/>
      <w:pPr>
        <w:ind w:left="720" w:hanging="360"/>
      </w:pPr>
      <w:rPr>
        <w:rFonts w:hint="default"/>
      </w:rPr>
    </w:lvl>
    <w:lvl w:ilvl="1">
      <w:start w:val="2"/>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9">
    <w:nsid w:val="52530EEA"/>
    <w:multiLevelType w:val="hybridMultilevel"/>
    <w:tmpl w:val="8F1232D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614139D7"/>
    <w:multiLevelType w:val="hybridMultilevel"/>
    <w:tmpl w:val="9DF41440"/>
    <w:lvl w:ilvl="0" w:tplc="3D7ADB3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209499C"/>
    <w:multiLevelType w:val="hybridMultilevel"/>
    <w:tmpl w:val="458A33B0"/>
    <w:lvl w:ilvl="0" w:tplc="FF34395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628E4017"/>
    <w:multiLevelType w:val="hybridMultilevel"/>
    <w:tmpl w:val="F7EE09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B90079"/>
    <w:multiLevelType w:val="hybridMultilevel"/>
    <w:tmpl w:val="8C309E5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2295B88"/>
    <w:multiLevelType w:val="hybridMultilevel"/>
    <w:tmpl w:val="E742662A"/>
    <w:lvl w:ilvl="0" w:tplc="7206B90E">
      <w:numFmt w:val="bullet"/>
      <w:lvlText w:val="-"/>
      <w:lvlJc w:val="left"/>
      <w:pPr>
        <w:ind w:left="1353" w:hanging="360"/>
      </w:pPr>
      <w:rPr>
        <w:rFonts w:ascii="Times New Roman" w:eastAsiaTheme="minorHAnsi" w:hAnsi="Times New Roman" w:cs="Times New Roman" w:hint="default"/>
        <w:sz w:val="28"/>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5">
    <w:nsid w:val="74F936B3"/>
    <w:multiLevelType w:val="hybridMultilevel"/>
    <w:tmpl w:val="503C6DDE"/>
    <w:lvl w:ilvl="0" w:tplc="6CFA3A26">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76DD5651"/>
    <w:multiLevelType w:val="hybridMultilevel"/>
    <w:tmpl w:val="E0D4D9B6"/>
    <w:lvl w:ilvl="0" w:tplc="FA1EE6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F165433"/>
    <w:multiLevelType w:val="multilevel"/>
    <w:tmpl w:val="EC96E10E"/>
    <w:lvl w:ilvl="0">
      <w:start w:val="1"/>
      <w:numFmt w:val="decimal"/>
      <w:lvlText w:val="%1."/>
      <w:lvlJc w:val="left"/>
      <w:pPr>
        <w:ind w:left="840" w:hanging="48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num w:numId="1">
    <w:abstractNumId w:val="10"/>
  </w:num>
  <w:num w:numId="2">
    <w:abstractNumId w:val="5"/>
  </w:num>
  <w:num w:numId="3">
    <w:abstractNumId w:val="8"/>
  </w:num>
  <w:num w:numId="4">
    <w:abstractNumId w:val="14"/>
  </w:num>
  <w:num w:numId="5">
    <w:abstractNumId w:val="7"/>
  </w:num>
  <w:num w:numId="6">
    <w:abstractNumId w:val="9"/>
  </w:num>
  <w:num w:numId="7">
    <w:abstractNumId w:val="11"/>
  </w:num>
  <w:num w:numId="8">
    <w:abstractNumId w:val="0"/>
  </w:num>
  <w:num w:numId="9">
    <w:abstractNumId w:val="15"/>
  </w:num>
  <w:num w:numId="10">
    <w:abstractNumId w:val="2"/>
  </w:num>
  <w:num w:numId="11">
    <w:abstractNumId w:val="6"/>
  </w:num>
  <w:num w:numId="12">
    <w:abstractNumId w:val="1"/>
  </w:num>
  <w:num w:numId="13">
    <w:abstractNumId w:val="13"/>
  </w:num>
  <w:num w:numId="14">
    <w:abstractNumId w:val="16"/>
  </w:num>
  <w:num w:numId="15">
    <w:abstractNumId w:val="3"/>
  </w:num>
  <w:num w:numId="16">
    <w:abstractNumId w:val="4"/>
  </w:num>
  <w:num w:numId="17">
    <w:abstractNumId w:val="17"/>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4729A"/>
    <w:rsid w:val="000029AF"/>
    <w:rsid w:val="00002F8A"/>
    <w:rsid w:val="00003034"/>
    <w:rsid w:val="000035DA"/>
    <w:rsid w:val="000056EF"/>
    <w:rsid w:val="0000577B"/>
    <w:rsid w:val="000060CD"/>
    <w:rsid w:val="00007F81"/>
    <w:rsid w:val="00011C9A"/>
    <w:rsid w:val="000131B3"/>
    <w:rsid w:val="00016D77"/>
    <w:rsid w:val="00021182"/>
    <w:rsid w:val="000220C5"/>
    <w:rsid w:val="0002316F"/>
    <w:rsid w:val="00023766"/>
    <w:rsid w:val="000276D3"/>
    <w:rsid w:val="00037395"/>
    <w:rsid w:val="000451E9"/>
    <w:rsid w:val="00045231"/>
    <w:rsid w:val="00046E10"/>
    <w:rsid w:val="00052105"/>
    <w:rsid w:val="00052887"/>
    <w:rsid w:val="00053656"/>
    <w:rsid w:val="00054349"/>
    <w:rsid w:val="00057C08"/>
    <w:rsid w:val="00060FDE"/>
    <w:rsid w:val="00066515"/>
    <w:rsid w:val="0006788F"/>
    <w:rsid w:val="00071D86"/>
    <w:rsid w:val="0007336D"/>
    <w:rsid w:val="0007359B"/>
    <w:rsid w:val="00080552"/>
    <w:rsid w:val="000826B1"/>
    <w:rsid w:val="00082FA4"/>
    <w:rsid w:val="00085A50"/>
    <w:rsid w:val="00086070"/>
    <w:rsid w:val="00086970"/>
    <w:rsid w:val="0008704C"/>
    <w:rsid w:val="0009234D"/>
    <w:rsid w:val="000928D4"/>
    <w:rsid w:val="000929EF"/>
    <w:rsid w:val="00097866"/>
    <w:rsid w:val="000A219C"/>
    <w:rsid w:val="000A4A05"/>
    <w:rsid w:val="000A4B95"/>
    <w:rsid w:val="000B2BA3"/>
    <w:rsid w:val="000B5660"/>
    <w:rsid w:val="000C04EB"/>
    <w:rsid w:val="000C11D1"/>
    <w:rsid w:val="000C1E51"/>
    <w:rsid w:val="000C6F90"/>
    <w:rsid w:val="000C7699"/>
    <w:rsid w:val="000D0BAB"/>
    <w:rsid w:val="000D31F4"/>
    <w:rsid w:val="000D4187"/>
    <w:rsid w:val="000D4C21"/>
    <w:rsid w:val="000D6199"/>
    <w:rsid w:val="000D734D"/>
    <w:rsid w:val="000E04A6"/>
    <w:rsid w:val="000E0681"/>
    <w:rsid w:val="000E1504"/>
    <w:rsid w:val="000E36A7"/>
    <w:rsid w:val="000E49E1"/>
    <w:rsid w:val="000E58AC"/>
    <w:rsid w:val="000E5DA3"/>
    <w:rsid w:val="000F538E"/>
    <w:rsid w:val="000F73DF"/>
    <w:rsid w:val="000F7E49"/>
    <w:rsid w:val="001003E8"/>
    <w:rsid w:val="00104124"/>
    <w:rsid w:val="001108D1"/>
    <w:rsid w:val="00110EB3"/>
    <w:rsid w:val="00111F18"/>
    <w:rsid w:val="00113ECD"/>
    <w:rsid w:val="001176C8"/>
    <w:rsid w:val="0012206C"/>
    <w:rsid w:val="001235B0"/>
    <w:rsid w:val="00133215"/>
    <w:rsid w:val="00134BF7"/>
    <w:rsid w:val="001355FE"/>
    <w:rsid w:val="00135C46"/>
    <w:rsid w:val="001422EF"/>
    <w:rsid w:val="00144A99"/>
    <w:rsid w:val="00150392"/>
    <w:rsid w:val="00151809"/>
    <w:rsid w:val="00153104"/>
    <w:rsid w:val="0015413B"/>
    <w:rsid w:val="00154650"/>
    <w:rsid w:val="001605F9"/>
    <w:rsid w:val="00161BAE"/>
    <w:rsid w:val="0016436A"/>
    <w:rsid w:val="00167F37"/>
    <w:rsid w:val="00171033"/>
    <w:rsid w:val="0017695D"/>
    <w:rsid w:val="00176AC3"/>
    <w:rsid w:val="001814C4"/>
    <w:rsid w:val="00183A33"/>
    <w:rsid w:val="001850C3"/>
    <w:rsid w:val="00190BEC"/>
    <w:rsid w:val="0019123C"/>
    <w:rsid w:val="00191421"/>
    <w:rsid w:val="00194FF8"/>
    <w:rsid w:val="0019733E"/>
    <w:rsid w:val="001A5DD9"/>
    <w:rsid w:val="001B01BE"/>
    <w:rsid w:val="001B66BD"/>
    <w:rsid w:val="001C260F"/>
    <w:rsid w:val="001C3F77"/>
    <w:rsid w:val="001C5127"/>
    <w:rsid w:val="001D2085"/>
    <w:rsid w:val="001D44F1"/>
    <w:rsid w:val="001E2672"/>
    <w:rsid w:val="001E3D0A"/>
    <w:rsid w:val="001E5FF1"/>
    <w:rsid w:val="001F104A"/>
    <w:rsid w:val="001F1D64"/>
    <w:rsid w:val="001F36D7"/>
    <w:rsid w:val="001F6066"/>
    <w:rsid w:val="00202B84"/>
    <w:rsid w:val="00212671"/>
    <w:rsid w:val="0021316B"/>
    <w:rsid w:val="00213C18"/>
    <w:rsid w:val="00214092"/>
    <w:rsid w:val="00223102"/>
    <w:rsid w:val="00226283"/>
    <w:rsid w:val="00230017"/>
    <w:rsid w:val="0023710F"/>
    <w:rsid w:val="0023746E"/>
    <w:rsid w:val="00243B7A"/>
    <w:rsid w:val="002452C2"/>
    <w:rsid w:val="0024772F"/>
    <w:rsid w:val="002479A4"/>
    <w:rsid w:val="00252E9F"/>
    <w:rsid w:val="0025304D"/>
    <w:rsid w:val="00254E71"/>
    <w:rsid w:val="0025536A"/>
    <w:rsid w:val="00255915"/>
    <w:rsid w:val="00256B39"/>
    <w:rsid w:val="00256F1C"/>
    <w:rsid w:val="00257CEF"/>
    <w:rsid w:val="00260E7D"/>
    <w:rsid w:val="002674E8"/>
    <w:rsid w:val="00270F79"/>
    <w:rsid w:val="00271D69"/>
    <w:rsid w:val="00271DA5"/>
    <w:rsid w:val="002742A5"/>
    <w:rsid w:val="00276B64"/>
    <w:rsid w:val="00280F04"/>
    <w:rsid w:val="00283493"/>
    <w:rsid w:val="00286BA1"/>
    <w:rsid w:val="002877B3"/>
    <w:rsid w:val="002912C7"/>
    <w:rsid w:val="0029299B"/>
    <w:rsid w:val="0029394E"/>
    <w:rsid w:val="00294046"/>
    <w:rsid w:val="00295D59"/>
    <w:rsid w:val="002A0B24"/>
    <w:rsid w:val="002A17FD"/>
    <w:rsid w:val="002A3838"/>
    <w:rsid w:val="002A4482"/>
    <w:rsid w:val="002A6305"/>
    <w:rsid w:val="002A6FAF"/>
    <w:rsid w:val="002A7619"/>
    <w:rsid w:val="002A7B53"/>
    <w:rsid w:val="002B49EC"/>
    <w:rsid w:val="002B635F"/>
    <w:rsid w:val="002B6E23"/>
    <w:rsid w:val="002B7A25"/>
    <w:rsid w:val="002C1F80"/>
    <w:rsid w:val="002C7F08"/>
    <w:rsid w:val="002D0F23"/>
    <w:rsid w:val="002D419E"/>
    <w:rsid w:val="002D4C41"/>
    <w:rsid w:val="002D634F"/>
    <w:rsid w:val="002E0E04"/>
    <w:rsid w:val="002E0FD5"/>
    <w:rsid w:val="002E4FB0"/>
    <w:rsid w:val="002E59A5"/>
    <w:rsid w:val="002F0998"/>
    <w:rsid w:val="002F2145"/>
    <w:rsid w:val="002F32BA"/>
    <w:rsid w:val="002F7AB6"/>
    <w:rsid w:val="00304022"/>
    <w:rsid w:val="00307D8F"/>
    <w:rsid w:val="0031440F"/>
    <w:rsid w:val="00320425"/>
    <w:rsid w:val="00321493"/>
    <w:rsid w:val="003260FE"/>
    <w:rsid w:val="00327FEA"/>
    <w:rsid w:val="00333299"/>
    <w:rsid w:val="0033458C"/>
    <w:rsid w:val="003354FD"/>
    <w:rsid w:val="00337AED"/>
    <w:rsid w:val="00341478"/>
    <w:rsid w:val="00342650"/>
    <w:rsid w:val="00351CDC"/>
    <w:rsid w:val="00351D73"/>
    <w:rsid w:val="00353DBB"/>
    <w:rsid w:val="00356816"/>
    <w:rsid w:val="0035774A"/>
    <w:rsid w:val="00365246"/>
    <w:rsid w:val="00366435"/>
    <w:rsid w:val="003664FF"/>
    <w:rsid w:val="00366F01"/>
    <w:rsid w:val="00367DB8"/>
    <w:rsid w:val="00372409"/>
    <w:rsid w:val="003740BF"/>
    <w:rsid w:val="00374BDD"/>
    <w:rsid w:val="00375EA9"/>
    <w:rsid w:val="003829D3"/>
    <w:rsid w:val="00383D66"/>
    <w:rsid w:val="003A5E2B"/>
    <w:rsid w:val="003B1ABB"/>
    <w:rsid w:val="003B50DF"/>
    <w:rsid w:val="003C0ECE"/>
    <w:rsid w:val="003C4BC9"/>
    <w:rsid w:val="003C5227"/>
    <w:rsid w:val="003C5ECD"/>
    <w:rsid w:val="003C758F"/>
    <w:rsid w:val="003D1ED1"/>
    <w:rsid w:val="003D38FC"/>
    <w:rsid w:val="003D5F58"/>
    <w:rsid w:val="003E009C"/>
    <w:rsid w:val="003E6967"/>
    <w:rsid w:val="003F05C0"/>
    <w:rsid w:val="003F4A6A"/>
    <w:rsid w:val="003F4A98"/>
    <w:rsid w:val="00401DC6"/>
    <w:rsid w:val="00410774"/>
    <w:rsid w:val="00410A7F"/>
    <w:rsid w:val="00412191"/>
    <w:rsid w:val="0041236D"/>
    <w:rsid w:val="004150A5"/>
    <w:rsid w:val="00415FAF"/>
    <w:rsid w:val="00420081"/>
    <w:rsid w:val="00421DF7"/>
    <w:rsid w:val="00432021"/>
    <w:rsid w:val="004330F8"/>
    <w:rsid w:val="00434DAD"/>
    <w:rsid w:val="00435D00"/>
    <w:rsid w:val="0044571A"/>
    <w:rsid w:val="00445BFF"/>
    <w:rsid w:val="0044613D"/>
    <w:rsid w:val="00447769"/>
    <w:rsid w:val="00454FC9"/>
    <w:rsid w:val="00455364"/>
    <w:rsid w:val="00457C06"/>
    <w:rsid w:val="0046727A"/>
    <w:rsid w:val="00467844"/>
    <w:rsid w:val="00470CD7"/>
    <w:rsid w:val="00471A51"/>
    <w:rsid w:val="00471F33"/>
    <w:rsid w:val="00473CB6"/>
    <w:rsid w:val="00476E4A"/>
    <w:rsid w:val="004770A1"/>
    <w:rsid w:val="00477413"/>
    <w:rsid w:val="00480107"/>
    <w:rsid w:val="00480E2F"/>
    <w:rsid w:val="0048105B"/>
    <w:rsid w:val="00482227"/>
    <w:rsid w:val="0048480C"/>
    <w:rsid w:val="004849FF"/>
    <w:rsid w:val="00490F99"/>
    <w:rsid w:val="0049361C"/>
    <w:rsid w:val="00493E54"/>
    <w:rsid w:val="004956FB"/>
    <w:rsid w:val="004A2604"/>
    <w:rsid w:val="004A408C"/>
    <w:rsid w:val="004A564E"/>
    <w:rsid w:val="004C1E6E"/>
    <w:rsid w:val="004C338F"/>
    <w:rsid w:val="004C41E5"/>
    <w:rsid w:val="004C5E4B"/>
    <w:rsid w:val="004C671C"/>
    <w:rsid w:val="004C7746"/>
    <w:rsid w:val="004D1227"/>
    <w:rsid w:val="004D2864"/>
    <w:rsid w:val="004D2A07"/>
    <w:rsid w:val="004D4521"/>
    <w:rsid w:val="004E08A8"/>
    <w:rsid w:val="004E13A2"/>
    <w:rsid w:val="004E2806"/>
    <w:rsid w:val="004E297A"/>
    <w:rsid w:val="004E3FC3"/>
    <w:rsid w:val="004E6C26"/>
    <w:rsid w:val="004E76C6"/>
    <w:rsid w:val="004F16CB"/>
    <w:rsid w:val="004F3463"/>
    <w:rsid w:val="004F43F5"/>
    <w:rsid w:val="004F4634"/>
    <w:rsid w:val="005006A6"/>
    <w:rsid w:val="00502A10"/>
    <w:rsid w:val="00506C29"/>
    <w:rsid w:val="00510561"/>
    <w:rsid w:val="00511237"/>
    <w:rsid w:val="005121EA"/>
    <w:rsid w:val="0051365F"/>
    <w:rsid w:val="00513FFA"/>
    <w:rsid w:val="00515853"/>
    <w:rsid w:val="005244EE"/>
    <w:rsid w:val="005245F6"/>
    <w:rsid w:val="00531C47"/>
    <w:rsid w:val="00535CFB"/>
    <w:rsid w:val="00537436"/>
    <w:rsid w:val="00543866"/>
    <w:rsid w:val="0054563B"/>
    <w:rsid w:val="0054729A"/>
    <w:rsid w:val="005473F1"/>
    <w:rsid w:val="00552C69"/>
    <w:rsid w:val="00553FAD"/>
    <w:rsid w:val="00554B9B"/>
    <w:rsid w:val="0056023E"/>
    <w:rsid w:val="0056268A"/>
    <w:rsid w:val="00563255"/>
    <w:rsid w:val="005641C4"/>
    <w:rsid w:val="00564A3B"/>
    <w:rsid w:val="005721A3"/>
    <w:rsid w:val="00572235"/>
    <w:rsid w:val="00577A38"/>
    <w:rsid w:val="005835D0"/>
    <w:rsid w:val="005840A4"/>
    <w:rsid w:val="00584C98"/>
    <w:rsid w:val="00590478"/>
    <w:rsid w:val="00596415"/>
    <w:rsid w:val="00597F02"/>
    <w:rsid w:val="005A13A1"/>
    <w:rsid w:val="005A19AA"/>
    <w:rsid w:val="005A3BDB"/>
    <w:rsid w:val="005A447C"/>
    <w:rsid w:val="005A4CD9"/>
    <w:rsid w:val="005B00E7"/>
    <w:rsid w:val="005B12E7"/>
    <w:rsid w:val="005B4D7E"/>
    <w:rsid w:val="005B679D"/>
    <w:rsid w:val="005C04F2"/>
    <w:rsid w:val="005C18DD"/>
    <w:rsid w:val="005C43CB"/>
    <w:rsid w:val="005C505E"/>
    <w:rsid w:val="005D19AA"/>
    <w:rsid w:val="005D4B11"/>
    <w:rsid w:val="005E0812"/>
    <w:rsid w:val="005E219F"/>
    <w:rsid w:val="005E2919"/>
    <w:rsid w:val="005E31CC"/>
    <w:rsid w:val="005E5827"/>
    <w:rsid w:val="005F59C3"/>
    <w:rsid w:val="006032B1"/>
    <w:rsid w:val="00603D9F"/>
    <w:rsid w:val="0060757C"/>
    <w:rsid w:val="00607893"/>
    <w:rsid w:val="00610D11"/>
    <w:rsid w:val="00613B84"/>
    <w:rsid w:val="00616B07"/>
    <w:rsid w:val="00616C67"/>
    <w:rsid w:val="00620F1C"/>
    <w:rsid w:val="00621B3E"/>
    <w:rsid w:val="006237B6"/>
    <w:rsid w:val="006241D2"/>
    <w:rsid w:val="006252AA"/>
    <w:rsid w:val="00625EBD"/>
    <w:rsid w:val="0062790C"/>
    <w:rsid w:val="00627BDA"/>
    <w:rsid w:val="00631491"/>
    <w:rsid w:val="00632830"/>
    <w:rsid w:val="00635136"/>
    <w:rsid w:val="0063780C"/>
    <w:rsid w:val="00641A1F"/>
    <w:rsid w:val="0064440C"/>
    <w:rsid w:val="00647CF0"/>
    <w:rsid w:val="0065637D"/>
    <w:rsid w:val="00657568"/>
    <w:rsid w:val="006652A4"/>
    <w:rsid w:val="00665BC2"/>
    <w:rsid w:val="006717A4"/>
    <w:rsid w:val="00672055"/>
    <w:rsid w:val="00672093"/>
    <w:rsid w:val="0067491E"/>
    <w:rsid w:val="00681DF8"/>
    <w:rsid w:val="00685A39"/>
    <w:rsid w:val="006879AD"/>
    <w:rsid w:val="006913F8"/>
    <w:rsid w:val="00692B21"/>
    <w:rsid w:val="00694AAE"/>
    <w:rsid w:val="0069527C"/>
    <w:rsid w:val="006A1301"/>
    <w:rsid w:val="006A1804"/>
    <w:rsid w:val="006A28F3"/>
    <w:rsid w:val="006A2ACA"/>
    <w:rsid w:val="006A3E3A"/>
    <w:rsid w:val="006A5F41"/>
    <w:rsid w:val="006A65F8"/>
    <w:rsid w:val="006B2115"/>
    <w:rsid w:val="006B38EC"/>
    <w:rsid w:val="006C2B49"/>
    <w:rsid w:val="006C5F74"/>
    <w:rsid w:val="006C62D1"/>
    <w:rsid w:val="006C67B2"/>
    <w:rsid w:val="006D0BA7"/>
    <w:rsid w:val="006D50F4"/>
    <w:rsid w:val="006D69A3"/>
    <w:rsid w:val="006E1574"/>
    <w:rsid w:val="006E308F"/>
    <w:rsid w:val="006E44B0"/>
    <w:rsid w:val="006E4685"/>
    <w:rsid w:val="006F209F"/>
    <w:rsid w:val="006F44D1"/>
    <w:rsid w:val="00701F96"/>
    <w:rsid w:val="00706F18"/>
    <w:rsid w:val="007103D1"/>
    <w:rsid w:val="00711427"/>
    <w:rsid w:val="00713812"/>
    <w:rsid w:val="007141AA"/>
    <w:rsid w:val="00715A96"/>
    <w:rsid w:val="007210C8"/>
    <w:rsid w:val="007214AB"/>
    <w:rsid w:val="00721BE2"/>
    <w:rsid w:val="00723F47"/>
    <w:rsid w:val="007266E7"/>
    <w:rsid w:val="00727A1A"/>
    <w:rsid w:val="00732F8A"/>
    <w:rsid w:val="007343C6"/>
    <w:rsid w:val="007347E3"/>
    <w:rsid w:val="00734B50"/>
    <w:rsid w:val="00734B9F"/>
    <w:rsid w:val="00736924"/>
    <w:rsid w:val="00740E72"/>
    <w:rsid w:val="00741A5E"/>
    <w:rsid w:val="0074582F"/>
    <w:rsid w:val="00745DAF"/>
    <w:rsid w:val="00746DC7"/>
    <w:rsid w:val="00754360"/>
    <w:rsid w:val="00754523"/>
    <w:rsid w:val="00756730"/>
    <w:rsid w:val="00756FE7"/>
    <w:rsid w:val="007604D0"/>
    <w:rsid w:val="00762496"/>
    <w:rsid w:val="00765A6F"/>
    <w:rsid w:val="007706C2"/>
    <w:rsid w:val="0077518A"/>
    <w:rsid w:val="0077777B"/>
    <w:rsid w:val="0078060C"/>
    <w:rsid w:val="0078132D"/>
    <w:rsid w:val="00784D4B"/>
    <w:rsid w:val="00793D9B"/>
    <w:rsid w:val="00794665"/>
    <w:rsid w:val="00795DB0"/>
    <w:rsid w:val="007A1697"/>
    <w:rsid w:val="007A39B3"/>
    <w:rsid w:val="007A3B5A"/>
    <w:rsid w:val="007A484C"/>
    <w:rsid w:val="007A714A"/>
    <w:rsid w:val="007A7276"/>
    <w:rsid w:val="007B05DA"/>
    <w:rsid w:val="007B0858"/>
    <w:rsid w:val="007B12CC"/>
    <w:rsid w:val="007B18FE"/>
    <w:rsid w:val="007B3B2D"/>
    <w:rsid w:val="007B4B7A"/>
    <w:rsid w:val="007B6554"/>
    <w:rsid w:val="007B7DB0"/>
    <w:rsid w:val="007C1563"/>
    <w:rsid w:val="007C302F"/>
    <w:rsid w:val="007C4859"/>
    <w:rsid w:val="007C5DB5"/>
    <w:rsid w:val="007C7FBF"/>
    <w:rsid w:val="007D0358"/>
    <w:rsid w:val="007D12C9"/>
    <w:rsid w:val="007D22BA"/>
    <w:rsid w:val="007D35B7"/>
    <w:rsid w:val="007D385E"/>
    <w:rsid w:val="007D5B7F"/>
    <w:rsid w:val="007D72DE"/>
    <w:rsid w:val="007E15BA"/>
    <w:rsid w:val="007E2857"/>
    <w:rsid w:val="007E7B19"/>
    <w:rsid w:val="007F2713"/>
    <w:rsid w:val="007F3C03"/>
    <w:rsid w:val="007F535C"/>
    <w:rsid w:val="00803298"/>
    <w:rsid w:val="00803886"/>
    <w:rsid w:val="008063EB"/>
    <w:rsid w:val="008103AD"/>
    <w:rsid w:val="00811A34"/>
    <w:rsid w:val="00811B54"/>
    <w:rsid w:val="00813612"/>
    <w:rsid w:val="00816ABE"/>
    <w:rsid w:val="00821025"/>
    <w:rsid w:val="00822109"/>
    <w:rsid w:val="00824BC0"/>
    <w:rsid w:val="00826A77"/>
    <w:rsid w:val="00834CC2"/>
    <w:rsid w:val="00834E4E"/>
    <w:rsid w:val="00835BBA"/>
    <w:rsid w:val="00837C65"/>
    <w:rsid w:val="0084532C"/>
    <w:rsid w:val="0084543A"/>
    <w:rsid w:val="008474BA"/>
    <w:rsid w:val="00850144"/>
    <w:rsid w:val="00850752"/>
    <w:rsid w:val="00850F1A"/>
    <w:rsid w:val="00852173"/>
    <w:rsid w:val="00853F89"/>
    <w:rsid w:val="00854D46"/>
    <w:rsid w:val="00857DF0"/>
    <w:rsid w:val="008608F2"/>
    <w:rsid w:val="00860D21"/>
    <w:rsid w:val="00863A49"/>
    <w:rsid w:val="00866120"/>
    <w:rsid w:val="00867797"/>
    <w:rsid w:val="00873090"/>
    <w:rsid w:val="00875301"/>
    <w:rsid w:val="00875862"/>
    <w:rsid w:val="0087655F"/>
    <w:rsid w:val="0088027F"/>
    <w:rsid w:val="00880566"/>
    <w:rsid w:val="00880E78"/>
    <w:rsid w:val="008832B6"/>
    <w:rsid w:val="00885B99"/>
    <w:rsid w:val="008866F6"/>
    <w:rsid w:val="00886AF0"/>
    <w:rsid w:val="00890115"/>
    <w:rsid w:val="00890E57"/>
    <w:rsid w:val="00891A86"/>
    <w:rsid w:val="00892CF0"/>
    <w:rsid w:val="00893340"/>
    <w:rsid w:val="008974D7"/>
    <w:rsid w:val="00897602"/>
    <w:rsid w:val="008A385D"/>
    <w:rsid w:val="008B2452"/>
    <w:rsid w:val="008B4550"/>
    <w:rsid w:val="008C2364"/>
    <w:rsid w:val="008C295C"/>
    <w:rsid w:val="008C5A1A"/>
    <w:rsid w:val="008C7C3B"/>
    <w:rsid w:val="008D0CE0"/>
    <w:rsid w:val="008D2064"/>
    <w:rsid w:val="008D3305"/>
    <w:rsid w:val="008E35EE"/>
    <w:rsid w:val="008E513D"/>
    <w:rsid w:val="008E6AD8"/>
    <w:rsid w:val="008E6F53"/>
    <w:rsid w:val="008E7418"/>
    <w:rsid w:val="008F0BAA"/>
    <w:rsid w:val="008F28F4"/>
    <w:rsid w:val="008F31BC"/>
    <w:rsid w:val="008F48DC"/>
    <w:rsid w:val="008F5393"/>
    <w:rsid w:val="008F69D3"/>
    <w:rsid w:val="008F6B00"/>
    <w:rsid w:val="008F73E7"/>
    <w:rsid w:val="009003FF"/>
    <w:rsid w:val="009042FF"/>
    <w:rsid w:val="00912F38"/>
    <w:rsid w:val="0091361B"/>
    <w:rsid w:val="00914709"/>
    <w:rsid w:val="00914C71"/>
    <w:rsid w:val="009150E9"/>
    <w:rsid w:val="00916DE1"/>
    <w:rsid w:val="009205CF"/>
    <w:rsid w:val="00922024"/>
    <w:rsid w:val="0092245D"/>
    <w:rsid w:val="00924CC6"/>
    <w:rsid w:val="0093082C"/>
    <w:rsid w:val="00932299"/>
    <w:rsid w:val="0093257D"/>
    <w:rsid w:val="0093406A"/>
    <w:rsid w:val="0093449F"/>
    <w:rsid w:val="0093498F"/>
    <w:rsid w:val="00940AC6"/>
    <w:rsid w:val="00941AA0"/>
    <w:rsid w:val="00943744"/>
    <w:rsid w:val="00945556"/>
    <w:rsid w:val="00947E1A"/>
    <w:rsid w:val="00950810"/>
    <w:rsid w:val="0095101A"/>
    <w:rsid w:val="009520FB"/>
    <w:rsid w:val="0095270A"/>
    <w:rsid w:val="00962CE6"/>
    <w:rsid w:val="00964C71"/>
    <w:rsid w:val="00965ED8"/>
    <w:rsid w:val="0096611A"/>
    <w:rsid w:val="00967739"/>
    <w:rsid w:val="0097198D"/>
    <w:rsid w:val="00972056"/>
    <w:rsid w:val="00972B4A"/>
    <w:rsid w:val="0098051C"/>
    <w:rsid w:val="00980F5C"/>
    <w:rsid w:val="00981133"/>
    <w:rsid w:val="00984BE6"/>
    <w:rsid w:val="00985C71"/>
    <w:rsid w:val="00987666"/>
    <w:rsid w:val="00994D96"/>
    <w:rsid w:val="00994EF6"/>
    <w:rsid w:val="0099506A"/>
    <w:rsid w:val="009A2AFF"/>
    <w:rsid w:val="009B4092"/>
    <w:rsid w:val="009B4F21"/>
    <w:rsid w:val="009B69F4"/>
    <w:rsid w:val="009B7697"/>
    <w:rsid w:val="009B7954"/>
    <w:rsid w:val="009C7188"/>
    <w:rsid w:val="009D4C56"/>
    <w:rsid w:val="009D5F8D"/>
    <w:rsid w:val="009D5FC3"/>
    <w:rsid w:val="009D77F6"/>
    <w:rsid w:val="009E1C67"/>
    <w:rsid w:val="009E377B"/>
    <w:rsid w:val="009E3E18"/>
    <w:rsid w:val="009E3E94"/>
    <w:rsid w:val="009E4845"/>
    <w:rsid w:val="009E61E1"/>
    <w:rsid w:val="009F011E"/>
    <w:rsid w:val="009F13BE"/>
    <w:rsid w:val="009F1AA6"/>
    <w:rsid w:val="009F1FEE"/>
    <w:rsid w:val="009F3845"/>
    <w:rsid w:val="009F5CE2"/>
    <w:rsid w:val="009F68F7"/>
    <w:rsid w:val="009F772C"/>
    <w:rsid w:val="00A02515"/>
    <w:rsid w:val="00A02D6C"/>
    <w:rsid w:val="00A0606D"/>
    <w:rsid w:val="00A069B3"/>
    <w:rsid w:val="00A07AE0"/>
    <w:rsid w:val="00A10AB1"/>
    <w:rsid w:val="00A11907"/>
    <w:rsid w:val="00A13C50"/>
    <w:rsid w:val="00A150EF"/>
    <w:rsid w:val="00A15E9F"/>
    <w:rsid w:val="00A23139"/>
    <w:rsid w:val="00A3133E"/>
    <w:rsid w:val="00A3350A"/>
    <w:rsid w:val="00A3597C"/>
    <w:rsid w:val="00A35E6D"/>
    <w:rsid w:val="00A37428"/>
    <w:rsid w:val="00A42587"/>
    <w:rsid w:val="00A4595E"/>
    <w:rsid w:val="00A464C0"/>
    <w:rsid w:val="00A46696"/>
    <w:rsid w:val="00A501FA"/>
    <w:rsid w:val="00A51520"/>
    <w:rsid w:val="00A51C49"/>
    <w:rsid w:val="00A61EC6"/>
    <w:rsid w:val="00A63D44"/>
    <w:rsid w:val="00A643E3"/>
    <w:rsid w:val="00A65A03"/>
    <w:rsid w:val="00A67D51"/>
    <w:rsid w:val="00A718B6"/>
    <w:rsid w:val="00A72926"/>
    <w:rsid w:val="00A73F7C"/>
    <w:rsid w:val="00A73FCC"/>
    <w:rsid w:val="00A75958"/>
    <w:rsid w:val="00A762AD"/>
    <w:rsid w:val="00A7673A"/>
    <w:rsid w:val="00A7703B"/>
    <w:rsid w:val="00A806DC"/>
    <w:rsid w:val="00A829E9"/>
    <w:rsid w:val="00A83EAA"/>
    <w:rsid w:val="00A83EC4"/>
    <w:rsid w:val="00A857B0"/>
    <w:rsid w:val="00A85E44"/>
    <w:rsid w:val="00A8792D"/>
    <w:rsid w:val="00A87E48"/>
    <w:rsid w:val="00A92901"/>
    <w:rsid w:val="00A92ACB"/>
    <w:rsid w:val="00A9364D"/>
    <w:rsid w:val="00A974DC"/>
    <w:rsid w:val="00AA3BF2"/>
    <w:rsid w:val="00AA49DA"/>
    <w:rsid w:val="00AB001B"/>
    <w:rsid w:val="00AB33C9"/>
    <w:rsid w:val="00AC3508"/>
    <w:rsid w:val="00AC7889"/>
    <w:rsid w:val="00AC7FC3"/>
    <w:rsid w:val="00AD3A45"/>
    <w:rsid w:val="00AE1CAC"/>
    <w:rsid w:val="00AE3DF9"/>
    <w:rsid w:val="00AE49E9"/>
    <w:rsid w:val="00AF044E"/>
    <w:rsid w:val="00AF0522"/>
    <w:rsid w:val="00AF0D81"/>
    <w:rsid w:val="00AF1559"/>
    <w:rsid w:val="00AF42F7"/>
    <w:rsid w:val="00AF6C20"/>
    <w:rsid w:val="00B0219C"/>
    <w:rsid w:val="00B06C2F"/>
    <w:rsid w:val="00B10D58"/>
    <w:rsid w:val="00B12F00"/>
    <w:rsid w:val="00B1474F"/>
    <w:rsid w:val="00B1671D"/>
    <w:rsid w:val="00B2001E"/>
    <w:rsid w:val="00B23AE2"/>
    <w:rsid w:val="00B2617F"/>
    <w:rsid w:val="00B265BE"/>
    <w:rsid w:val="00B3126E"/>
    <w:rsid w:val="00B3196C"/>
    <w:rsid w:val="00B3360F"/>
    <w:rsid w:val="00B361A0"/>
    <w:rsid w:val="00B36839"/>
    <w:rsid w:val="00B378B1"/>
    <w:rsid w:val="00B37D63"/>
    <w:rsid w:val="00B406B9"/>
    <w:rsid w:val="00B430A1"/>
    <w:rsid w:val="00B43175"/>
    <w:rsid w:val="00B4787B"/>
    <w:rsid w:val="00B549F0"/>
    <w:rsid w:val="00B5507C"/>
    <w:rsid w:val="00B55B27"/>
    <w:rsid w:val="00B6072C"/>
    <w:rsid w:val="00B6491F"/>
    <w:rsid w:val="00B66C32"/>
    <w:rsid w:val="00B66C88"/>
    <w:rsid w:val="00B67EB9"/>
    <w:rsid w:val="00B7187D"/>
    <w:rsid w:val="00B7466C"/>
    <w:rsid w:val="00B74D3D"/>
    <w:rsid w:val="00B82DCF"/>
    <w:rsid w:val="00B83BB5"/>
    <w:rsid w:val="00B861BB"/>
    <w:rsid w:val="00B91E70"/>
    <w:rsid w:val="00B92A06"/>
    <w:rsid w:val="00B964FF"/>
    <w:rsid w:val="00BA6275"/>
    <w:rsid w:val="00BB1DE9"/>
    <w:rsid w:val="00BB3C3D"/>
    <w:rsid w:val="00BB6B85"/>
    <w:rsid w:val="00BC1DE6"/>
    <w:rsid w:val="00BC54F3"/>
    <w:rsid w:val="00BC6017"/>
    <w:rsid w:val="00BD0445"/>
    <w:rsid w:val="00BD0C3F"/>
    <w:rsid w:val="00BD1CAD"/>
    <w:rsid w:val="00BD290A"/>
    <w:rsid w:val="00BD2997"/>
    <w:rsid w:val="00BD51EA"/>
    <w:rsid w:val="00BE300A"/>
    <w:rsid w:val="00BE3017"/>
    <w:rsid w:val="00BE6D82"/>
    <w:rsid w:val="00BF5F21"/>
    <w:rsid w:val="00C00ABE"/>
    <w:rsid w:val="00C0183A"/>
    <w:rsid w:val="00C07FBB"/>
    <w:rsid w:val="00C10F48"/>
    <w:rsid w:val="00C132C9"/>
    <w:rsid w:val="00C137D2"/>
    <w:rsid w:val="00C142E1"/>
    <w:rsid w:val="00C15DD9"/>
    <w:rsid w:val="00C179CD"/>
    <w:rsid w:val="00C21220"/>
    <w:rsid w:val="00C22ABA"/>
    <w:rsid w:val="00C271B8"/>
    <w:rsid w:val="00C3002F"/>
    <w:rsid w:val="00C32C35"/>
    <w:rsid w:val="00C33A6A"/>
    <w:rsid w:val="00C34F19"/>
    <w:rsid w:val="00C42D61"/>
    <w:rsid w:val="00C444AC"/>
    <w:rsid w:val="00C455A2"/>
    <w:rsid w:val="00C459F0"/>
    <w:rsid w:val="00C475EB"/>
    <w:rsid w:val="00C505C4"/>
    <w:rsid w:val="00C50808"/>
    <w:rsid w:val="00C50897"/>
    <w:rsid w:val="00C508F5"/>
    <w:rsid w:val="00C51989"/>
    <w:rsid w:val="00C51D8F"/>
    <w:rsid w:val="00C5221D"/>
    <w:rsid w:val="00C53947"/>
    <w:rsid w:val="00C53F57"/>
    <w:rsid w:val="00C56C30"/>
    <w:rsid w:val="00C65CCE"/>
    <w:rsid w:val="00C66406"/>
    <w:rsid w:val="00C71F05"/>
    <w:rsid w:val="00C721DE"/>
    <w:rsid w:val="00C7488E"/>
    <w:rsid w:val="00C74E8D"/>
    <w:rsid w:val="00C76B47"/>
    <w:rsid w:val="00C76D7A"/>
    <w:rsid w:val="00C84E64"/>
    <w:rsid w:val="00C93BFD"/>
    <w:rsid w:val="00C96018"/>
    <w:rsid w:val="00CA0933"/>
    <w:rsid w:val="00CA1D80"/>
    <w:rsid w:val="00CA28E6"/>
    <w:rsid w:val="00CA570D"/>
    <w:rsid w:val="00CA5F0F"/>
    <w:rsid w:val="00CA78D3"/>
    <w:rsid w:val="00CB0938"/>
    <w:rsid w:val="00CB0B3D"/>
    <w:rsid w:val="00CB0E1C"/>
    <w:rsid w:val="00CB19B7"/>
    <w:rsid w:val="00CB2E78"/>
    <w:rsid w:val="00CB534C"/>
    <w:rsid w:val="00CB5F80"/>
    <w:rsid w:val="00CB7A12"/>
    <w:rsid w:val="00CC1B5A"/>
    <w:rsid w:val="00CC6692"/>
    <w:rsid w:val="00CC79A7"/>
    <w:rsid w:val="00CD0294"/>
    <w:rsid w:val="00CD0EA2"/>
    <w:rsid w:val="00CD52A5"/>
    <w:rsid w:val="00CD6CA4"/>
    <w:rsid w:val="00CE26DC"/>
    <w:rsid w:val="00CE31A4"/>
    <w:rsid w:val="00CE4445"/>
    <w:rsid w:val="00CF0124"/>
    <w:rsid w:val="00CF04B4"/>
    <w:rsid w:val="00D02233"/>
    <w:rsid w:val="00D02F9F"/>
    <w:rsid w:val="00D04356"/>
    <w:rsid w:val="00D05B09"/>
    <w:rsid w:val="00D115AB"/>
    <w:rsid w:val="00D11623"/>
    <w:rsid w:val="00D13FCD"/>
    <w:rsid w:val="00D21063"/>
    <w:rsid w:val="00D220F2"/>
    <w:rsid w:val="00D22A5B"/>
    <w:rsid w:val="00D26F25"/>
    <w:rsid w:val="00D333AF"/>
    <w:rsid w:val="00D356FB"/>
    <w:rsid w:val="00D35FDB"/>
    <w:rsid w:val="00D37821"/>
    <w:rsid w:val="00D41EDA"/>
    <w:rsid w:val="00D42C68"/>
    <w:rsid w:val="00D44386"/>
    <w:rsid w:val="00D44BA4"/>
    <w:rsid w:val="00D477A0"/>
    <w:rsid w:val="00D47AF5"/>
    <w:rsid w:val="00D47C4A"/>
    <w:rsid w:val="00D541ED"/>
    <w:rsid w:val="00D54292"/>
    <w:rsid w:val="00D56429"/>
    <w:rsid w:val="00D56991"/>
    <w:rsid w:val="00D578D8"/>
    <w:rsid w:val="00D60EFE"/>
    <w:rsid w:val="00D63269"/>
    <w:rsid w:val="00D64D1F"/>
    <w:rsid w:val="00D653CC"/>
    <w:rsid w:val="00D66AAA"/>
    <w:rsid w:val="00D72B55"/>
    <w:rsid w:val="00D736AA"/>
    <w:rsid w:val="00D76A22"/>
    <w:rsid w:val="00D770FE"/>
    <w:rsid w:val="00D80250"/>
    <w:rsid w:val="00D824EE"/>
    <w:rsid w:val="00D84B1D"/>
    <w:rsid w:val="00D84C37"/>
    <w:rsid w:val="00D84E0C"/>
    <w:rsid w:val="00D85B99"/>
    <w:rsid w:val="00D87789"/>
    <w:rsid w:val="00D87B5B"/>
    <w:rsid w:val="00D92F3B"/>
    <w:rsid w:val="00D956C7"/>
    <w:rsid w:val="00D96A40"/>
    <w:rsid w:val="00D977F0"/>
    <w:rsid w:val="00DA1319"/>
    <w:rsid w:val="00DA2CD8"/>
    <w:rsid w:val="00DA56C8"/>
    <w:rsid w:val="00DA65F6"/>
    <w:rsid w:val="00DA6DC7"/>
    <w:rsid w:val="00DA6F07"/>
    <w:rsid w:val="00DB6089"/>
    <w:rsid w:val="00DB7BC4"/>
    <w:rsid w:val="00DC4BF3"/>
    <w:rsid w:val="00DC4F41"/>
    <w:rsid w:val="00DC6006"/>
    <w:rsid w:val="00DC605B"/>
    <w:rsid w:val="00DC6425"/>
    <w:rsid w:val="00DD1642"/>
    <w:rsid w:val="00DD1BF8"/>
    <w:rsid w:val="00DD33CD"/>
    <w:rsid w:val="00DD7462"/>
    <w:rsid w:val="00DD79FD"/>
    <w:rsid w:val="00DE0774"/>
    <w:rsid w:val="00DE3038"/>
    <w:rsid w:val="00DE5413"/>
    <w:rsid w:val="00DF0CE4"/>
    <w:rsid w:val="00DF138F"/>
    <w:rsid w:val="00DF21EA"/>
    <w:rsid w:val="00DF2222"/>
    <w:rsid w:val="00DF2A09"/>
    <w:rsid w:val="00DF5920"/>
    <w:rsid w:val="00E01846"/>
    <w:rsid w:val="00E04695"/>
    <w:rsid w:val="00E12AA6"/>
    <w:rsid w:val="00E132A6"/>
    <w:rsid w:val="00E13900"/>
    <w:rsid w:val="00E14E7B"/>
    <w:rsid w:val="00E152F4"/>
    <w:rsid w:val="00E15B03"/>
    <w:rsid w:val="00E16F72"/>
    <w:rsid w:val="00E272FA"/>
    <w:rsid w:val="00E303E4"/>
    <w:rsid w:val="00E3262B"/>
    <w:rsid w:val="00E406B4"/>
    <w:rsid w:val="00E46AC3"/>
    <w:rsid w:val="00E47E32"/>
    <w:rsid w:val="00E51BAC"/>
    <w:rsid w:val="00E51D6C"/>
    <w:rsid w:val="00E528A2"/>
    <w:rsid w:val="00E538DF"/>
    <w:rsid w:val="00E55142"/>
    <w:rsid w:val="00E5590F"/>
    <w:rsid w:val="00E60813"/>
    <w:rsid w:val="00E60B7B"/>
    <w:rsid w:val="00E61791"/>
    <w:rsid w:val="00E61FEB"/>
    <w:rsid w:val="00E630B4"/>
    <w:rsid w:val="00E65533"/>
    <w:rsid w:val="00E66B35"/>
    <w:rsid w:val="00E70642"/>
    <w:rsid w:val="00E708D5"/>
    <w:rsid w:val="00E70C75"/>
    <w:rsid w:val="00E7361A"/>
    <w:rsid w:val="00E745BF"/>
    <w:rsid w:val="00E746E4"/>
    <w:rsid w:val="00E765D3"/>
    <w:rsid w:val="00E82B3B"/>
    <w:rsid w:val="00E82F07"/>
    <w:rsid w:val="00E8392B"/>
    <w:rsid w:val="00E856C9"/>
    <w:rsid w:val="00E85A96"/>
    <w:rsid w:val="00E85B42"/>
    <w:rsid w:val="00E87B34"/>
    <w:rsid w:val="00E90DF4"/>
    <w:rsid w:val="00E910B5"/>
    <w:rsid w:val="00E91D65"/>
    <w:rsid w:val="00E921AB"/>
    <w:rsid w:val="00E94027"/>
    <w:rsid w:val="00E94352"/>
    <w:rsid w:val="00E95AF2"/>
    <w:rsid w:val="00E95DE6"/>
    <w:rsid w:val="00EA122E"/>
    <w:rsid w:val="00EA2113"/>
    <w:rsid w:val="00EA37F1"/>
    <w:rsid w:val="00EA3A35"/>
    <w:rsid w:val="00EB08B2"/>
    <w:rsid w:val="00EB1AAB"/>
    <w:rsid w:val="00EB490D"/>
    <w:rsid w:val="00EB4A9A"/>
    <w:rsid w:val="00EB51A5"/>
    <w:rsid w:val="00EB6921"/>
    <w:rsid w:val="00EC00B9"/>
    <w:rsid w:val="00EC09D4"/>
    <w:rsid w:val="00EC1595"/>
    <w:rsid w:val="00EC44F7"/>
    <w:rsid w:val="00EC60F6"/>
    <w:rsid w:val="00EC645B"/>
    <w:rsid w:val="00EC6564"/>
    <w:rsid w:val="00EC6AC3"/>
    <w:rsid w:val="00EC6D26"/>
    <w:rsid w:val="00EC6F61"/>
    <w:rsid w:val="00ED0674"/>
    <w:rsid w:val="00ED7063"/>
    <w:rsid w:val="00ED7513"/>
    <w:rsid w:val="00EE0AA5"/>
    <w:rsid w:val="00EE1696"/>
    <w:rsid w:val="00EE2F89"/>
    <w:rsid w:val="00EE4C7E"/>
    <w:rsid w:val="00EF06FA"/>
    <w:rsid w:val="00EF0737"/>
    <w:rsid w:val="00EF1392"/>
    <w:rsid w:val="00EF1BBA"/>
    <w:rsid w:val="00EF4799"/>
    <w:rsid w:val="00EF6A5D"/>
    <w:rsid w:val="00F0147B"/>
    <w:rsid w:val="00F0559F"/>
    <w:rsid w:val="00F07823"/>
    <w:rsid w:val="00F1300E"/>
    <w:rsid w:val="00F21ACA"/>
    <w:rsid w:val="00F23654"/>
    <w:rsid w:val="00F3743B"/>
    <w:rsid w:val="00F41523"/>
    <w:rsid w:val="00F41FBF"/>
    <w:rsid w:val="00F4504F"/>
    <w:rsid w:val="00F45975"/>
    <w:rsid w:val="00F4639C"/>
    <w:rsid w:val="00F46F00"/>
    <w:rsid w:val="00F4725E"/>
    <w:rsid w:val="00F501B8"/>
    <w:rsid w:val="00F51549"/>
    <w:rsid w:val="00F516DD"/>
    <w:rsid w:val="00F53F65"/>
    <w:rsid w:val="00F622B2"/>
    <w:rsid w:val="00F64477"/>
    <w:rsid w:val="00F70F6E"/>
    <w:rsid w:val="00F72193"/>
    <w:rsid w:val="00F7704A"/>
    <w:rsid w:val="00F779E8"/>
    <w:rsid w:val="00F82232"/>
    <w:rsid w:val="00F83F31"/>
    <w:rsid w:val="00F8645A"/>
    <w:rsid w:val="00F86CEC"/>
    <w:rsid w:val="00F87CC0"/>
    <w:rsid w:val="00F87F9A"/>
    <w:rsid w:val="00F91698"/>
    <w:rsid w:val="00F932E6"/>
    <w:rsid w:val="00F9385A"/>
    <w:rsid w:val="00F96BA8"/>
    <w:rsid w:val="00FA2874"/>
    <w:rsid w:val="00FA493C"/>
    <w:rsid w:val="00FB25F5"/>
    <w:rsid w:val="00FB3C22"/>
    <w:rsid w:val="00FC1025"/>
    <w:rsid w:val="00FC165C"/>
    <w:rsid w:val="00FC2F4B"/>
    <w:rsid w:val="00FC50E1"/>
    <w:rsid w:val="00FC6E5C"/>
    <w:rsid w:val="00FD1A98"/>
    <w:rsid w:val="00FD1AC1"/>
    <w:rsid w:val="00FD1C25"/>
    <w:rsid w:val="00FD2252"/>
    <w:rsid w:val="00FD416A"/>
    <w:rsid w:val="00FD6F78"/>
    <w:rsid w:val="00FD7096"/>
    <w:rsid w:val="00FD7DCE"/>
    <w:rsid w:val="00FE008B"/>
    <w:rsid w:val="00FE13E5"/>
    <w:rsid w:val="00FE152B"/>
    <w:rsid w:val="00FE1BFF"/>
    <w:rsid w:val="00FE2193"/>
    <w:rsid w:val="00FF333F"/>
    <w:rsid w:val="00FF3834"/>
    <w:rsid w:val="00FF387E"/>
    <w:rsid w:val="00FF3AD9"/>
    <w:rsid w:val="00FF4500"/>
    <w:rsid w:val="00FF73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4"/>
        <w:lang w:val="ru-RU" w:eastAsia="en-US" w:bidi="ar-SA"/>
      </w:rPr>
    </w:rPrDefault>
    <w:pPrDefault>
      <w:pPr>
        <w:spacing w:before="100" w:beforeAutospacing="1"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3D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5472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4729A"/>
    <w:rPr>
      <w:rFonts w:ascii="Courier New" w:eastAsia="Times New Roman" w:hAnsi="Courier New" w:cs="Courier New"/>
      <w:sz w:val="20"/>
      <w:szCs w:val="20"/>
      <w:lang w:eastAsia="ru-RU"/>
    </w:rPr>
  </w:style>
  <w:style w:type="character" w:styleId="a3">
    <w:name w:val="Hyperlink"/>
    <w:basedOn w:val="a0"/>
    <w:uiPriority w:val="99"/>
    <w:semiHidden/>
    <w:unhideWhenUsed/>
    <w:rsid w:val="0054729A"/>
    <w:rPr>
      <w:color w:val="0000FF"/>
      <w:u w:val="single"/>
    </w:rPr>
  </w:style>
  <w:style w:type="paragraph" w:styleId="a4">
    <w:name w:val="List Paragraph"/>
    <w:basedOn w:val="a"/>
    <w:uiPriority w:val="34"/>
    <w:qFormat/>
    <w:rsid w:val="00E87B34"/>
    <w:pPr>
      <w:ind w:left="720"/>
      <w:contextualSpacing/>
    </w:pPr>
  </w:style>
  <w:style w:type="table" w:styleId="a5">
    <w:name w:val="Table Grid"/>
    <w:basedOn w:val="a1"/>
    <w:uiPriority w:val="59"/>
    <w:rsid w:val="00987666"/>
    <w:pPr>
      <w:spacing w:before="0" w:beforeAutospacing="0" w:line="240" w:lineRule="auto"/>
      <w:ind w:left="-425"/>
    </w:pPr>
    <w:rPr>
      <w:rFonts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unhideWhenUsed/>
    <w:rsid w:val="000F7E49"/>
    <w:pPr>
      <w:tabs>
        <w:tab w:val="center" w:pos="4819"/>
        <w:tab w:val="right" w:pos="9639"/>
      </w:tabs>
      <w:spacing w:before="0" w:line="240" w:lineRule="auto"/>
    </w:pPr>
  </w:style>
  <w:style w:type="character" w:customStyle="1" w:styleId="a7">
    <w:name w:val="Верхний колонтитул Знак"/>
    <w:basedOn w:val="a0"/>
    <w:link w:val="a6"/>
    <w:uiPriority w:val="99"/>
    <w:rsid w:val="000F7E49"/>
  </w:style>
  <w:style w:type="paragraph" w:styleId="a8">
    <w:name w:val="footer"/>
    <w:basedOn w:val="a"/>
    <w:link w:val="a9"/>
    <w:uiPriority w:val="99"/>
    <w:semiHidden/>
    <w:unhideWhenUsed/>
    <w:rsid w:val="000F7E49"/>
    <w:pPr>
      <w:tabs>
        <w:tab w:val="center" w:pos="4819"/>
        <w:tab w:val="right" w:pos="9639"/>
      </w:tabs>
      <w:spacing w:before="0" w:line="240" w:lineRule="auto"/>
    </w:pPr>
  </w:style>
  <w:style w:type="character" w:customStyle="1" w:styleId="a9">
    <w:name w:val="Нижний колонтитул Знак"/>
    <w:basedOn w:val="a0"/>
    <w:link w:val="a8"/>
    <w:uiPriority w:val="99"/>
    <w:semiHidden/>
    <w:rsid w:val="000F7E49"/>
  </w:style>
  <w:style w:type="paragraph" w:styleId="aa">
    <w:name w:val="Balloon Text"/>
    <w:basedOn w:val="a"/>
    <w:link w:val="ab"/>
    <w:uiPriority w:val="99"/>
    <w:semiHidden/>
    <w:unhideWhenUsed/>
    <w:rsid w:val="004E2806"/>
    <w:pPr>
      <w:spacing w:before="0" w:line="240" w:lineRule="auto"/>
    </w:pPr>
    <w:rPr>
      <w:rFonts w:ascii="Tahoma" w:hAnsi="Tahoma" w:cs="Tahoma"/>
      <w:sz w:val="16"/>
      <w:szCs w:val="16"/>
    </w:rPr>
  </w:style>
  <w:style w:type="character" w:customStyle="1" w:styleId="ab">
    <w:name w:val="Текст выноски Знак"/>
    <w:basedOn w:val="a0"/>
    <w:link w:val="aa"/>
    <w:uiPriority w:val="99"/>
    <w:semiHidden/>
    <w:rsid w:val="004E28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86979">
      <w:bodyDiv w:val="1"/>
      <w:marLeft w:val="0"/>
      <w:marRight w:val="0"/>
      <w:marTop w:val="0"/>
      <w:marBottom w:val="0"/>
      <w:divBdr>
        <w:top w:val="none" w:sz="0" w:space="0" w:color="auto"/>
        <w:left w:val="none" w:sz="0" w:space="0" w:color="auto"/>
        <w:bottom w:val="none" w:sz="0" w:space="0" w:color="auto"/>
        <w:right w:val="none" w:sz="0" w:space="0" w:color="auto"/>
      </w:divBdr>
    </w:div>
    <w:div w:id="62218383">
      <w:bodyDiv w:val="1"/>
      <w:marLeft w:val="0"/>
      <w:marRight w:val="0"/>
      <w:marTop w:val="0"/>
      <w:marBottom w:val="0"/>
      <w:divBdr>
        <w:top w:val="none" w:sz="0" w:space="0" w:color="auto"/>
        <w:left w:val="none" w:sz="0" w:space="0" w:color="auto"/>
        <w:bottom w:val="none" w:sz="0" w:space="0" w:color="auto"/>
        <w:right w:val="none" w:sz="0" w:space="0" w:color="auto"/>
      </w:divBdr>
    </w:div>
    <w:div w:id="222061023">
      <w:bodyDiv w:val="1"/>
      <w:marLeft w:val="0"/>
      <w:marRight w:val="0"/>
      <w:marTop w:val="0"/>
      <w:marBottom w:val="0"/>
      <w:divBdr>
        <w:top w:val="none" w:sz="0" w:space="0" w:color="auto"/>
        <w:left w:val="none" w:sz="0" w:space="0" w:color="auto"/>
        <w:bottom w:val="none" w:sz="0" w:space="0" w:color="auto"/>
        <w:right w:val="none" w:sz="0" w:space="0" w:color="auto"/>
      </w:divBdr>
    </w:div>
    <w:div w:id="292831418">
      <w:bodyDiv w:val="1"/>
      <w:marLeft w:val="0"/>
      <w:marRight w:val="0"/>
      <w:marTop w:val="0"/>
      <w:marBottom w:val="0"/>
      <w:divBdr>
        <w:top w:val="none" w:sz="0" w:space="0" w:color="auto"/>
        <w:left w:val="none" w:sz="0" w:space="0" w:color="auto"/>
        <w:bottom w:val="none" w:sz="0" w:space="0" w:color="auto"/>
        <w:right w:val="none" w:sz="0" w:space="0" w:color="auto"/>
      </w:divBdr>
      <w:divsChild>
        <w:div w:id="140537060">
          <w:marLeft w:val="0"/>
          <w:marRight w:val="0"/>
          <w:marTop w:val="0"/>
          <w:marBottom w:val="0"/>
          <w:divBdr>
            <w:top w:val="none" w:sz="0" w:space="0" w:color="auto"/>
            <w:left w:val="none" w:sz="0" w:space="0" w:color="auto"/>
            <w:bottom w:val="none" w:sz="0" w:space="0" w:color="auto"/>
            <w:right w:val="none" w:sz="0" w:space="0" w:color="auto"/>
          </w:divBdr>
        </w:div>
      </w:divsChild>
    </w:div>
    <w:div w:id="919484294">
      <w:bodyDiv w:val="1"/>
      <w:marLeft w:val="0"/>
      <w:marRight w:val="0"/>
      <w:marTop w:val="0"/>
      <w:marBottom w:val="0"/>
      <w:divBdr>
        <w:top w:val="none" w:sz="0" w:space="0" w:color="auto"/>
        <w:left w:val="none" w:sz="0" w:space="0" w:color="auto"/>
        <w:bottom w:val="none" w:sz="0" w:space="0" w:color="auto"/>
        <w:right w:val="none" w:sz="0" w:space="0" w:color="auto"/>
      </w:divBdr>
    </w:div>
    <w:div w:id="1114330623">
      <w:bodyDiv w:val="1"/>
      <w:marLeft w:val="0"/>
      <w:marRight w:val="0"/>
      <w:marTop w:val="0"/>
      <w:marBottom w:val="0"/>
      <w:divBdr>
        <w:top w:val="none" w:sz="0" w:space="0" w:color="auto"/>
        <w:left w:val="none" w:sz="0" w:space="0" w:color="auto"/>
        <w:bottom w:val="none" w:sz="0" w:space="0" w:color="auto"/>
        <w:right w:val="none" w:sz="0" w:space="0" w:color="auto"/>
      </w:divBdr>
    </w:div>
    <w:div w:id="1337463679">
      <w:bodyDiv w:val="1"/>
      <w:marLeft w:val="0"/>
      <w:marRight w:val="0"/>
      <w:marTop w:val="0"/>
      <w:marBottom w:val="0"/>
      <w:divBdr>
        <w:top w:val="none" w:sz="0" w:space="0" w:color="auto"/>
        <w:left w:val="none" w:sz="0" w:space="0" w:color="auto"/>
        <w:bottom w:val="none" w:sz="0" w:space="0" w:color="auto"/>
        <w:right w:val="none" w:sz="0" w:space="0" w:color="auto"/>
      </w:divBdr>
    </w:div>
    <w:div w:id="1438981176">
      <w:bodyDiv w:val="1"/>
      <w:marLeft w:val="0"/>
      <w:marRight w:val="0"/>
      <w:marTop w:val="0"/>
      <w:marBottom w:val="0"/>
      <w:divBdr>
        <w:top w:val="none" w:sz="0" w:space="0" w:color="auto"/>
        <w:left w:val="none" w:sz="0" w:space="0" w:color="auto"/>
        <w:bottom w:val="none" w:sz="0" w:space="0" w:color="auto"/>
        <w:right w:val="none" w:sz="0" w:space="0" w:color="auto"/>
      </w:divBdr>
    </w:div>
    <w:div w:id="1484463809">
      <w:bodyDiv w:val="1"/>
      <w:marLeft w:val="0"/>
      <w:marRight w:val="0"/>
      <w:marTop w:val="0"/>
      <w:marBottom w:val="0"/>
      <w:divBdr>
        <w:top w:val="none" w:sz="0" w:space="0" w:color="auto"/>
        <w:left w:val="none" w:sz="0" w:space="0" w:color="auto"/>
        <w:bottom w:val="none" w:sz="0" w:space="0" w:color="auto"/>
        <w:right w:val="none" w:sz="0" w:space="0" w:color="auto"/>
      </w:divBdr>
    </w:div>
    <w:div w:id="1505048179">
      <w:bodyDiv w:val="1"/>
      <w:marLeft w:val="0"/>
      <w:marRight w:val="0"/>
      <w:marTop w:val="0"/>
      <w:marBottom w:val="0"/>
      <w:divBdr>
        <w:top w:val="none" w:sz="0" w:space="0" w:color="auto"/>
        <w:left w:val="none" w:sz="0" w:space="0" w:color="auto"/>
        <w:bottom w:val="none" w:sz="0" w:space="0" w:color="auto"/>
        <w:right w:val="none" w:sz="0" w:space="0" w:color="auto"/>
      </w:divBdr>
    </w:div>
    <w:div w:id="1555310151">
      <w:bodyDiv w:val="1"/>
      <w:marLeft w:val="0"/>
      <w:marRight w:val="0"/>
      <w:marTop w:val="0"/>
      <w:marBottom w:val="0"/>
      <w:divBdr>
        <w:top w:val="none" w:sz="0" w:space="0" w:color="auto"/>
        <w:left w:val="none" w:sz="0" w:space="0" w:color="auto"/>
        <w:bottom w:val="none" w:sz="0" w:space="0" w:color="auto"/>
        <w:right w:val="none" w:sz="0" w:space="0" w:color="auto"/>
      </w:divBdr>
    </w:div>
    <w:div w:id="1720931019">
      <w:bodyDiv w:val="1"/>
      <w:marLeft w:val="0"/>
      <w:marRight w:val="0"/>
      <w:marTop w:val="0"/>
      <w:marBottom w:val="0"/>
      <w:divBdr>
        <w:top w:val="none" w:sz="0" w:space="0" w:color="auto"/>
        <w:left w:val="none" w:sz="0" w:space="0" w:color="auto"/>
        <w:bottom w:val="none" w:sz="0" w:space="0" w:color="auto"/>
        <w:right w:val="none" w:sz="0" w:space="0" w:color="auto"/>
      </w:divBdr>
    </w:div>
    <w:div w:id="1795174594">
      <w:bodyDiv w:val="1"/>
      <w:marLeft w:val="0"/>
      <w:marRight w:val="0"/>
      <w:marTop w:val="0"/>
      <w:marBottom w:val="0"/>
      <w:divBdr>
        <w:top w:val="none" w:sz="0" w:space="0" w:color="auto"/>
        <w:left w:val="none" w:sz="0" w:space="0" w:color="auto"/>
        <w:bottom w:val="none" w:sz="0" w:space="0" w:color="auto"/>
        <w:right w:val="none" w:sz="0" w:space="0" w:color="auto"/>
      </w:divBdr>
    </w:div>
    <w:div w:id="1889997555">
      <w:bodyDiv w:val="1"/>
      <w:marLeft w:val="0"/>
      <w:marRight w:val="0"/>
      <w:marTop w:val="0"/>
      <w:marBottom w:val="0"/>
      <w:divBdr>
        <w:top w:val="none" w:sz="0" w:space="0" w:color="auto"/>
        <w:left w:val="none" w:sz="0" w:space="0" w:color="auto"/>
        <w:bottom w:val="none" w:sz="0" w:space="0" w:color="auto"/>
        <w:right w:val="none" w:sz="0" w:space="0" w:color="auto"/>
      </w:divBdr>
    </w:div>
    <w:div w:id="1919822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21</Pages>
  <Words>4801</Words>
  <Characters>27367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dc:creator>
  <cp:lastModifiedBy>z</cp:lastModifiedBy>
  <cp:revision>9</cp:revision>
  <dcterms:created xsi:type="dcterms:W3CDTF">2020-03-31T17:23:00Z</dcterms:created>
  <dcterms:modified xsi:type="dcterms:W3CDTF">2020-04-03T11:01:00Z</dcterms:modified>
</cp:coreProperties>
</file>