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7B6" w:rsidRPr="005D41C5" w:rsidRDefault="006157B6" w:rsidP="005D41C5">
      <w:pPr>
        <w:pStyle w:val="a3"/>
        <w:jc w:val="center"/>
        <w:rPr>
          <w:sz w:val="36"/>
          <w:lang w:val="uk-UA"/>
        </w:rPr>
      </w:pPr>
      <w:r w:rsidRPr="005D41C5">
        <w:rPr>
          <w:sz w:val="36"/>
          <w:lang w:val="uk-UA"/>
        </w:rPr>
        <w:t>КОНСПЕКТ УРОКУ З ФІЗКУЛЬТУРИ ДЛЯ УЧНІВ  7 КЛАСУ</w:t>
      </w:r>
    </w:p>
    <w:p w:rsidR="005D41C5" w:rsidRDefault="005D41C5" w:rsidP="00854232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70485</wp:posOffset>
            </wp:positionH>
            <wp:positionV relativeFrom="paragraph">
              <wp:posOffset>15240</wp:posOffset>
            </wp:positionV>
            <wp:extent cx="637540" cy="581025"/>
            <wp:effectExtent l="19050" t="0" r="0" b="0"/>
            <wp:wrapSquare wrapText="bothSides"/>
            <wp:docPr id="2" name="Рисунок 4" descr="Баскетбольная фигурка Slam Dunk Анимация, Мальчик играет в баскетбол,  спорт, рука, оранжевый png | Klipart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Баскетбольная фигурка Slam Dunk Анимация, Мальчик играет в баскетбол,  спорт, рука, оранжевый png | Klipartz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57B6" w:rsidRDefault="006157B6" w:rsidP="00854232">
      <w:pPr>
        <w:spacing w:line="36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Модуль:</w:t>
      </w:r>
      <w:r>
        <w:rPr>
          <w:sz w:val="28"/>
          <w:szCs w:val="28"/>
          <w:lang w:val="uk-UA"/>
        </w:rPr>
        <w:t xml:space="preserve"> баскетбол.</w:t>
      </w:r>
      <w:r w:rsidR="005D41C5" w:rsidRPr="005D41C5">
        <w:t xml:space="preserve"> </w:t>
      </w:r>
    </w:p>
    <w:p w:rsidR="006157B6" w:rsidRDefault="006157B6" w:rsidP="00854232">
      <w:pPr>
        <w:spacing w:line="36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Мета:</w:t>
      </w:r>
      <w:r>
        <w:rPr>
          <w:sz w:val="28"/>
          <w:szCs w:val="28"/>
          <w:lang w:val="uk-UA"/>
        </w:rPr>
        <w:t xml:space="preserve"> навчання навикам володіння еле</w:t>
      </w:r>
      <w:r w:rsidR="005D41C5">
        <w:rPr>
          <w:sz w:val="28"/>
          <w:szCs w:val="28"/>
          <w:lang w:val="uk-UA"/>
        </w:rPr>
        <w:t>ментами техніки гри в баскетбол</w:t>
      </w:r>
    </w:p>
    <w:p w:rsidR="006157B6" w:rsidRDefault="006157B6" w:rsidP="00854232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Завдання уроку: </w:t>
      </w:r>
    </w:p>
    <w:p w:rsidR="006157B6" w:rsidRDefault="006157B6" w:rsidP="00854232">
      <w:pPr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Повторити техніку виконання передач</w:t>
      </w:r>
      <w:r w:rsidR="005D41C5">
        <w:rPr>
          <w:sz w:val="28"/>
          <w:szCs w:val="28"/>
          <w:lang w:val="uk-UA"/>
        </w:rPr>
        <w:t xml:space="preserve">  м`яча двома руками від грудей</w:t>
      </w:r>
    </w:p>
    <w:p w:rsidR="006157B6" w:rsidRDefault="006157B6" w:rsidP="00854232">
      <w:pPr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Навчити техніки виконання кидка м`яча в корзину п</w:t>
      </w:r>
      <w:r w:rsidR="005D41C5">
        <w:rPr>
          <w:sz w:val="28"/>
          <w:szCs w:val="28"/>
          <w:lang w:val="uk-UA"/>
        </w:rPr>
        <w:t>ісля ведення і подвійного кроку</w:t>
      </w:r>
    </w:p>
    <w:p w:rsidR="006157B6" w:rsidRDefault="006157B6" w:rsidP="00854232">
      <w:pPr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Сприяти розви</w:t>
      </w:r>
      <w:r w:rsidR="005D41C5">
        <w:rPr>
          <w:sz w:val="28"/>
          <w:szCs w:val="28"/>
          <w:lang w:val="uk-UA"/>
        </w:rPr>
        <w:t>тку спритності засобами естафет</w:t>
      </w:r>
    </w:p>
    <w:p w:rsidR="006157B6" w:rsidRDefault="006157B6" w:rsidP="00854232">
      <w:pPr>
        <w:spacing w:line="36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Тип уроку:</w:t>
      </w:r>
      <w:r w:rsidR="005D41C5">
        <w:rPr>
          <w:sz w:val="28"/>
          <w:szCs w:val="28"/>
          <w:lang w:val="uk-UA"/>
        </w:rPr>
        <w:t xml:space="preserve"> навчальний</w:t>
      </w:r>
    </w:p>
    <w:p w:rsidR="006157B6" w:rsidRDefault="006157B6" w:rsidP="00854232">
      <w:pPr>
        <w:spacing w:line="36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Вид уроку:</w:t>
      </w:r>
      <w:r w:rsidR="005D41C5">
        <w:rPr>
          <w:sz w:val="28"/>
          <w:szCs w:val="28"/>
          <w:lang w:val="uk-UA"/>
        </w:rPr>
        <w:t xml:space="preserve"> урок-тренування</w:t>
      </w:r>
    </w:p>
    <w:p w:rsidR="006157B6" w:rsidRDefault="006157B6" w:rsidP="00854232">
      <w:pPr>
        <w:spacing w:line="36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Місце проведення:</w:t>
      </w:r>
      <w:r w:rsidR="005D41C5">
        <w:rPr>
          <w:sz w:val="28"/>
          <w:szCs w:val="28"/>
          <w:lang w:val="uk-UA"/>
        </w:rPr>
        <w:t xml:space="preserve"> спортивний зал</w:t>
      </w:r>
    </w:p>
    <w:p w:rsidR="006157B6" w:rsidRDefault="006157B6" w:rsidP="00854232">
      <w:pPr>
        <w:spacing w:line="36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Інвентар: </w:t>
      </w:r>
      <w:r>
        <w:rPr>
          <w:sz w:val="28"/>
          <w:szCs w:val="28"/>
          <w:lang w:val="uk-UA"/>
        </w:rPr>
        <w:t>бас</w:t>
      </w:r>
      <w:r w:rsidR="005D41C5">
        <w:rPr>
          <w:sz w:val="28"/>
          <w:szCs w:val="28"/>
          <w:lang w:val="uk-UA"/>
        </w:rPr>
        <w:t>кетбольні м`ячі, фішки, свисток</w:t>
      </w:r>
    </w:p>
    <w:p w:rsidR="006157B6" w:rsidRDefault="006157B6" w:rsidP="00854232">
      <w:pPr>
        <w:spacing w:line="36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Тривалість уроку:</w:t>
      </w:r>
      <w:r>
        <w:rPr>
          <w:sz w:val="28"/>
          <w:szCs w:val="28"/>
          <w:lang w:val="uk-UA"/>
        </w:rPr>
        <w:t xml:space="preserve"> 45хв.</w:t>
      </w:r>
    </w:p>
    <w:p w:rsidR="006157B6" w:rsidRDefault="006157B6" w:rsidP="00854232">
      <w:pPr>
        <w:spacing w:line="36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Вчитель фізкультури:</w:t>
      </w:r>
      <w:r>
        <w:rPr>
          <w:sz w:val="28"/>
          <w:szCs w:val="28"/>
          <w:lang w:val="uk-UA"/>
        </w:rPr>
        <w:t xml:space="preserve"> </w:t>
      </w:r>
      <w:r w:rsidR="005D41C5">
        <w:rPr>
          <w:sz w:val="28"/>
          <w:szCs w:val="28"/>
          <w:lang w:val="uk-UA"/>
        </w:rPr>
        <w:t>_____________________________________</w:t>
      </w: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56"/>
        <w:gridCol w:w="4680"/>
        <w:gridCol w:w="1080"/>
        <w:gridCol w:w="3420"/>
      </w:tblGrid>
      <w:tr w:rsidR="006157B6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№</w:t>
            </w:r>
          </w:p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п/п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Зміст уроку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Дозування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Організаційно – методичні вказівки</w:t>
            </w:r>
          </w:p>
        </w:tc>
      </w:tr>
      <w:tr w:rsidR="006157B6" w:rsidTr="005D41C5">
        <w:tc>
          <w:tcPr>
            <w:tcW w:w="99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Підготовча частина уроку</w:t>
            </w:r>
            <w:r w:rsidR="00434390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( 12хв.)</w:t>
            </w:r>
          </w:p>
        </w:tc>
      </w:tr>
      <w:tr w:rsidR="006157B6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Шикування учнів.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15с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C4421C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val="uk-UA" w:eastAsia="uk-UA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193040</wp:posOffset>
                  </wp:positionV>
                  <wp:extent cx="1857375" cy="990600"/>
                  <wp:effectExtent l="19050" t="0" r="9525" b="0"/>
                  <wp:wrapNone/>
                  <wp:docPr id="11" name="Рисунок 11" descr="СТРОЙОВІ ВПРАВИ як засіб фізичного вихован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СТРОЙОВІ ВПРАВИ як засіб фізичного вихованн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 r="41489" b="58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157B6">
              <w:rPr>
                <w:sz w:val="28"/>
                <w:szCs w:val="28"/>
                <w:lang w:val="uk-UA"/>
              </w:rPr>
              <w:t>в одну шеренгу</w:t>
            </w:r>
          </w:p>
          <w:p w:rsidR="005D41C5" w:rsidRDefault="005D41C5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C4421C" w:rsidRDefault="00C4421C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C4421C" w:rsidRDefault="00C4421C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</w:tr>
      <w:tr w:rsidR="006157B6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Повідомлення завдань уроку.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30с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фронтальний метод</w:t>
            </w:r>
          </w:p>
        </w:tc>
      </w:tr>
      <w:tr w:rsidR="006157B6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Стройові вправи:</w:t>
            </w:r>
          </w:p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повороти наліво, направо, кругом.</w:t>
            </w:r>
          </w:p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Вимірювання ЧСС.</w:t>
            </w:r>
            <w:r w:rsidR="005D41C5"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30с</w:t>
            </w:r>
          </w:p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10с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1C5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фронтальний метод</w:t>
            </w:r>
          </w:p>
          <w:p w:rsidR="005D41C5" w:rsidRDefault="005D41C5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6157B6" w:rsidRDefault="005D41C5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561975" cy="314325"/>
                  <wp:effectExtent l="19050" t="0" r="9525" b="0"/>
                  <wp:docPr id="3" name="Рисунок 14" descr="Вимірювання частоти серцевих скорочен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Вимірювання частоти серцевих скорочен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6197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57B6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ЗРВ:</w:t>
            </w:r>
          </w:p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а) в русі.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5хв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одночасний спосіб виконання</w:t>
            </w:r>
          </w:p>
        </w:tc>
      </w:tr>
      <w:tr w:rsidR="006157B6">
        <w:trPr>
          <w:trHeight w:val="270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Pr="00C4421C" w:rsidRDefault="006157B6" w:rsidP="00854232">
            <w:pPr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C4421C">
              <w:rPr>
                <w:b/>
                <w:sz w:val="28"/>
                <w:szCs w:val="28"/>
                <w:lang w:val="uk-UA"/>
              </w:rPr>
              <w:t>Ходьба.</w:t>
            </w:r>
          </w:p>
          <w:p w:rsidR="006157B6" w:rsidRDefault="006157B6" w:rsidP="00854232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на носках, руки на пояс;</w:t>
            </w:r>
          </w:p>
          <w:p w:rsidR="006157B6" w:rsidRDefault="006157B6" w:rsidP="00854232">
            <w:pPr>
              <w:numPr>
                <w:ilvl w:val="0"/>
                <w:numId w:val="2"/>
              </w:num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 п`ятках, руки за голову;</w:t>
            </w:r>
          </w:p>
          <w:p w:rsidR="006157B6" w:rsidRDefault="006157B6" w:rsidP="00854232">
            <w:pPr>
              <w:numPr>
                <w:ilvl w:val="0"/>
                <w:numId w:val="2"/>
              </w:num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 перекатом з п`ятки на носок, руки за спиною;</w:t>
            </w:r>
          </w:p>
          <w:p w:rsidR="006157B6" w:rsidRDefault="006157B6" w:rsidP="00854232">
            <w:pPr>
              <w:numPr>
                <w:ilvl w:val="0"/>
                <w:numId w:val="2"/>
              </w:num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випадами вперед з поворотом тулуба вправо, вліво;</w:t>
            </w:r>
          </w:p>
          <w:p w:rsidR="006157B6" w:rsidRDefault="006157B6" w:rsidP="00854232">
            <w:pPr>
              <w:numPr>
                <w:ilvl w:val="0"/>
                <w:numId w:val="2"/>
              </w:num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 </w:t>
            </w:r>
            <w:proofErr w:type="spellStart"/>
            <w:r>
              <w:rPr>
                <w:sz w:val="28"/>
                <w:szCs w:val="28"/>
                <w:lang w:val="uk-UA"/>
              </w:rPr>
              <w:t>півприсіді</w:t>
            </w:r>
            <w:proofErr w:type="spellEnd"/>
            <w:r>
              <w:rPr>
                <w:sz w:val="28"/>
                <w:szCs w:val="28"/>
                <w:lang w:val="uk-UA"/>
              </w:rPr>
              <w:t>, руки вперед;</w:t>
            </w:r>
          </w:p>
          <w:p w:rsidR="006157B6" w:rsidRDefault="006157B6" w:rsidP="00854232">
            <w:pPr>
              <w:numPr>
                <w:ilvl w:val="0"/>
                <w:numId w:val="2"/>
              </w:num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 присіді, руки на коліна;</w:t>
            </w:r>
          </w:p>
          <w:p w:rsidR="006157B6" w:rsidRDefault="006157B6" w:rsidP="00854232">
            <w:pPr>
              <w:numPr>
                <w:ilvl w:val="0"/>
                <w:numId w:val="2"/>
              </w:num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звичайна.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 колону по одному</w:t>
            </w:r>
          </w:p>
        </w:tc>
      </w:tr>
      <w:tr w:rsidR="006157B6">
        <w:trPr>
          <w:trHeight w:val="270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Pr="00C4421C" w:rsidRDefault="006157B6" w:rsidP="00854232">
            <w:pPr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C4421C">
              <w:rPr>
                <w:b/>
                <w:sz w:val="28"/>
                <w:szCs w:val="28"/>
                <w:lang w:val="uk-UA"/>
              </w:rPr>
              <w:t>Біг.</w:t>
            </w:r>
          </w:p>
          <w:p w:rsidR="006157B6" w:rsidRDefault="006157B6" w:rsidP="00854232">
            <w:pPr>
              <w:numPr>
                <w:ilvl w:val="0"/>
                <w:numId w:val="2"/>
              </w:num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повільний;</w:t>
            </w:r>
          </w:p>
          <w:p w:rsidR="006157B6" w:rsidRDefault="006157B6" w:rsidP="00854232">
            <w:pPr>
              <w:numPr>
                <w:ilvl w:val="0"/>
                <w:numId w:val="2"/>
              </w:num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приставним кроком правим боком, руки в захисній стійці баскетболіста;</w:t>
            </w:r>
          </w:p>
          <w:p w:rsidR="006157B6" w:rsidRDefault="006157B6" w:rsidP="00854232">
            <w:pPr>
              <w:numPr>
                <w:ilvl w:val="0"/>
                <w:numId w:val="2"/>
              </w:num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приставним кроком лівим боком,  руки в захисній стійці баскетболіста;</w:t>
            </w:r>
          </w:p>
          <w:p w:rsidR="006157B6" w:rsidRDefault="006157B6" w:rsidP="00854232">
            <w:pPr>
              <w:numPr>
                <w:ilvl w:val="0"/>
                <w:numId w:val="2"/>
              </w:num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схресним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кроком правим боком, руки зігнути в ліктях;</w:t>
            </w:r>
          </w:p>
          <w:p w:rsidR="006157B6" w:rsidRDefault="006157B6" w:rsidP="00854232">
            <w:pPr>
              <w:numPr>
                <w:ilvl w:val="0"/>
                <w:numId w:val="2"/>
              </w:num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схресним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кроком лівим боком, руки зігнуті в ліктях;</w:t>
            </w:r>
          </w:p>
          <w:p w:rsidR="006157B6" w:rsidRDefault="006157B6" w:rsidP="00854232">
            <w:pPr>
              <w:numPr>
                <w:ilvl w:val="0"/>
                <w:numId w:val="2"/>
              </w:num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 підскоками;</w:t>
            </w:r>
          </w:p>
          <w:p w:rsidR="006157B6" w:rsidRDefault="006157B6" w:rsidP="00854232">
            <w:pPr>
              <w:numPr>
                <w:ilvl w:val="0"/>
                <w:numId w:val="2"/>
              </w:num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 діставанням баскетбольної сітки.</w:t>
            </w:r>
          </w:p>
          <w:p w:rsidR="006157B6" w:rsidRPr="00C4421C" w:rsidRDefault="006157B6" w:rsidP="00854232">
            <w:pPr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C4421C">
              <w:rPr>
                <w:b/>
                <w:sz w:val="28"/>
                <w:szCs w:val="28"/>
                <w:lang w:val="uk-UA"/>
              </w:rPr>
              <w:t>Стрибки.</w:t>
            </w:r>
          </w:p>
          <w:p w:rsidR="006157B6" w:rsidRDefault="006157B6" w:rsidP="00854232">
            <w:pPr>
              <w:numPr>
                <w:ilvl w:val="0"/>
                <w:numId w:val="2"/>
              </w:num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 правій, з просуванням вперед;</w:t>
            </w:r>
          </w:p>
          <w:p w:rsidR="006157B6" w:rsidRDefault="006157B6" w:rsidP="00854232">
            <w:pPr>
              <w:numPr>
                <w:ilvl w:val="0"/>
                <w:numId w:val="2"/>
              </w:num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 лівій, з просуванням вперед;</w:t>
            </w:r>
          </w:p>
          <w:p w:rsidR="006157B6" w:rsidRDefault="006157B6" w:rsidP="00854232">
            <w:pPr>
              <w:numPr>
                <w:ilvl w:val="0"/>
                <w:numId w:val="2"/>
              </w:num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на двох.</w:t>
            </w:r>
          </w:p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Вимірювання ЧСС.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10с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в колону по одному</w:t>
            </w:r>
          </w:p>
        </w:tc>
      </w:tr>
      <w:tr w:rsidR="006157B6">
        <w:trPr>
          <w:trHeight w:val="270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5.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Теоретичні відомості.</w:t>
            </w:r>
          </w:p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 грудні 1891 року Джеймс </w:t>
            </w:r>
            <w:proofErr w:type="spellStart"/>
            <w:r>
              <w:rPr>
                <w:sz w:val="28"/>
                <w:szCs w:val="28"/>
                <w:lang w:val="uk-UA"/>
              </w:rPr>
              <w:t>Нейсміт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прив`язав дві корзини з-під персиків до поручнів балкона спортивного залу і, розділивши вісімнадцяти студентів на дві команди, запропонував їм гру, значення якої зводилося до того, щоб закинути більшу кількість м`ячів в корзину суперників.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45с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фронтальний метод</w:t>
            </w:r>
          </w:p>
        </w:tc>
      </w:tr>
      <w:tr w:rsidR="006157B6">
        <w:trPr>
          <w:trHeight w:val="270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Pr="00C4421C" w:rsidRDefault="006157B6" w:rsidP="00854232">
            <w:pPr>
              <w:spacing w:line="360" w:lineRule="auto"/>
              <w:rPr>
                <w:b/>
                <w:sz w:val="28"/>
                <w:szCs w:val="28"/>
                <w:lang w:val="uk-UA"/>
              </w:rPr>
            </w:pPr>
            <w:r w:rsidRPr="00C4421C">
              <w:rPr>
                <w:b/>
                <w:sz w:val="28"/>
                <w:szCs w:val="28"/>
                <w:lang w:val="uk-UA"/>
              </w:rPr>
              <w:t>б</w:t>
            </w:r>
            <w:r w:rsidRPr="00C4421C">
              <w:rPr>
                <w:b/>
                <w:sz w:val="28"/>
                <w:szCs w:val="28"/>
                <w:lang w:val="en-US"/>
              </w:rPr>
              <w:t>)</w:t>
            </w:r>
            <w:r w:rsidRPr="00C4421C">
              <w:rPr>
                <w:b/>
                <w:sz w:val="28"/>
                <w:szCs w:val="28"/>
                <w:lang w:val="uk-UA"/>
              </w:rPr>
              <w:t xml:space="preserve"> ЗРВ на місці.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5хв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5D41C5">
              <w:rPr>
                <w:szCs w:val="28"/>
                <w:lang w:val="uk-UA"/>
              </w:rPr>
              <w:t>одночасний спосіб виконання</w:t>
            </w:r>
          </w:p>
        </w:tc>
      </w:tr>
      <w:tr w:rsidR="006157B6">
        <w:trPr>
          <w:trHeight w:val="270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1. </w:t>
            </w:r>
            <w:proofErr w:type="spellStart"/>
            <w:r>
              <w:rPr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sz w:val="28"/>
                <w:szCs w:val="28"/>
                <w:lang w:val="uk-UA"/>
              </w:rPr>
              <w:t>. , стійка ноги нарізно, руки на пояс</w:t>
            </w:r>
          </w:p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кругові оберти головою вправо</w:t>
            </w:r>
          </w:p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- кругові оберти головою вліво. </w:t>
            </w:r>
          </w:p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2. </w:t>
            </w:r>
            <w:proofErr w:type="spellStart"/>
            <w:r>
              <w:rPr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sz w:val="28"/>
                <w:szCs w:val="28"/>
                <w:lang w:val="uk-UA"/>
              </w:rPr>
              <w:t>. теж.</w:t>
            </w:r>
          </w:p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нахили голови вправо, вліво, вперед, назад.</w:t>
            </w:r>
          </w:p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3. </w:t>
            </w:r>
            <w:proofErr w:type="spellStart"/>
            <w:r>
              <w:rPr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sz w:val="28"/>
                <w:szCs w:val="28"/>
                <w:lang w:val="uk-UA"/>
              </w:rPr>
              <w:t>. стійка ноги нарізно, права  рука на пояс, ліва вгору.</w:t>
            </w:r>
          </w:p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1-2 – нахил тулуба вправо;</w:t>
            </w:r>
          </w:p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3-4 – нахил тулуба вліво.</w:t>
            </w:r>
          </w:p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4. В. п. , широка стійка, руки на пояс.</w:t>
            </w:r>
          </w:p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1- руки вгору, прогнутися назад;</w:t>
            </w:r>
          </w:p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2-3 - нахил тулуба вперед, доторкнутися кінчиками пальців до підлоги;</w:t>
            </w:r>
          </w:p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 xml:space="preserve"> 4- </w:t>
            </w:r>
            <w:proofErr w:type="spellStart"/>
            <w:r>
              <w:rPr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sz w:val="28"/>
                <w:szCs w:val="28"/>
                <w:lang w:val="uk-UA"/>
              </w:rPr>
              <w:t>.</w:t>
            </w:r>
          </w:p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5. </w:t>
            </w:r>
            <w:proofErr w:type="spellStart"/>
            <w:r>
              <w:rPr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sz w:val="28"/>
                <w:szCs w:val="28"/>
                <w:lang w:val="uk-UA"/>
              </w:rPr>
              <w:t>. упор присівши на правій, ліва в сторону.</w:t>
            </w:r>
          </w:p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1- перекат на ліву, права в сторону;</w:t>
            </w:r>
          </w:p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2- </w:t>
            </w:r>
            <w:proofErr w:type="spellStart"/>
            <w:r>
              <w:rPr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sz w:val="28"/>
                <w:szCs w:val="28"/>
                <w:lang w:val="uk-UA"/>
              </w:rPr>
              <w:t>.</w:t>
            </w:r>
          </w:p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6. В. п. стійка ноги нарізно, руки вперед в сторони.</w:t>
            </w:r>
          </w:p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1- мах правою ногою до лівої руки;</w:t>
            </w:r>
          </w:p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2- мах лівої до правої;</w:t>
            </w:r>
          </w:p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3-4 – теж.</w:t>
            </w:r>
          </w:p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7. </w:t>
            </w:r>
            <w:proofErr w:type="spellStart"/>
            <w:r>
              <w:rPr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. </w:t>
            </w:r>
            <w:proofErr w:type="spellStart"/>
            <w:r>
              <w:rPr>
                <w:sz w:val="28"/>
                <w:szCs w:val="28"/>
                <w:lang w:val="uk-UA"/>
              </w:rPr>
              <w:t>о.с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. </w:t>
            </w:r>
          </w:p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1-4 – стрибки на правій;</w:t>
            </w:r>
          </w:p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5-8 – стрибки на лівій.</w:t>
            </w:r>
          </w:p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8. </w:t>
            </w:r>
            <w:proofErr w:type="spellStart"/>
            <w:r>
              <w:rPr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sz w:val="28"/>
                <w:szCs w:val="28"/>
                <w:lang w:val="uk-UA"/>
              </w:rPr>
              <w:t>. теж.</w:t>
            </w:r>
          </w:p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1-3 – стрибки на двох ногах;</w:t>
            </w:r>
          </w:p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 – з поворотом тулуба на 180`.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C4421C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val="uk-UA" w:eastAsia="uk-UA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-45720</wp:posOffset>
                  </wp:positionH>
                  <wp:positionV relativeFrom="paragraph">
                    <wp:posOffset>97155</wp:posOffset>
                  </wp:positionV>
                  <wp:extent cx="2113915" cy="2028825"/>
                  <wp:effectExtent l="19050" t="0" r="635" b="0"/>
                  <wp:wrapNone/>
                  <wp:docPr id="17" name="Рисунок 17" descr="До уроку фізичного виховання.Тема : зрв для першокласників ( на місті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До уроку фізичного виховання.Тема : зрв для першокласників ( на місті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r="285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3915" cy="2028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6157B6" w:rsidTr="005D41C5">
        <w:trPr>
          <w:trHeight w:val="270"/>
        </w:trPr>
        <w:tc>
          <w:tcPr>
            <w:tcW w:w="99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157B6" w:rsidRPr="005D41C5" w:rsidRDefault="006157B6" w:rsidP="00854232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5D41C5">
              <w:rPr>
                <w:b/>
                <w:sz w:val="28"/>
                <w:szCs w:val="28"/>
                <w:lang w:val="uk-UA"/>
              </w:rPr>
              <w:lastRenderedPageBreak/>
              <w:t>Основна частина уроку (30хв)</w:t>
            </w:r>
          </w:p>
        </w:tc>
      </w:tr>
      <w:tr w:rsidR="006157B6">
        <w:trPr>
          <w:trHeight w:val="270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uppressAutoHyphens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Передача м`яча двома</w:t>
            </w:r>
            <w:r>
              <w:rPr>
                <w:sz w:val="28"/>
                <w:szCs w:val="28"/>
              </w:rPr>
              <w:t xml:space="preserve"> руками </w:t>
            </w:r>
            <w:r>
              <w:rPr>
                <w:sz w:val="28"/>
                <w:szCs w:val="28"/>
                <w:lang w:val="uk-UA"/>
              </w:rPr>
              <w:t>від</w:t>
            </w:r>
            <w:r>
              <w:rPr>
                <w:sz w:val="28"/>
                <w:szCs w:val="28"/>
              </w:rPr>
              <w:t xml:space="preserve"> грудей</w:t>
            </w:r>
            <w:r>
              <w:rPr>
                <w:sz w:val="28"/>
                <w:szCs w:val="28"/>
                <w:lang w:val="uk-UA"/>
              </w:rPr>
              <w:t>(на місці).</w:t>
            </w:r>
          </w:p>
          <w:p w:rsidR="006157B6" w:rsidRDefault="006157B6" w:rsidP="00854232">
            <w:pPr>
              <w:suppressAutoHyphens/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передачі м`яча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відстані 3-4м один від одного;</w:t>
            </w:r>
          </w:p>
          <w:p w:rsidR="006157B6" w:rsidRDefault="006157B6" w:rsidP="00854232">
            <w:pPr>
              <w:suppressAutoHyphens/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- передачі м`яча </w:t>
            </w:r>
            <w:r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  <w:lang w:val="uk-UA"/>
              </w:rPr>
              <w:t>відстані 5</w:t>
            </w: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uk-UA"/>
              </w:rPr>
              <w:t>6</w:t>
            </w:r>
            <w:r>
              <w:rPr>
                <w:sz w:val="28"/>
                <w:szCs w:val="28"/>
              </w:rPr>
              <w:t xml:space="preserve">м один </w:t>
            </w:r>
            <w:r>
              <w:rPr>
                <w:sz w:val="28"/>
                <w:szCs w:val="28"/>
                <w:lang w:val="uk-UA"/>
              </w:rPr>
              <w:t>від</w:t>
            </w:r>
            <w:r>
              <w:rPr>
                <w:sz w:val="28"/>
                <w:szCs w:val="28"/>
              </w:rPr>
              <w:t xml:space="preserve"> одного;</w:t>
            </w:r>
          </w:p>
          <w:p w:rsidR="006157B6" w:rsidRDefault="006157B6" w:rsidP="00854232">
            <w:pPr>
              <w:suppressAutoHyphens/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 передачі м`яча з відскоком від  підлоги на відстані 3-4м один від одного.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10хв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C4421C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val="uk-UA" w:eastAsia="uk-UA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514985</wp:posOffset>
                  </wp:positionV>
                  <wp:extent cx="2038350" cy="1200150"/>
                  <wp:effectExtent l="19050" t="0" r="0" b="0"/>
                  <wp:wrapNone/>
                  <wp:docPr id="22" name="Рисунок 22" descr="Конспекти уроків з фізичної культури. Модуль &quot;Баскетбол&quot;, 5 кла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Конспекти уроків з фізичної культури. Модуль &quot;Баскетбол&quot;, 5 кла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0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157B6">
              <w:rPr>
                <w:sz w:val="28"/>
                <w:szCs w:val="28"/>
                <w:lang w:val="uk-UA"/>
              </w:rPr>
              <w:t>почерговий спосіб виконання</w:t>
            </w:r>
          </w:p>
          <w:p w:rsidR="00C4421C" w:rsidRDefault="00C4421C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</w:tr>
      <w:tr w:rsidR="006157B6">
        <w:trPr>
          <w:trHeight w:val="270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uppressAutoHyphens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Передача  м`яча двома</w:t>
            </w:r>
            <w:r>
              <w:rPr>
                <w:sz w:val="28"/>
                <w:szCs w:val="28"/>
              </w:rPr>
              <w:t xml:space="preserve"> руками </w:t>
            </w:r>
            <w:r>
              <w:rPr>
                <w:sz w:val="28"/>
                <w:szCs w:val="28"/>
                <w:lang w:val="uk-UA"/>
              </w:rPr>
              <w:t>від</w:t>
            </w:r>
            <w:r>
              <w:rPr>
                <w:sz w:val="28"/>
                <w:szCs w:val="28"/>
              </w:rPr>
              <w:t xml:space="preserve"> грудей</w:t>
            </w:r>
            <w:r>
              <w:rPr>
                <w:sz w:val="28"/>
                <w:szCs w:val="28"/>
                <w:lang w:val="uk-UA"/>
              </w:rPr>
              <w:t xml:space="preserve"> (в русі).</w:t>
            </w:r>
          </w:p>
          <w:p w:rsidR="006157B6" w:rsidRDefault="006157B6" w:rsidP="00854232">
            <w:pPr>
              <w:suppressAutoHyphens/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передачі м`яча з просуванням вперед;</w:t>
            </w:r>
          </w:p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- вправа «вісімка».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7хв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груповий метод</w:t>
            </w:r>
          </w:p>
        </w:tc>
      </w:tr>
      <w:tr w:rsidR="006157B6">
        <w:trPr>
          <w:trHeight w:val="270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3.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uppressAutoHyphens/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Кидок м`яча в корзину після ведення і подвійного кроку.</w:t>
            </w:r>
          </w:p>
          <w:p w:rsidR="006157B6" w:rsidRDefault="006157B6" w:rsidP="00854232">
            <w:pPr>
              <w:suppressAutoHyphens/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з правої сторони щита</w:t>
            </w:r>
          </w:p>
          <w:p w:rsidR="006157B6" w:rsidRDefault="006157B6" w:rsidP="00854232">
            <w:pPr>
              <w:suppressAutoHyphens/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з лівої сторони щита</w:t>
            </w:r>
          </w:p>
          <w:p w:rsidR="006157B6" w:rsidRDefault="006157B6" w:rsidP="00854232">
            <w:pPr>
              <w:suppressAutoHyphens/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  з центру.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9хв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груповий метод</w:t>
            </w:r>
          </w:p>
          <w:p w:rsidR="006157B6" w:rsidRDefault="00C4421C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val="uk-UA" w:eastAsia="uk-UA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306706</wp:posOffset>
                  </wp:positionH>
                  <wp:positionV relativeFrom="paragraph">
                    <wp:posOffset>225425</wp:posOffset>
                  </wp:positionV>
                  <wp:extent cx="1466850" cy="952500"/>
                  <wp:effectExtent l="19050" t="0" r="0" b="0"/>
                  <wp:wrapNone/>
                  <wp:docPr id="10" name="Рисунок 34" descr="БАСКЕТБОЛ В ПРОГРАММЕ ПО ФИЗИЧЕСКОЙ КУЛЬТУРЕ В КГАС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БАСКЕТБОЛ В ПРОГРАММЕ ПО ФИЗИЧЕСКОЙ КУЛЬТУРЕ В КГАС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157B6">
              <w:rPr>
                <w:sz w:val="28"/>
                <w:szCs w:val="28"/>
                <w:lang w:val="uk-UA"/>
              </w:rPr>
              <w:t>звернути увагу на роботу ніг</w:t>
            </w:r>
            <w:r>
              <w:t xml:space="preserve"> </w:t>
            </w:r>
          </w:p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</w:tr>
      <w:tr w:rsidR="006157B6">
        <w:trPr>
          <w:trHeight w:val="270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uppressAutoHyphens/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Естафети.</w:t>
            </w:r>
          </w:p>
          <w:p w:rsidR="006157B6" w:rsidRDefault="006157B6" w:rsidP="00854232">
            <w:pPr>
              <w:suppressAutoHyphens/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1.Ведення м`яча з прискоренням. </w:t>
            </w:r>
          </w:p>
          <w:p w:rsidR="00C4421C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Правила естафети: обвести фішки і передати естафету наступному. </w:t>
            </w:r>
          </w:p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Хто швидше виконає завдання, той перемагає в естафеті.</w:t>
            </w:r>
          </w:p>
          <w:p w:rsidR="006157B6" w:rsidRDefault="006157B6" w:rsidP="00854232">
            <w:pPr>
              <w:suppressAutoHyphens/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2. Ведення м`яча і кидок </w:t>
            </w:r>
            <w:r>
              <w:rPr>
                <w:sz w:val="28"/>
                <w:szCs w:val="28"/>
              </w:rPr>
              <w:t xml:space="preserve"> в корзину.</w:t>
            </w:r>
          </w:p>
          <w:p w:rsidR="006157B6" w:rsidRDefault="006157B6" w:rsidP="00854232">
            <w:pPr>
              <w:suppressAutoHyphens/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Правила естафети: по команді учасники ведуть баскетбольний м`яч, потім закидають в корзину(на кидок дається одна спроба). Команда яка в загальному набрала більшу кількість очок, та виграє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4хв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змагальний метод</w:t>
            </w:r>
          </w:p>
          <w:p w:rsidR="00C4421C" w:rsidRDefault="00C4421C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noProof/>
                <w:lang w:val="uk-UA" w:eastAsia="uk-UA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0</wp:posOffset>
                  </wp:positionV>
                  <wp:extent cx="1962150" cy="571500"/>
                  <wp:effectExtent l="19050" t="0" r="0" b="0"/>
                  <wp:wrapNone/>
                  <wp:docPr id="39" name="Рисунок 39" descr="ШЕЕіЧЕНКІВСЬКА РАЙОННА В МІСТІ КИЄВІ ДЕРЖАВНА АДМІНІСТРАЦІ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ШЕЕіЧЕНКІВСЬКА РАЙОННА В МІСТІ КИЄВІ ДЕРЖАВНА АДМІНІСТРАЦІ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6157B6" w:rsidTr="005D41C5">
        <w:trPr>
          <w:trHeight w:val="270"/>
        </w:trPr>
        <w:tc>
          <w:tcPr>
            <w:tcW w:w="99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157B6" w:rsidRPr="005D41C5" w:rsidRDefault="006157B6" w:rsidP="00854232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5D41C5">
              <w:rPr>
                <w:b/>
                <w:sz w:val="28"/>
                <w:szCs w:val="28"/>
                <w:lang w:val="uk-UA"/>
              </w:rPr>
              <w:t>Заключна частина уроку</w:t>
            </w:r>
            <w:r w:rsidR="00434390" w:rsidRPr="005D41C5">
              <w:rPr>
                <w:b/>
                <w:sz w:val="28"/>
                <w:szCs w:val="28"/>
                <w:lang w:val="en-US"/>
              </w:rPr>
              <w:t xml:space="preserve"> </w:t>
            </w:r>
            <w:r w:rsidRPr="005D41C5">
              <w:rPr>
                <w:b/>
                <w:sz w:val="28"/>
                <w:szCs w:val="28"/>
                <w:lang w:val="uk-UA"/>
              </w:rPr>
              <w:t>(3хв)</w:t>
            </w:r>
          </w:p>
        </w:tc>
      </w:tr>
      <w:tr w:rsidR="006157B6" w:rsidTr="00162FCF">
        <w:trPr>
          <w:trHeight w:val="1020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uppressAutoHyphens/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Шикування учнів. Підведення підсумків уроку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1хв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FCF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 одну шеренгу, фронтальний метод</w:t>
            </w:r>
          </w:p>
        </w:tc>
      </w:tr>
      <w:tr w:rsidR="00162FCF">
        <w:trPr>
          <w:trHeight w:val="414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FCF" w:rsidRDefault="00162FCF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FCF" w:rsidRDefault="00162FCF" w:rsidP="00854232">
            <w:pPr>
              <w:suppressAutoHyphens/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Вимірювання ЧСС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FCF" w:rsidRDefault="00162FCF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10с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FCF" w:rsidRDefault="00162FCF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62FCF">
              <w:rPr>
                <w:sz w:val="28"/>
                <w:szCs w:val="28"/>
                <w:lang w:val="uk-UA"/>
              </w:rPr>
              <w:drawing>
                <wp:inline distT="0" distB="0" distL="0" distR="0">
                  <wp:extent cx="561975" cy="314325"/>
                  <wp:effectExtent l="19050" t="0" r="9525" b="0"/>
                  <wp:docPr id="12" name="Рисунок 14" descr="Вимірювання частоти серцевих скорочен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Вимірювання частоти серцевих скорочен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6197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57B6">
        <w:trPr>
          <w:trHeight w:val="270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162FCF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  <w:r w:rsidR="006157B6">
              <w:rPr>
                <w:sz w:val="28"/>
                <w:szCs w:val="28"/>
                <w:lang w:val="uk-UA"/>
              </w:rPr>
              <w:t>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uppressAutoHyphens/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Виставлення оцінок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1хв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7B6" w:rsidRDefault="006157B6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індивідуальний метод</w:t>
            </w:r>
          </w:p>
        </w:tc>
      </w:tr>
      <w:tr w:rsidR="005D41C5" w:rsidTr="005D41C5">
        <w:trPr>
          <w:trHeight w:val="467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41C5" w:rsidRDefault="00162FCF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  <w:r w:rsidR="005D41C5">
              <w:rPr>
                <w:sz w:val="28"/>
                <w:szCs w:val="28"/>
                <w:lang w:val="uk-UA"/>
              </w:rPr>
              <w:t>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41C5" w:rsidRDefault="005D41C5" w:rsidP="00854232">
            <w:pPr>
              <w:suppressAutoHyphens/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Організований вихід із залу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41C5" w:rsidRDefault="005D41C5" w:rsidP="00854232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30с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41C5" w:rsidRPr="00434390" w:rsidRDefault="005D41C5" w:rsidP="00854232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 колону по одному</w:t>
            </w:r>
          </w:p>
        </w:tc>
      </w:tr>
    </w:tbl>
    <w:p w:rsidR="00581FDD" w:rsidRDefault="00581FDD" w:rsidP="00854232">
      <w:pPr>
        <w:spacing w:line="360" w:lineRule="auto"/>
      </w:pPr>
    </w:p>
    <w:sectPr w:rsidR="00581FDD" w:rsidSect="0043439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91394F"/>
    <w:multiLevelType w:val="hybridMultilevel"/>
    <w:tmpl w:val="A34C28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A7077BF"/>
    <w:multiLevelType w:val="hybridMultilevel"/>
    <w:tmpl w:val="030A08AC"/>
    <w:lvl w:ilvl="0" w:tplc="2C3A2DF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6157B6"/>
    <w:rsid w:val="00162FCF"/>
    <w:rsid w:val="00434390"/>
    <w:rsid w:val="00581FDD"/>
    <w:rsid w:val="005D41C5"/>
    <w:rsid w:val="006157B6"/>
    <w:rsid w:val="00854232"/>
    <w:rsid w:val="008A38B4"/>
    <w:rsid w:val="009C17C5"/>
    <w:rsid w:val="00B507E3"/>
    <w:rsid w:val="00C442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157B6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5D41C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rsid w:val="005D41C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ru-RU" w:eastAsia="ru-RU"/>
    </w:rPr>
  </w:style>
  <w:style w:type="paragraph" w:styleId="a5">
    <w:name w:val="Balloon Text"/>
    <w:basedOn w:val="a"/>
    <w:link w:val="a6"/>
    <w:rsid w:val="005D41C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5D41C5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0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2577</Words>
  <Characters>1469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КОНСПЕКТ УРОКУ З ФІЗКУЛЬТУРИ ДЛЯ УЧНІВ  7 КЛАСУ</vt:lpstr>
    </vt:vector>
  </TitlesOfParts>
  <Company>Организация</Company>
  <LinksUpToDate>false</LinksUpToDate>
  <CharactersWithSpaces>4038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КОНСПЕКТ УРОКУ З ФІЗКУЛЬТУРИ ДЛЯ УЧНІВ  7 КЛАСУ</dc:title>
  <dc:creator>Customer</dc:creator>
  <cp:lastModifiedBy>Игорь</cp:lastModifiedBy>
  <cp:revision>4</cp:revision>
  <dcterms:created xsi:type="dcterms:W3CDTF">2021-01-11T17:09:00Z</dcterms:created>
  <dcterms:modified xsi:type="dcterms:W3CDTF">2021-01-12T16:47:00Z</dcterms:modified>
</cp:coreProperties>
</file>