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40E" w:rsidRDefault="0016440E" w:rsidP="0016440E">
      <w:pPr>
        <w:spacing w:line="240" w:lineRule="auto"/>
        <w:jc w:val="center"/>
        <w:rPr>
          <w:rFonts w:ascii="Times New Roman" w:hAnsi="Times New Roman"/>
          <w:color w:val="000000"/>
          <w:sz w:val="28"/>
          <w:szCs w:val="28"/>
        </w:rPr>
      </w:pPr>
      <w:proofErr w:type="spellStart"/>
      <w:r>
        <w:rPr>
          <w:rFonts w:ascii="Times New Roman" w:hAnsi="Times New Roman"/>
          <w:color w:val="000000"/>
          <w:sz w:val="28"/>
          <w:szCs w:val="28"/>
        </w:rPr>
        <w:t>Кам</w:t>
      </w:r>
      <w:proofErr w:type="spellEnd"/>
      <w:r w:rsidRPr="00EC5919">
        <w:rPr>
          <w:rFonts w:ascii="Times New Roman" w:hAnsi="Times New Roman"/>
          <w:color w:val="000000"/>
          <w:sz w:val="28"/>
          <w:szCs w:val="28"/>
          <w:lang w:val="ru-RU"/>
        </w:rPr>
        <w:t>’</w:t>
      </w:r>
      <w:proofErr w:type="spellStart"/>
      <w:r>
        <w:rPr>
          <w:rFonts w:ascii="Times New Roman" w:hAnsi="Times New Roman"/>
          <w:color w:val="000000"/>
          <w:sz w:val="28"/>
          <w:szCs w:val="28"/>
          <w:lang w:val="ru-RU"/>
        </w:rPr>
        <w:t>янець-Подільська</w:t>
      </w:r>
      <w:proofErr w:type="spellEnd"/>
      <w:r>
        <w:rPr>
          <w:rFonts w:ascii="Times New Roman" w:hAnsi="Times New Roman"/>
          <w:color w:val="000000"/>
          <w:sz w:val="28"/>
          <w:szCs w:val="28"/>
          <w:lang w:val="ru-RU"/>
        </w:rPr>
        <w:t xml:space="preserve">  </w:t>
      </w:r>
      <w:r>
        <w:rPr>
          <w:rFonts w:ascii="Times New Roman" w:hAnsi="Times New Roman"/>
          <w:color w:val="000000"/>
          <w:sz w:val="28"/>
          <w:szCs w:val="28"/>
          <w:lang w:val="en-US"/>
        </w:rPr>
        <w:t>c</w:t>
      </w:r>
      <w:proofErr w:type="spellStart"/>
      <w:r>
        <w:rPr>
          <w:rFonts w:ascii="Times New Roman" w:hAnsi="Times New Roman"/>
          <w:color w:val="000000"/>
          <w:sz w:val="28"/>
          <w:szCs w:val="28"/>
        </w:rPr>
        <w:t>пецшкола</w:t>
      </w:r>
      <w:proofErr w:type="spellEnd"/>
      <w:r>
        <w:rPr>
          <w:rFonts w:ascii="Times New Roman" w:hAnsi="Times New Roman"/>
          <w:color w:val="000000"/>
          <w:sz w:val="28"/>
          <w:szCs w:val="28"/>
        </w:rPr>
        <w:t xml:space="preserve"> інтернат </w:t>
      </w:r>
      <w:r>
        <w:rPr>
          <w:rFonts w:ascii="Times New Roman" w:hAnsi="Times New Roman"/>
          <w:color w:val="000000"/>
          <w:sz w:val="28"/>
          <w:szCs w:val="28"/>
          <w:lang w:val="en-US"/>
        </w:rPr>
        <w:t>I</w:t>
      </w:r>
      <w:r w:rsidRPr="00EC5919">
        <w:rPr>
          <w:rFonts w:ascii="Times New Roman" w:hAnsi="Times New Roman"/>
          <w:color w:val="000000"/>
          <w:sz w:val="28"/>
          <w:szCs w:val="28"/>
          <w:lang w:val="ru-RU"/>
        </w:rPr>
        <w:t>-</w:t>
      </w:r>
      <w:r>
        <w:rPr>
          <w:rFonts w:ascii="Times New Roman" w:hAnsi="Times New Roman"/>
          <w:color w:val="000000"/>
          <w:sz w:val="28"/>
          <w:szCs w:val="28"/>
          <w:lang w:val="en-US"/>
        </w:rPr>
        <w:t>III</w:t>
      </w:r>
      <w:r w:rsidRPr="00EC5919">
        <w:rPr>
          <w:rFonts w:ascii="Times New Roman" w:hAnsi="Times New Roman"/>
          <w:color w:val="000000"/>
          <w:sz w:val="28"/>
          <w:szCs w:val="28"/>
          <w:lang w:val="ru-RU"/>
        </w:rPr>
        <w:t xml:space="preserve"> </w:t>
      </w:r>
      <w:r>
        <w:rPr>
          <w:rFonts w:ascii="Times New Roman" w:hAnsi="Times New Roman"/>
          <w:color w:val="000000"/>
          <w:sz w:val="28"/>
          <w:szCs w:val="28"/>
          <w:lang w:val="ru-RU"/>
        </w:rPr>
        <w:t>с</w:t>
      </w:r>
      <w:proofErr w:type="spellStart"/>
      <w:r>
        <w:rPr>
          <w:rFonts w:ascii="Times New Roman" w:hAnsi="Times New Roman"/>
          <w:color w:val="000000"/>
          <w:sz w:val="28"/>
          <w:szCs w:val="28"/>
        </w:rPr>
        <w:t>тупенів</w:t>
      </w:r>
      <w:proofErr w:type="spellEnd"/>
    </w:p>
    <w:p w:rsidR="0016440E" w:rsidRPr="00EC5919" w:rsidRDefault="0016440E" w:rsidP="0016440E">
      <w:pPr>
        <w:spacing w:line="240" w:lineRule="auto"/>
        <w:jc w:val="center"/>
        <w:rPr>
          <w:rFonts w:ascii="Times New Roman" w:hAnsi="Times New Roman"/>
          <w:color w:val="000000"/>
          <w:sz w:val="28"/>
          <w:szCs w:val="28"/>
        </w:rPr>
      </w:pPr>
      <w:r>
        <w:rPr>
          <w:rFonts w:ascii="Times New Roman" w:hAnsi="Times New Roman"/>
          <w:color w:val="000000"/>
          <w:sz w:val="28"/>
          <w:szCs w:val="28"/>
        </w:rPr>
        <w:t xml:space="preserve"> Хмельницької </w:t>
      </w:r>
      <w:proofErr w:type="spellStart"/>
      <w:r>
        <w:rPr>
          <w:rFonts w:ascii="Times New Roman" w:hAnsi="Times New Roman"/>
          <w:color w:val="000000"/>
          <w:sz w:val="28"/>
          <w:szCs w:val="28"/>
        </w:rPr>
        <w:t>обланої</w:t>
      </w:r>
      <w:proofErr w:type="spellEnd"/>
      <w:r>
        <w:rPr>
          <w:rFonts w:ascii="Times New Roman" w:hAnsi="Times New Roman"/>
          <w:color w:val="000000"/>
          <w:sz w:val="28"/>
          <w:szCs w:val="28"/>
        </w:rPr>
        <w:t xml:space="preserve"> ради</w:t>
      </w:r>
    </w:p>
    <w:p w:rsidR="0016440E" w:rsidRPr="0016440E" w:rsidRDefault="0016440E" w:rsidP="0016440E">
      <w:pPr>
        <w:spacing w:line="240" w:lineRule="auto"/>
        <w:jc w:val="center"/>
        <w:rPr>
          <w:rFonts w:ascii="Times New Roman" w:hAnsi="Times New Roman"/>
          <w:color w:val="000000"/>
          <w:sz w:val="28"/>
          <w:szCs w:val="28"/>
        </w:rPr>
      </w:pPr>
    </w:p>
    <w:p w:rsidR="0016440E" w:rsidRPr="0016440E" w:rsidRDefault="0016440E" w:rsidP="0016440E">
      <w:pPr>
        <w:spacing w:line="240" w:lineRule="auto"/>
        <w:jc w:val="center"/>
        <w:rPr>
          <w:rFonts w:ascii="Times New Roman" w:hAnsi="Times New Roman"/>
          <w:color w:val="000000"/>
          <w:sz w:val="28"/>
          <w:szCs w:val="28"/>
        </w:rPr>
      </w:pPr>
    </w:p>
    <w:p w:rsidR="0016440E" w:rsidRPr="0016440E" w:rsidRDefault="0016440E" w:rsidP="0016440E">
      <w:pPr>
        <w:spacing w:line="240" w:lineRule="auto"/>
        <w:jc w:val="center"/>
        <w:rPr>
          <w:rFonts w:ascii="Times New Roman" w:hAnsi="Times New Roman"/>
          <w:color w:val="000000"/>
          <w:sz w:val="28"/>
          <w:szCs w:val="28"/>
        </w:rPr>
      </w:pPr>
    </w:p>
    <w:p w:rsidR="0016440E" w:rsidRPr="0016440E" w:rsidRDefault="0016440E" w:rsidP="0016440E">
      <w:pPr>
        <w:spacing w:line="240" w:lineRule="auto"/>
        <w:jc w:val="center"/>
        <w:rPr>
          <w:rFonts w:ascii="Times New Roman" w:hAnsi="Times New Roman"/>
          <w:color w:val="000000"/>
          <w:sz w:val="28"/>
          <w:szCs w:val="28"/>
        </w:rPr>
      </w:pPr>
      <w:r w:rsidRPr="0016440E">
        <w:rPr>
          <w:rFonts w:ascii="Times New Roman" w:hAnsi="Times New Roman"/>
          <w:color w:val="000000"/>
          <w:sz w:val="28"/>
          <w:szCs w:val="28"/>
        </w:rPr>
        <w:t xml:space="preserve">                                                                          </w:t>
      </w:r>
    </w:p>
    <w:p w:rsidR="0016440E" w:rsidRPr="0016440E" w:rsidRDefault="0016440E" w:rsidP="0016440E">
      <w:pPr>
        <w:spacing w:line="240" w:lineRule="auto"/>
        <w:jc w:val="center"/>
        <w:rPr>
          <w:rFonts w:ascii="Times New Roman" w:hAnsi="Times New Roman"/>
          <w:color w:val="000000"/>
          <w:sz w:val="28"/>
          <w:szCs w:val="28"/>
        </w:rPr>
      </w:pPr>
    </w:p>
    <w:p w:rsidR="0016440E" w:rsidRPr="0016440E" w:rsidRDefault="0016440E" w:rsidP="0016440E">
      <w:pPr>
        <w:spacing w:line="240" w:lineRule="auto"/>
        <w:jc w:val="center"/>
        <w:rPr>
          <w:rFonts w:ascii="Times New Roman" w:hAnsi="Times New Roman"/>
          <w:color w:val="000000"/>
          <w:sz w:val="40"/>
          <w:szCs w:val="40"/>
        </w:rPr>
      </w:pPr>
      <w:r w:rsidRPr="0016440E">
        <w:rPr>
          <w:rFonts w:ascii="Times New Roman" w:hAnsi="Times New Roman"/>
          <w:color w:val="000000"/>
          <w:sz w:val="40"/>
          <w:szCs w:val="40"/>
        </w:rPr>
        <w:t>Стаття</w:t>
      </w:r>
    </w:p>
    <w:p w:rsidR="0016440E" w:rsidRPr="004B5C19" w:rsidRDefault="0016440E" w:rsidP="0016440E">
      <w:pPr>
        <w:spacing w:line="360" w:lineRule="auto"/>
        <w:jc w:val="center"/>
        <w:rPr>
          <w:rStyle w:val="a3"/>
          <w:rFonts w:ascii="Times New Roman" w:hAnsi="Times New Roman"/>
          <w:b w:val="0"/>
          <w:color w:val="000000"/>
          <w:sz w:val="36"/>
          <w:szCs w:val="36"/>
        </w:rPr>
      </w:pPr>
      <w:r w:rsidRPr="004B5C19">
        <w:rPr>
          <w:rStyle w:val="a3"/>
          <w:rFonts w:ascii="Times New Roman" w:hAnsi="Times New Roman"/>
          <w:b w:val="0"/>
          <w:color w:val="000000"/>
          <w:sz w:val="36"/>
          <w:szCs w:val="36"/>
        </w:rPr>
        <w:t xml:space="preserve">Інтерактивні  технології  та  інноваційні   форми  та  методи  </w:t>
      </w:r>
      <w:proofErr w:type="spellStart"/>
      <w:r w:rsidRPr="004B5C19">
        <w:rPr>
          <w:rStyle w:val="a3"/>
          <w:rFonts w:ascii="Times New Roman" w:hAnsi="Times New Roman"/>
          <w:b w:val="0"/>
          <w:color w:val="000000"/>
          <w:sz w:val="36"/>
          <w:szCs w:val="36"/>
        </w:rPr>
        <w:t>особистісно</w:t>
      </w:r>
      <w:proofErr w:type="spellEnd"/>
      <w:r w:rsidRPr="004B5C19">
        <w:rPr>
          <w:rStyle w:val="a3"/>
          <w:rFonts w:ascii="Times New Roman" w:hAnsi="Times New Roman"/>
          <w:b w:val="0"/>
          <w:color w:val="000000"/>
          <w:sz w:val="36"/>
          <w:szCs w:val="36"/>
        </w:rPr>
        <w:t xml:space="preserve"> орієнтованого  виховання  старшокласників  у  процесі  </w:t>
      </w:r>
      <w:r w:rsidRPr="0016440E">
        <w:rPr>
          <w:rStyle w:val="a3"/>
          <w:rFonts w:ascii="Times New Roman" w:hAnsi="Times New Roman"/>
          <w:b w:val="0"/>
          <w:color w:val="000000"/>
          <w:sz w:val="36"/>
          <w:szCs w:val="36"/>
        </w:rPr>
        <w:t>виховно</w:t>
      </w:r>
      <w:r w:rsidRPr="004B5C19">
        <w:rPr>
          <w:rStyle w:val="a3"/>
          <w:rFonts w:ascii="Times New Roman" w:hAnsi="Times New Roman"/>
          <w:b w:val="0"/>
          <w:color w:val="000000"/>
          <w:sz w:val="36"/>
          <w:szCs w:val="36"/>
        </w:rPr>
        <w:t>ї діяльності.</w:t>
      </w:r>
    </w:p>
    <w:p w:rsidR="0016440E" w:rsidRDefault="0016440E" w:rsidP="0016440E">
      <w:pPr>
        <w:spacing w:line="360" w:lineRule="auto"/>
        <w:jc w:val="center"/>
        <w:rPr>
          <w:rStyle w:val="a3"/>
          <w:rFonts w:ascii="Times New Roman" w:hAnsi="Times New Roman"/>
          <w:color w:val="000000"/>
          <w:sz w:val="36"/>
          <w:szCs w:val="36"/>
        </w:rPr>
      </w:pPr>
    </w:p>
    <w:p w:rsidR="0016440E" w:rsidRDefault="0016440E" w:rsidP="0016440E">
      <w:pPr>
        <w:spacing w:line="360" w:lineRule="auto"/>
        <w:jc w:val="right"/>
        <w:rPr>
          <w:rFonts w:ascii="Times New Roman" w:hAnsi="Times New Roman"/>
          <w:color w:val="000000"/>
          <w:sz w:val="32"/>
          <w:szCs w:val="32"/>
          <w:lang w:val="ru-RU"/>
        </w:rPr>
      </w:pPr>
      <w:proofErr w:type="spellStart"/>
      <w:r w:rsidRPr="004B5C19">
        <w:rPr>
          <w:rFonts w:ascii="Times New Roman" w:hAnsi="Times New Roman"/>
          <w:color w:val="000000"/>
          <w:sz w:val="32"/>
          <w:szCs w:val="32"/>
          <w:lang w:val="ru-RU"/>
        </w:rPr>
        <w:t>Тищук</w:t>
      </w:r>
      <w:proofErr w:type="spellEnd"/>
      <w:r w:rsidRPr="004B5C19">
        <w:rPr>
          <w:rFonts w:ascii="Times New Roman" w:hAnsi="Times New Roman"/>
          <w:color w:val="000000"/>
          <w:sz w:val="32"/>
          <w:szCs w:val="32"/>
          <w:lang w:val="ru-RU"/>
        </w:rPr>
        <w:t xml:space="preserve">  </w:t>
      </w:r>
      <w:proofErr w:type="spellStart"/>
      <w:proofErr w:type="gramStart"/>
      <w:r w:rsidRPr="004B5C19">
        <w:rPr>
          <w:rFonts w:ascii="Times New Roman" w:hAnsi="Times New Roman"/>
          <w:color w:val="000000"/>
          <w:sz w:val="32"/>
          <w:szCs w:val="32"/>
          <w:lang w:val="ru-RU"/>
        </w:rPr>
        <w:t>Наталія</w:t>
      </w:r>
      <w:proofErr w:type="spellEnd"/>
      <w:proofErr w:type="gramEnd"/>
      <w:r w:rsidRPr="004B5C19">
        <w:rPr>
          <w:rFonts w:ascii="Times New Roman" w:hAnsi="Times New Roman"/>
          <w:color w:val="000000"/>
          <w:sz w:val="32"/>
          <w:szCs w:val="32"/>
          <w:lang w:val="ru-RU"/>
        </w:rPr>
        <w:t xml:space="preserve">  </w:t>
      </w:r>
      <w:proofErr w:type="spellStart"/>
      <w:r w:rsidRPr="004B5C19">
        <w:rPr>
          <w:rFonts w:ascii="Times New Roman" w:hAnsi="Times New Roman"/>
          <w:color w:val="000000"/>
          <w:sz w:val="32"/>
          <w:szCs w:val="32"/>
          <w:lang w:val="ru-RU"/>
        </w:rPr>
        <w:t>Василівна</w:t>
      </w:r>
      <w:proofErr w:type="spellEnd"/>
    </w:p>
    <w:p w:rsidR="0016440E" w:rsidRDefault="0016440E" w:rsidP="0016440E">
      <w:pPr>
        <w:spacing w:line="360" w:lineRule="auto"/>
        <w:jc w:val="right"/>
        <w:rPr>
          <w:rFonts w:ascii="Times New Roman" w:hAnsi="Times New Roman"/>
          <w:color w:val="000000"/>
          <w:sz w:val="32"/>
          <w:szCs w:val="32"/>
          <w:lang w:val="ru-RU"/>
        </w:rPr>
      </w:pPr>
    </w:p>
    <w:p w:rsidR="0016440E" w:rsidRDefault="0016440E" w:rsidP="0016440E">
      <w:pPr>
        <w:spacing w:line="360" w:lineRule="auto"/>
        <w:jc w:val="right"/>
        <w:rPr>
          <w:rFonts w:ascii="Times New Roman" w:hAnsi="Times New Roman"/>
          <w:color w:val="000000"/>
          <w:sz w:val="32"/>
          <w:szCs w:val="32"/>
          <w:lang w:val="ru-RU"/>
        </w:rPr>
      </w:pPr>
    </w:p>
    <w:p w:rsidR="0016440E" w:rsidRDefault="0016440E" w:rsidP="0016440E">
      <w:pPr>
        <w:spacing w:line="360" w:lineRule="auto"/>
        <w:jc w:val="right"/>
        <w:rPr>
          <w:rFonts w:ascii="Times New Roman" w:hAnsi="Times New Roman"/>
          <w:color w:val="000000"/>
          <w:sz w:val="32"/>
          <w:szCs w:val="32"/>
          <w:lang w:val="ru-RU"/>
        </w:rPr>
      </w:pPr>
    </w:p>
    <w:p w:rsidR="0016440E" w:rsidRDefault="0016440E" w:rsidP="0016440E">
      <w:pPr>
        <w:spacing w:line="360" w:lineRule="auto"/>
        <w:jc w:val="right"/>
        <w:rPr>
          <w:rFonts w:ascii="Times New Roman" w:hAnsi="Times New Roman"/>
          <w:color w:val="000000"/>
          <w:sz w:val="32"/>
          <w:szCs w:val="32"/>
          <w:lang w:val="ru-RU"/>
        </w:rPr>
      </w:pPr>
    </w:p>
    <w:p w:rsidR="0016440E" w:rsidRDefault="0016440E" w:rsidP="0016440E">
      <w:pPr>
        <w:spacing w:line="360" w:lineRule="auto"/>
        <w:jc w:val="right"/>
        <w:rPr>
          <w:rFonts w:ascii="Times New Roman" w:hAnsi="Times New Roman"/>
          <w:color w:val="000000"/>
          <w:sz w:val="32"/>
          <w:szCs w:val="32"/>
          <w:lang w:val="ru-RU"/>
        </w:rPr>
      </w:pPr>
    </w:p>
    <w:p w:rsidR="0016440E" w:rsidRDefault="0016440E" w:rsidP="0016440E">
      <w:pPr>
        <w:spacing w:line="360" w:lineRule="auto"/>
        <w:jc w:val="right"/>
        <w:rPr>
          <w:rFonts w:ascii="Times New Roman" w:hAnsi="Times New Roman"/>
          <w:color w:val="000000"/>
          <w:sz w:val="32"/>
          <w:szCs w:val="32"/>
          <w:lang w:val="ru-RU"/>
        </w:rPr>
      </w:pPr>
    </w:p>
    <w:p w:rsidR="0016440E" w:rsidRDefault="0016440E" w:rsidP="0016440E">
      <w:pPr>
        <w:spacing w:line="360" w:lineRule="auto"/>
        <w:jc w:val="right"/>
        <w:rPr>
          <w:rFonts w:ascii="Times New Roman" w:hAnsi="Times New Roman"/>
          <w:color w:val="000000"/>
          <w:sz w:val="32"/>
          <w:szCs w:val="32"/>
          <w:lang w:val="ru-RU"/>
        </w:rPr>
      </w:pPr>
    </w:p>
    <w:p w:rsidR="0016440E" w:rsidRDefault="0016440E" w:rsidP="0016440E">
      <w:pPr>
        <w:spacing w:line="360" w:lineRule="auto"/>
        <w:jc w:val="right"/>
        <w:rPr>
          <w:rFonts w:ascii="Times New Roman" w:hAnsi="Times New Roman"/>
          <w:color w:val="000000"/>
          <w:sz w:val="32"/>
          <w:szCs w:val="32"/>
          <w:lang w:val="ru-RU"/>
        </w:rPr>
      </w:pPr>
    </w:p>
    <w:p w:rsidR="0016440E" w:rsidRDefault="0016440E" w:rsidP="0016440E">
      <w:pPr>
        <w:spacing w:line="360" w:lineRule="auto"/>
        <w:jc w:val="center"/>
        <w:rPr>
          <w:rStyle w:val="a3"/>
          <w:rFonts w:ascii="Times New Roman" w:hAnsi="Times New Roman"/>
          <w:color w:val="000000"/>
          <w:sz w:val="36"/>
          <w:szCs w:val="36"/>
        </w:rPr>
      </w:pPr>
      <w:r>
        <w:rPr>
          <w:rFonts w:ascii="Times New Roman" w:hAnsi="Times New Roman"/>
          <w:color w:val="000000"/>
          <w:sz w:val="32"/>
          <w:szCs w:val="32"/>
          <w:lang w:val="ru-RU"/>
        </w:rPr>
        <w:t>2016р.</w:t>
      </w:r>
    </w:p>
    <w:p w:rsidR="0016440E" w:rsidRPr="00E06040" w:rsidRDefault="0016440E" w:rsidP="0016440E">
      <w:pPr>
        <w:spacing w:line="360" w:lineRule="auto"/>
        <w:rPr>
          <w:rFonts w:ascii="Times New Roman" w:hAnsi="Times New Roman"/>
          <w:color w:val="000000"/>
          <w:sz w:val="28"/>
          <w:szCs w:val="28"/>
        </w:rPr>
      </w:pPr>
    </w:p>
    <w:p w:rsidR="0016440E" w:rsidRPr="00BF7840" w:rsidRDefault="0016440E" w:rsidP="0016440E">
      <w:pPr>
        <w:spacing w:line="360" w:lineRule="auto"/>
        <w:jc w:val="center"/>
        <w:rPr>
          <w:rFonts w:ascii="Times New Roman" w:hAnsi="Times New Roman"/>
          <w:color w:val="000000"/>
          <w:sz w:val="36"/>
          <w:szCs w:val="36"/>
        </w:rPr>
      </w:pPr>
      <w:r w:rsidRPr="00BF7840">
        <w:rPr>
          <w:rFonts w:ascii="Times New Roman" w:hAnsi="Times New Roman"/>
          <w:color w:val="000000"/>
          <w:sz w:val="36"/>
          <w:szCs w:val="36"/>
        </w:rPr>
        <w:t>ЗМІСТ</w:t>
      </w:r>
    </w:p>
    <w:p w:rsidR="0016440E" w:rsidRDefault="0016440E" w:rsidP="0016440E">
      <w:pPr>
        <w:spacing w:line="360" w:lineRule="auto"/>
        <w:rPr>
          <w:rFonts w:ascii="Times New Roman" w:hAnsi="Times New Roman"/>
          <w:color w:val="000000"/>
          <w:sz w:val="32"/>
          <w:szCs w:val="32"/>
        </w:rPr>
      </w:pPr>
      <w:r w:rsidRPr="00BF7840">
        <w:rPr>
          <w:rFonts w:ascii="Times New Roman" w:hAnsi="Times New Roman"/>
          <w:color w:val="000000"/>
          <w:sz w:val="32"/>
          <w:szCs w:val="32"/>
        </w:rPr>
        <w:t>1.</w:t>
      </w:r>
      <w:r>
        <w:rPr>
          <w:rFonts w:ascii="Times New Roman" w:hAnsi="Times New Roman"/>
          <w:color w:val="000000"/>
          <w:sz w:val="32"/>
          <w:szCs w:val="32"/>
        </w:rPr>
        <w:t xml:space="preserve">  </w:t>
      </w:r>
      <w:r w:rsidRPr="00BF7840">
        <w:rPr>
          <w:rFonts w:ascii="Times New Roman" w:hAnsi="Times New Roman"/>
          <w:color w:val="000000"/>
          <w:sz w:val="32"/>
          <w:szCs w:val="32"/>
        </w:rPr>
        <w:t>Вступ</w:t>
      </w:r>
    </w:p>
    <w:p w:rsidR="0016440E" w:rsidRPr="00BF7840" w:rsidRDefault="0016440E" w:rsidP="0016440E">
      <w:pPr>
        <w:spacing w:line="360" w:lineRule="auto"/>
        <w:rPr>
          <w:rFonts w:ascii="Times New Roman" w:hAnsi="Times New Roman"/>
          <w:color w:val="000000"/>
          <w:sz w:val="32"/>
          <w:szCs w:val="32"/>
        </w:rPr>
      </w:pPr>
      <w:r w:rsidRPr="00BF7840">
        <w:rPr>
          <w:rFonts w:ascii="Times New Roman" w:hAnsi="Times New Roman"/>
          <w:color w:val="000000"/>
          <w:sz w:val="32"/>
          <w:szCs w:val="32"/>
          <w:lang w:val="ru-RU"/>
        </w:rPr>
        <w:t xml:space="preserve"> 2.</w:t>
      </w:r>
      <w:r>
        <w:rPr>
          <w:rFonts w:ascii="Times New Roman" w:hAnsi="Times New Roman"/>
          <w:color w:val="000000"/>
          <w:sz w:val="32"/>
          <w:szCs w:val="32"/>
          <w:lang w:val="ru-RU"/>
        </w:rPr>
        <w:t xml:space="preserve"> </w:t>
      </w:r>
      <w:r w:rsidRPr="00BF7840">
        <w:rPr>
          <w:rFonts w:ascii="Times New Roman" w:hAnsi="Times New Roman"/>
          <w:color w:val="000000"/>
          <w:sz w:val="32"/>
          <w:szCs w:val="32"/>
          <w:lang w:val="ru-RU"/>
        </w:rPr>
        <w:t>Трен</w:t>
      </w:r>
      <w:proofErr w:type="spellStart"/>
      <w:r w:rsidRPr="00BF7840">
        <w:rPr>
          <w:rFonts w:ascii="Times New Roman" w:hAnsi="Times New Roman"/>
          <w:color w:val="000000"/>
          <w:sz w:val="32"/>
          <w:szCs w:val="32"/>
        </w:rPr>
        <w:t>інгові</w:t>
      </w:r>
      <w:proofErr w:type="spellEnd"/>
      <w:r w:rsidRPr="00BF7840">
        <w:rPr>
          <w:rFonts w:ascii="Times New Roman" w:hAnsi="Times New Roman"/>
          <w:color w:val="000000"/>
          <w:sz w:val="32"/>
          <w:szCs w:val="32"/>
        </w:rPr>
        <w:t xml:space="preserve"> заняття  -   одна із активних форм виховної  роботи.</w:t>
      </w:r>
    </w:p>
    <w:p w:rsidR="0016440E" w:rsidRPr="007D49C4" w:rsidRDefault="0016440E" w:rsidP="0016440E">
      <w:pPr>
        <w:spacing w:line="360" w:lineRule="auto"/>
        <w:rPr>
          <w:rFonts w:ascii="Times New Roman" w:hAnsi="Times New Roman"/>
          <w:color w:val="000000"/>
          <w:sz w:val="32"/>
          <w:szCs w:val="32"/>
          <w:shd w:val="clear" w:color="auto" w:fill="FFFFFF"/>
          <w:lang w:val="ru-RU"/>
        </w:rPr>
      </w:pPr>
      <w:r w:rsidRPr="00BF7840">
        <w:rPr>
          <w:rFonts w:ascii="Times New Roman" w:hAnsi="Times New Roman"/>
          <w:color w:val="000000"/>
          <w:sz w:val="32"/>
          <w:szCs w:val="32"/>
        </w:rPr>
        <w:t>3.</w:t>
      </w:r>
      <w:r w:rsidRPr="00BF7840">
        <w:rPr>
          <w:b/>
          <w:color w:val="000000"/>
          <w:sz w:val="32"/>
          <w:szCs w:val="32"/>
          <w:shd w:val="clear" w:color="auto" w:fill="FFFFFF"/>
        </w:rPr>
        <w:t xml:space="preserve"> </w:t>
      </w:r>
      <w:r>
        <w:rPr>
          <w:b/>
          <w:color w:val="000000"/>
          <w:sz w:val="32"/>
          <w:szCs w:val="32"/>
          <w:shd w:val="clear" w:color="auto" w:fill="FFFFFF"/>
        </w:rPr>
        <w:t xml:space="preserve"> </w:t>
      </w:r>
      <w:r w:rsidRPr="00BF7840">
        <w:rPr>
          <w:rFonts w:ascii="Times New Roman" w:hAnsi="Times New Roman"/>
          <w:color w:val="000000"/>
          <w:sz w:val="32"/>
          <w:szCs w:val="32"/>
          <w:shd w:val="clear" w:color="auto" w:fill="FFFFFF"/>
        </w:rPr>
        <w:t xml:space="preserve">Комунікативні  форми  </w:t>
      </w:r>
      <w:proofErr w:type="spellStart"/>
      <w:r w:rsidRPr="00BF7840">
        <w:rPr>
          <w:rFonts w:ascii="Times New Roman" w:hAnsi="Times New Roman"/>
          <w:color w:val="000000"/>
          <w:sz w:val="32"/>
          <w:szCs w:val="32"/>
          <w:shd w:val="clear" w:color="auto" w:fill="FFFFFF"/>
        </w:rPr>
        <w:t>особистісно</w:t>
      </w:r>
      <w:proofErr w:type="spellEnd"/>
      <w:r w:rsidRPr="00BF7840">
        <w:rPr>
          <w:rFonts w:ascii="Times New Roman" w:hAnsi="Times New Roman"/>
          <w:color w:val="000000"/>
          <w:sz w:val="32"/>
          <w:szCs w:val="32"/>
          <w:shd w:val="clear" w:color="auto" w:fill="FFFFFF"/>
        </w:rPr>
        <w:t xml:space="preserve">  орієнтованого виховання</w:t>
      </w:r>
      <w:r>
        <w:rPr>
          <w:rFonts w:ascii="Times New Roman" w:hAnsi="Times New Roman"/>
          <w:color w:val="000000"/>
          <w:sz w:val="32"/>
          <w:szCs w:val="32"/>
          <w:shd w:val="clear" w:color="auto" w:fill="FFFFFF"/>
          <w:lang w:val="ru-RU"/>
        </w:rPr>
        <w:t>.</w:t>
      </w:r>
    </w:p>
    <w:p w:rsidR="0016440E" w:rsidRDefault="0016440E" w:rsidP="0016440E">
      <w:pPr>
        <w:spacing w:line="360" w:lineRule="auto"/>
        <w:rPr>
          <w:rFonts w:ascii="Times New Roman" w:hAnsi="Times New Roman"/>
          <w:color w:val="000000"/>
          <w:sz w:val="32"/>
          <w:szCs w:val="32"/>
          <w:shd w:val="clear" w:color="auto" w:fill="FFFFFF"/>
        </w:rPr>
      </w:pPr>
      <w:r w:rsidRPr="00BF7840">
        <w:rPr>
          <w:rFonts w:ascii="Times New Roman" w:hAnsi="Times New Roman"/>
          <w:color w:val="000000"/>
          <w:sz w:val="32"/>
          <w:szCs w:val="32"/>
          <w:shd w:val="clear" w:color="auto" w:fill="FFFFFF"/>
        </w:rPr>
        <w:t>4.</w:t>
      </w:r>
      <w:r>
        <w:rPr>
          <w:rFonts w:ascii="Times New Roman" w:hAnsi="Times New Roman"/>
          <w:color w:val="000000"/>
          <w:sz w:val="32"/>
          <w:szCs w:val="32"/>
          <w:shd w:val="clear" w:color="auto" w:fill="FFFFFF"/>
        </w:rPr>
        <w:t xml:space="preserve"> </w:t>
      </w:r>
      <w:r w:rsidRPr="00BF7840">
        <w:rPr>
          <w:rFonts w:ascii="Times New Roman" w:hAnsi="Times New Roman"/>
          <w:color w:val="000000"/>
          <w:sz w:val="32"/>
          <w:szCs w:val="32"/>
          <w:shd w:val="clear" w:color="auto" w:fill="FFFFFF"/>
        </w:rPr>
        <w:t xml:space="preserve"> Диску</w:t>
      </w:r>
      <w:proofErr w:type="spellStart"/>
      <w:r>
        <w:rPr>
          <w:rFonts w:ascii="Times New Roman" w:hAnsi="Times New Roman"/>
          <w:color w:val="000000"/>
          <w:sz w:val="32"/>
          <w:szCs w:val="32"/>
          <w:shd w:val="clear" w:color="auto" w:fill="FFFFFF"/>
          <w:lang w:val="ru-RU"/>
        </w:rPr>
        <w:t>р</w:t>
      </w:r>
      <w:r w:rsidRPr="00BF7840">
        <w:rPr>
          <w:rFonts w:ascii="Times New Roman" w:hAnsi="Times New Roman"/>
          <w:color w:val="000000"/>
          <w:sz w:val="32"/>
          <w:szCs w:val="32"/>
          <w:shd w:val="clear" w:color="auto" w:fill="FFFFFF"/>
        </w:rPr>
        <w:t>сивні</w:t>
      </w:r>
      <w:proofErr w:type="spellEnd"/>
      <w:r w:rsidRPr="00BF7840">
        <w:rPr>
          <w:rFonts w:ascii="Times New Roman" w:hAnsi="Times New Roman"/>
          <w:color w:val="000000"/>
          <w:sz w:val="32"/>
          <w:szCs w:val="32"/>
          <w:shd w:val="clear" w:color="auto" w:fill="FFFFFF"/>
        </w:rPr>
        <w:t xml:space="preserve"> </w:t>
      </w:r>
      <w:r>
        <w:rPr>
          <w:rFonts w:ascii="Times New Roman" w:hAnsi="Times New Roman"/>
          <w:color w:val="000000"/>
          <w:sz w:val="32"/>
          <w:szCs w:val="32"/>
          <w:shd w:val="clear" w:color="auto" w:fill="FFFFFF"/>
        </w:rPr>
        <w:t xml:space="preserve">технології  інтимно-особистісного спілкування  </w:t>
      </w:r>
    </w:p>
    <w:p w:rsidR="0016440E" w:rsidRDefault="0016440E" w:rsidP="0016440E">
      <w:pPr>
        <w:spacing w:line="360" w:lineRule="auto"/>
        <w:rPr>
          <w:rFonts w:ascii="Times New Roman" w:hAnsi="Times New Roman"/>
          <w:color w:val="000000"/>
          <w:sz w:val="32"/>
          <w:szCs w:val="32"/>
          <w:shd w:val="clear" w:color="auto" w:fill="FFFFFF"/>
        </w:rPr>
      </w:pPr>
      <w:r>
        <w:rPr>
          <w:rFonts w:ascii="Times New Roman" w:hAnsi="Times New Roman"/>
          <w:color w:val="000000"/>
          <w:sz w:val="32"/>
          <w:szCs w:val="32"/>
          <w:shd w:val="clear" w:color="auto" w:fill="FFFFFF"/>
        </w:rPr>
        <w:t xml:space="preserve">     І.Д.</w:t>
      </w:r>
      <w:proofErr w:type="spellStart"/>
      <w:r>
        <w:rPr>
          <w:rFonts w:ascii="Times New Roman" w:hAnsi="Times New Roman"/>
          <w:color w:val="000000"/>
          <w:sz w:val="32"/>
          <w:szCs w:val="32"/>
          <w:shd w:val="clear" w:color="auto" w:fill="FFFFFF"/>
        </w:rPr>
        <w:t>Беха</w:t>
      </w:r>
      <w:proofErr w:type="spellEnd"/>
      <w:r>
        <w:rPr>
          <w:rFonts w:ascii="Times New Roman" w:hAnsi="Times New Roman"/>
          <w:color w:val="000000"/>
          <w:sz w:val="32"/>
          <w:szCs w:val="32"/>
          <w:shd w:val="clear" w:color="auto" w:fill="FFFFFF"/>
        </w:rPr>
        <w:t xml:space="preserve"> в практичній роботі.</w:t>
      </w:r>
    </w:p>
    <w:p w:rsidR="0016440E" w:rsidRDefault="0016440E" w:rsidP="0016440E">
      <w:pPr>
        <w:spacing w:line="360" w:lineRule="auto"/>
        <w:rPr>
          <w:rStyle w:val="apple-converted-space"/>
          <w:rFonts w:ascii="Times New Roman" w:hAnsi="Times New Roman"/>
          <w:color w:val="000000"/>
          <w:sz w:val="32"/>
          <w:szCs w:val="32"/>
          <w:shd w:val="clear" w:color="auto" w:fill="FFFFFF"/>
        </w:rPr>
      </w:pPr>
      <w:r w:rsidRPr="00BF7840">
        <w:rPr>
          <w:rFonts w:ascii="Times New Roman" w:hAnsi="Times New Roman"/>
          <w:color w:val="000000"/>
          <w:sz w:val="32"/>
          <w:szCs w:val="32"/>
          <w:shd w:val="clear" w:color="auto" w:fill="FFFFFF"/>
        </w:rPr>
        <w:t>5.</w:t>
      </w:r>
      <w:r w:rsidRPr="00BF7840">
        <w:rPr>
          <w:rStyle w:val="apple-converted-space"/>
          <w:rFonts w:ascii="Times New Roman" w:hAnsi="Times New Roman"/>
          <w:color w:val="000000"/>
          <w:sz w:val="32"/>
          <w:szCs w:val="32"/>
          <w:shd w:val="clear" w:color="auto" w:fill="FFFFFF"/>
        </w:rPr>
        <w:t xml:space="preserve">  Використання інтерактивних технологій  під час проведення </w:t>
      </w:r>
      <w:r>
        <w:rPr>
          <w:rStyle w:val="apple-converted-space"/>
          <w:rFonts w:ascii="Times New Roman" w:hAnsi="Times New Roman"/>
          <w:color w:val="000000"/>
          <w:sz w:val="32"/>
          <w:szCs w:val="32"/>
          <w:shd w:val="clear" w:color="auto" w:fill="FFFFFF"/>
        </w:rPr>
        <w:t xml:space="preserve">  </w:t>
      </w:r>
      <w:r w:rsidRPr="00BF7840">
        <w:rPr>
          <w:rStyle w:val="apple-converted-space"/>
          <w:rFonts w:ascii="Times New Roman" w:hAnsi="Times New Roman"/>
          <w:color w:val="000000"/>
          <w:sz w:val="32"/>
          <w:szCs w:val="32"/>
          <w:shd w:val="clear" w:color="auto" w:fill="FFFFFF"/>
        </w:rPr>
        <w:t xml:space="preserve"> </w:t>
      </w:r>
      <w:r>
        <w:rPr>
          <w:rStyle w:val="apple-converted-space"/>
          <w:rFonts w:ascii="Times New Roman" w:hAnsi="Times New Roman"/>
          <w:color w:val="000000"/>
          <w:sz w:val="32"/>
          <w:szCs w:val="32"/>
          <w:shd w:val="clear" w:color="auto" w:fill="FFFFFF"/>
        </w:rPr>
        <w:t xml:space="preserve"> </w:t>
      </w:r>
    </w:p>
    <w:p w:rsidR="0016440E" w:rsidRDefault="0016440E" w:rsidP="0016440E">
      <w:pPr>
        <w:spacing w:line="360" w:lineRule="auto"/>
        <w:rPr>
          <w:rFonts w:ascii="Times New Roman" w:hAnsi="Times New Roman"/>
          <w:color w:val="000000"/>
          <w:sz w:val="32"/>
          <w:szCs w:val="32"/>
          <w:shd w:val="clear" w:color="auto" w:fill="FFFFFF"/>
        </w:rPr>
      </w:pPr>
      <w:r>
        <w:rPr>
          <w:rStyle w:val="apple-converted-space"/>
          <w:rFonts w:ascii="Times New Roman" w:hAnsi="Times New Roman"/>
          <w:color w:val="000000"/>
          <w:sz w:val="32"/>
          <w:szCs w:val="32"/>
          <w:shd w:val="clear" w:color="auto" w:fill="FFFFFF"/>
        </w:rPr>
        <w:t xml:space="preserve">     уроків моральності.</w:t>
      </w:r>
    </w:p>
    <w:p w:rsidR="0016440E" w:rsidRDefault="0016440E" w:rsidP="0016440E">
      <w:pPr>
        <w:spacing w:line="360" w:lineRule="auto"/>
        <w:rPr>
          <w:rFonts w:ascii="Times New Roman" w:hAnsi="Times New Roman"/>
          <w:color w:val="000000"/>
          <w:sz w:val="32"/>
          <w:szCs w:val="32"/>
          <w:shd w:val="clear" w:color="auto" w:fill="FFFFFF"/>
        </w:rPr>
      </w:pPr>
      <w:r>
        <w:rPr>
          <w:rFonts w:ascii="Times New Roman" w:hAnsi="Times New Roman"/>
          <w:color w:val="000000"/>
          <w:sz w:val="32"/>
          <w:szCs w:val="32"/>
          <w:shd w:val="clear" w:color="auto" w:fill="FFFFFF"/>
        </w:rPr>
        <w:t xml:space="preserve">6.  Висновки </w:t>
      </w:r>
    </w:p>
    <w:p w:rsidR="0016440E" w:rsidRDefault="0016440E" w:rsidP="0016440E">
      <w:pPr>
        <w:spacing w:line="360" w:lineRule="auto"/>
        <w:rPr>
          <w:rFonts w:ascii="Times New Roman" w:hAnsi="Times New Roman"/>
          <w:color w:val="000000"/>
          <w:sz w:val="32"/>
          <w:szCs w:val="32"/>
          <w:shd w:val="clear" w:color="auto" w:fill="FFFFFF"/>
        </w:rPr>
      </w:pPr>
      <w:r>
        <w:rPr>
          <w:rFonts w:ascii="Times New Roman" w:hAnsi="Times New Roman"/>
          <w:color w:val="000000"/>
          <w:sz w:val="32"/>
          <w:szCs w:val="32"/>
          <w:shd w:val="clear" w:color="auto" w:fill="FFFFFF"/>
        </w:rPr>
        <w:t>7.  Додатки</w:t>
      </w:r>
    </w:p>
    <w:p w:rsidR="0016440E" w:rsidRDefault="0016440E" w:rsidP="0016440E">
      <w:pPr>
        <w:spacing w:line="360" w:lineRule="auto"/>
        <w:rPr>
          <w:rFonts w:ascii="Times New Roman" w:hAnsi="Times New Roman"/>
          <w:color w:val="000000"/>
          <w:sz w:val="32"/>
          <w:szCs w:val="32"/>
          <w:lang w:val="ru-RU"/>
        </w:rPr>
      </w:pPr>
      <w:r>
        <w:rPr>
          <w:rFonts w:ascii="Times New Roman" w:hAnsi="Times New Roman"/>
          <w:color w:val="000000"/>
          <w:sz w:val="32"/>
          <w:szCs w:val="32"/>
          <w:shd w:val="clear" w:color="auto" w:fill="FFFFFF"/>
        </w:rPr>
        <w:t>8.  Список використаних джерел та літератури.</w:t>
      </w:r>
      <w:r w:rsidRPr="00BF7840">
        <w:rPr>
          <w:rFonts w:ascii="Times New Roman" w:hAnsi="Times New Roman"/>
          <w:color w:val="000000"/>
          <w:sz w:val="32"/>
          <w:szCs w:val="32"/>
          <w:shd w:val="clear" w:color="auto" w:fill="FFFFFF"/>
        </w:rPr>
        <w:br/>
      </w:r>
      <w:r w:rsidRPr="00BF7840">
        <w:rPr>
          <w:rFonts w:ascii="Times New Roman" w:hAnsi="Times New Roman"/>
          <w:color w:val="000000"/>
          <w:sz w:val="32"/>
          <w:szCs w:val="32"/>
          <w:shd w:val="clear" w:color="auto" w:fill="FFFFFF"/>
        </w:rPr>
        <w:br/>
      </w:r>
      <w:r w:rsidRPr="00BF7840">
        <w:rPr>
          <w:rFonts w:ascii="Times New Roman" w:hAnsi="Times New Roman"/>
          <w:color w:val="000000"/>
          <w:sz w:val="32"/>
          <w:szCs w:val="32"/>
          <w:shd w:val="clear" w:color="auto" w:fill="FFFFFF"/>
        </w:rPr>
        <w:br/>
      </w:r>
    </w:p>
    <w:p w:rsidR="0016440E" w:rsidRDefault="0016440E" w:rsidP="0016440E">
      <w:pPr>
        <w:spacing w:line="360" w:lineRule="auto"/>
        <w:rPr>
          <w:rFonts w:ascii="Times New Roman" w:hAnsi="Times New Roman"/>
          <w:color w:val="000000"/>
          <w:sz w:val="32"/>
          <w:szCs w:val="32"/>
          <w:lang w:val="ru-RU"/>
        </w:rPr>
      </w:pPr>
    </w:p>
    <w:p w:rsidR="00D7722F" w:rsidRDefault="00D7722F">
      <w:pPr>
        <w:rPr>
          <w:lang w:val="ru-RU"/>
        </w:rPr>
      </w:pPr>
    </w:p>
    <w:p w:rsidR="0016440E" w:rsidRDefault="0016440E">
      <w:pPr>
        <w:rPr>
          <w:lang w:val="ru-RU"/>
        </w:rPr>
      </w:pPr>
    </w:p>
    <w:p w:rsidR="0016440E" w:rsidRDefault="0016440E">
      <w:pPr>
        <w:rPr>
          <w:lang w:val="ru-RU"/>
        </w:rPr>
      </w:pPr>
    </w:p>
    <w:p w:rsidR="0016440E" w:rsidRDefault="0016440E">
      <w:pPr>
        <w:rPr>
          <w:lang w:val="ru-RU"/>
        </w:rPr>
      </w:pPr>
    </w:p>
    <w:p w:rsidR="0016440E" w:rsidRDefault="0016440E">
      <w:pPr>
        <w:rPr>
          <w:lang w:val="ru-RU"/>
        </w:rPr>
      </w:pPr>
    </w:p>
    <w:p w:rsidR="0016440E" w:rsidRDefault="0016440E">
      <w:pPr>
        <w:rPr>
          <w:lang w:val="ru-RU"/>
        </w:rPr>
      </w:pPr>
    </w:p>
    <w:p w:rsidR="0016440E" w:rsidRPr="00096F34" w:rsidRDefault="0016440E" w:rsidP="0016440E">
      <w:pPr>
        <w:spacing w:line="360" w:lineRule="auto"/>
        <w:rPr>
          <w:rStyle w:val="a3"/>
          <w:rFonts w:ascii="Times New Roman" w:hAnsi="Times New Roman"/>
          <w:color w:val="000000"/>
          <w:sz w:val="28"/>
          <w:szCs w:val="28"/>
          <w:lang w:val="ru-RU"/>
        </w:rPr>
      </w:pPr>
      <w:r w:rsidRPr="00096F34">
        <w:rPr>
          <w:rStyle w:val="a3"/>
          <w:rFonts w:ascii="Times New Roman" w:hAnsi="Times New Roman"/>
          <w:color w:val="000000"/>
          <w:sz w:val="28"/>
          <w:szCs w:val="28"/>
        </w:rPr>
        <w:lastRenderedPageBreak/>
        <w:t xml:space="preserve">Інтерактивні  технології  та  інноваційні   форми  та  методи  </w:t>
      </w:r>
      <w:proofErr w:type="spellStart"/>
      <w:r w:rsidRPr="00096F34">
        <w:rPr>
          <w:rStyle w:val="a3"/>
          <w:rFonts w:ascii="Times New Roman" w:hAnsi="Times New Roman"/>
          <w:color w:val="000000"/>
          <w:sz w:val="28"/>
          <w:szCs w:val="28"/>
        </w:rPr>
        <w:t>особистісно</w:t>
      </w:r>
      <w:proofErr w:type="spellEnd"/>
      <w:r w:rsidRPr="00096F34">
        <w:rPr>
          <w:rStyle w:val="a3"/>
          <w:rFonts w:ascii="Times New Roman" w:hAnsi="Times New Roman"/>
          <w:color w:val="000000"/>
          <w:sz w:val="28"/>
          <w:szCs w:val="28"/>
        </w:rPr>
        <w:t xml:space="preserve"> орієнтованого  виховання  старшокласників  у  процесі  </w:t>
      </w:r>
      <w:proofErr w:type="spellStart"/>
      <w:r w:rsidRPr="00096F34">
        <w:rPr>
          <w:rStyle w:val="a3"/>
          <w:rFonts w:ascii="Times New Roman" w:hAnsi="Times New Roman"/>
          <w:color w:val="000000"/>
          <w:sz w:val="28"/>
          <w:szCs w:val="28"/>
          <w:lang w:val="ru-RU"/>
        </w:rPr>
        <w:t>виховно</w:t>
      </w:r>
      <w:proofErr w:type="spellEnd"/>
      <w:r w:rsidRPr="00096F34">
        <w:rPr>
          <w:rStyle w:val="a3"/>
          <w:rFonts w:ascii="Times New Roman" w:hAnsi="Times New Roman"/>
          <w:color w:val="000000"/>
          <w:sz w:val="28"/>
          <w:szCs w:val="28"/>
        </w:rPr>
        <w:t>ї діяльності.</w:t>
      </w:r>
    </w:p>
    <w:p w:rsidR="0016440E" w:rsidRPr="00096F34" w:rsidRDefault="0016440E" w:rsidP="0016440E">
      <w:pPr>
        <w:spacing w:line="360" w:lineRule="auto"/>
        <w:rPr>
          <w:rFonts w:ascii="Times New Roman" w:hAnsi="Times New Roman"/>
          <w:sz w:val="28"/>
          <w:szCs w:val="28"/>
          <w:lang w:val="ru-RU"/>
        </w:rPr>
      </w:pPr>
      <w:r w:rsidRPr="00096F34">
        <w:rPr>
          <w:rStyle w:val="a3"/>
          <w:rFonts w:ascii="Times New Roman" w:hAnsi="Times New Roman"/>
          <w:color w:val="000000"/>
          <w:sz w:val="28"/>
          <w:szCs w:val="28"/>
          <w:lang w:val="ru-RU"/>
        </w:rPr>
        <w:t>1.Вступ</w:t>
      </w:r>
      <w:r>
        <w:rPr>
          <w:rStyle w:val="a3"/>
          <w:rFonts w:ascii="Times New Roman" w:hAnsi="Times New Roman"/>
          <w:color w:val="000000"/>
          <w:sz w:val="28"/>
          <w:szCs w:val="28"/>
          <w:lang w:val="ru-RU"/>
        </w:rPr>
        <w:t>.</w:t>
      </w:r>
    </w:p>
    <w:p w:rsidR="0016440E" w:rsidRPr="00096F34" w:rsidRDefault="0016440E" w:rsidP="0016440E">
      <w:pPr>
        <w:spacing w:line="360" w:lineRule="auto"/>
        <w:rPr>
          <w:rFonts w:ascii="Times New Roman" w:hAnsi="Times New Roman"/>
          <w:sz w:val="28"/>
          <w:szCs w:val="28"/>
          <w:lang w:val="ru-RU"/>
        </w:rPr>
      </w:pPr>
      <w:r w:rsidRPr="00096F34">
        <w:rPr>
          <w:rFonts w:ascii="Times New Roman" w:hAnsi="Times New Roman"/>
          <w:sz w:val="28"/>
          <w:szCs w:val="28"/>
        </w:rPr>
        <w:t xml:space="preserve">Аналіз  психолого-педагогічних  досліджень  І.Д. </w:t>
      </w:r>
      <w:proofErr w:type="spellStart"/>
      <w:r w:rsidRPr="00096F34">
        <w:rPr>
          <w:rFonts w:ascii="Times New Roman" w:hAnsi="Times New Roman"/>
          <w:sz w:val="28"/>
          <w:szCs w:val="28"/>
        </w:rPr>
        <w:t>Беха</w:t>
      </w:r>
      <w:proofErr w:type="spellEnd"/>
      <w:r w:rsidRPr="00096F34">
        <w:rPr>
          <w:rFonts w:ascii="Times New Roman" w:hAnsi="Times New Roman"/>
          <w:sz w:val="28"/>
          <w:szCs w:val="28"/>
        </w:rPr>
        <w:t xml:space="preserve"> ,  С.І. </w:t>
      </w:r>
      <w:proofErr w:type="spellStart"/>
      <w:r w:rsidRPr="00096F34">
        <w:rPr>
          <w:rFonts w:ascii="Times New Roman" w:hAnsi="Times New Roman"/>
          <w:sz w:val="28"/>
          <w:szCs w:val="28"/>
        </w:rPr>
        <w:t>Подмазіна</w:t>
      </w:r>
      <w:proofErr w:type="spellEnd"/>
      <w:r w:rsidRPr="00096F34">
        <w:rPr>
          <w:rFonts w:ascii="Times New Roman" w:hAnsi="Times New Roman"/>
          <w:sz w:val="28"/>
          <w:szCs w:val="28"/>
        </w:rPr>
        <w:t xml:space="preserve"> ,  В.В. Рибалки ,</w:t>
      </w:r>
      <w:r w:rsidRPr="00096F34">
        <w:rPr>
          <w:rStyle w:val="apple-converted-space"/>
          <w:rFonts w:ascii="Times New Roman" w:hAnsi="Times New Roman"/>
          <w:color w:val="000000"/>
          <w:sz w:val="28"/>
          <w:szCs w:val="28"/>
        </w:rPr>
        <w:t> </w:t>
      </w:r>
      <w:r w:rsidRPr="00096F34">
        <w:rPr>
          <w:rFonts w:ascii="Times New Roman" w:hAnsi="Times New Roman"/>
          <w:sz w:val="28"/>
          <w:szCs w:val="28"/>
        </w:rPr>
        <w:t xml:space="preserve"> Г.К. </w:t>
      </w:r>
      <w:proofErr w:type="spellStart"/>
      <w:r w:rsidRPr="00096F34">
        <w:rPr>
          <w:rFonts w:ascii="Times New Roman" w:hAnsi="Times New Roman"/>
          <w:sz w:val="28"/>
          <w:szCs w:val="28"/>
        </w:rPr>
        <w:t>Селевка</w:t>
      </w:r>
      <w:proofErr w:type="spellEnd"/>
      <w:r w:rsidRPr="00096F34">
        <w:rPr>
          <w:rFonts w:ascii="Times New Roman" w:hAnsi="Times New Roman"/>
          <w:sz w:val="28"/>
          <w:szCs w:val="28"/>
        </w:rPr>
        <w:t xml:space="preserve"> ,  І.С. </w:t>
      </w:r>
      <w:proofErr w:type="spellStart"/>
      <w:r w:rsidRPr="00096F34">
        <w:rPr>
          <w:rFonts w:ascii="Times New Roman" w:hAnsi="Times New Roman"/>
          <w:sz w:val="28"/>
          <w:szCs w:val="28"/>
        </w:rPr>
        <w:t>Якиманської</w:t>
      </w:r>
      <w:proofErr w:type="spellEnd"/>
      <w:r w:rsidRPr="00096F34">
        <w:rPr>
          <w:rFonts w:ascii="Times New Roman" w:hAnsi="Times New Roman"/>
          <w:sz w:val="28"/>
          <w:szCs w:val="28"/>
        </w:rPr>
        <w:t xml:space="preserve">  свідчить, що лише активні форми </w:t>
      </w:r>
      <w:proofErr w:type="spellStart"/>
      <w:r w:rsidRPr="00096F34">
        <w:rPr>
          <w:rFonts w:ascii="Times New Roman" w:hAnsi="Times New Roman"/>
          <w:sz w:val="28"/>
          <w:szCs w:val="28"/>
        </w:rPr>
        <w:t>особистісно</w:t>
      </w:r>
      <w:proofErr w:type="spellEnd"/>
      <w:r w:rsidRPr="00096F34">
        <w:rPr>
          <w:rFonts w:ascii="Times New Roman" w:hAnsi="Times New Roman"/>
          <w:sz w:val="28"/>
          <w:szCs w:val="28"/>
        </w:rPr>
        <w:t xml:space="preserve">  орієнтованого виховання  створюють  умови  для  ефективного нагромадження  кожним  старшокласником  свого  власного  особистого досвіду,  самостійного  усвідомлення  ним  загальнолюдських  цінностей-ставлень,  дозволяють  йому  проявити ініціативу,  творчість,  самостійність  у процесі  активної  </w:t>
      </w:r>
      <w:proofErr w:type="spellStart"/>
      <w:r w:rsidRPr="00096F34">
        <w:rPr>
          <w:rFonts w:ascii="Times New Roman" w:hAnsi="Times New Roman"/>
          <w:sz w:val="28"/>
          <w:szCs w:val="28"/>
        </w:rPr>
        <w:t>особистісно</w:t>
      </w:r>
      <w:proofErr w:type="spellEnd"/>
      <w:r w:rsidRPr="00096F34">
        <w:rPr>
          <w:rFonts w:ascii="Times New Roman" w:hAnsi="Times New Roman"/>
          <w:sz w:val="28"/>
          <w:szCs w:val="28"/>
        </w:rPr>
        <w:t xml:space="preserve"> значущої  діяльності, стимулюють  його  до природного  самовираження  та  самореалізації. </w:t>
      </w:r>
    </w:p>
    <w:p w:rsidR="0016440E" w:rsidRPr="00096F34" w:rsidRDefault="0016440E" w:rsidP="0016440E">
      <w:pPr>
        <w:spacing w:line="360" w:lineRule="auto"/>
        <w:rPr>
          <w:rFonts w:ascii="Times New Roman" w:hAnsi="Times New Roman"/>
          <w:sz w:val="28"/>
          <w:szCs w:val="28"/>
        </w:rPr>
      </w:pPr>
      <w:r w:rsidRPr="00096F34">
        <w:rPr>
          <w:rFonts w:ascii="Times New Roman" w:hAnsi="Times New Roman"/>
          <w:b/>
          <w:sz w:val="28"/>
          <w:szCs w:val="28"/>
          <w:lang w:val="ru-RU"/>
        </w:rPr>
        <w:t>2.Трен</w:t>
      </w:r>
      <w:proofErr w:type="spellStart"/>
      <w:r w:rsidRPr="00096F34">
        <w:rPr>
          <w:rFonts w:ascii="Times New Roman" w:hAnsi="Times New Roman"/>
          <w:b/>
          <w:sz w:val="28"/>
          <w:szCs w:val="28"/>
        </w:rPr>
        <w:t>інгові</w:t>
      </w:r>
      <w:proofErr w:type="spellEnd"/>
      <w:r w:rsidRPr="00096F34">
        <w:rPr>
          <w:rFonts w:ascii="Times New Roman" w:hAnsi="Times New Roman"/>
          <w:b/>
          <w:sz w:val="28"/>
          <w:szCs w:val="28"/>
        </w:rPr>
        <w:t xml:space="preserve">  заняття  одна  із  активних  форм  виховної   роботи.</w:t>
      </w:r>
    </w:p>
    <w:p w:rsidR="0016440E" w:rsidRPr="00096F34" w:rsidRDefault="0016440E" w:rsidP="0016440E">
      <w:pPr>
        <w:spacing w:line="360" w:lineRule="auto"/>
        <w:rPr>
          <w:rFonts w:ascii="Times New Roman" w:hAnsi="Times New Roman"/>
          <w:sz w:val="28"/>
          <w:szCs w:val="28"/>
          <w:shd w:val="clear" w:color="auto" w:fill="FFFFFF"/>
        </w:rPr>
      </w:pPr>
      <w:r w:rsidRPr="00096F34">
        <w:rPr>
          <w:rFonts w:ascii="Times New Roman" w:hAnsi="Times New Roman"/>
          <w:sz w:val="28"/>
          <w:szCs w:val="28"/>
        </w:rPr>
        <w:t xml:space="preserve">  До  активних  форм  виховної  роботи  відносяться  тренінгові заняття,  спрямовані  на  самопізнання,  самовизначення  та  самовдосконалення особистості. Кожне  з  них – це  наперед  запланований  виховний  процес, призначений  поглибити  знання  учнів  про  себе,  сформувати  вміння  та навички  самопізнання,  самооцінки  і  самовизначення,  виявити  їхні цінності,  ідеї,  погляди,  переконання,  поведінку  з  метою  зміни  та оновлення.  Крім  того,  вони  сприяють  розвитку  здібностей  пізнавати  інших  людей,  усвідомлювати  їх  особистісну  цінність  та  суспільну значущість . Тренінгові  заняття  сприяють  </w:t>
      </w:r>
      <w:r w:rsidRPr="00096F34">
        <w:rPr>
          <w:rFonts w:ascii="Times New Roman" w:hAnsi="Times New Roman"/>
          <w:sz w:val="28"/>
          <w:szCs w:val="28"/>
          <w:shd w:val="clear" w:color="auto" w:fill="FFFFFF"/>
        </w:rPr>
        <w:t>формуванню  позитивної          "Я-концепції"  старшокласників  шляхом  підвищення  їхнього  уявлення  про свою  соціальну  значущість,  особистісну  цінність.</w:t>
      </w:r>
      <w:r w:rsidRPr="00096F34">
        <w:rPr>
          <w:rFonts w:ascii="Times New Roman" w:hAnsi="Times New Roman"/>
          <w:sz w:val="28"/>
          <w:szCs w:val="28"/>
          <w:shd w:val="clear" w:color="auto" w:fill="FFFFFF"/>
        </w:rPr>
        <w:br/>
        <w:t>   Переваги</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w:t>
      </w:r>
      <w:proofErr w:type="spellStart"/>
      <w:r w:rsidRPr="00096F34">
        <w:rPr>
          <w:rFonts w:ascii="Times New Roman" w:hAnsi="Times New Roman"/>
          <w:sz w:val="28"/>
          <w:szCs w:val="28"/>
          <w:shd w:val="clear" w:color="auto" w:fill="FFFFFF"/>
        </w:rPr>
        <w:t>тренінгових</w:t>
      </w:r>
      <w:proofErr w:type="spellEnd"/>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занять  полягають  в  тому,  що,  по-перше,</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груповий  досвід  протидіє  відчуженню,  допомагає  розв’язувати міжособистісні  проблеми, коли  кожен  учень  не  замикається  в  собі,  не залишається  сам  на  сам  зі  своїми  труднощами.   По-друге,  </w:t>
      </w:r>
      <w:proofErr w:type="spellStart"/>
      <w:r w:rsidRPr="00096F34">
        <w:rPr>
          <w:rFonts w:ascii="Times New Roman" w:hAnsi="Times New Roman"/>
          <w:sz w:val="28"/>
          <w:szCs w:val="28"/>
          <w:shd w:val="clear" w:color="auto" w:fill="FFFFFF"/>
        </w:rPr>
        <w:t>тренінгова</w:t>
      </w:r>
      <w:proofErr w:type="spellEnd"/>
      <w:r w:rsidRPr="00096F34">
        <w:rPr>
          <w:rFonts w:ascii="Times New Roman" w:hAnsi="Times New Roman"/>
          <w:sz w:val="28"/>
          <w:szCs w:val="28"/>
          <w:shd w:val="clear" w:color="auto" w:fill="FFFFFF"/>
        </w:rPr>
        <w:t xml:space="preserve">  </w:t>
      </w:r>
      <w:r w:rsidRPr="00096F34">
        <w:rPr>
          <w:rFonts w:ascii="Times New Roman" w:hAnsi="Times New Roman"/>
          <w:sz w:val="28"/>
          <w:szCs w:val="28"/>
          <w:shd w:val="clear" w:color="auto" w:fill="FFFFFF"/>
        </w:rPr>
        <w:lastRenderedPageBreak/>
        <w:t>група  відображає  систему  суспільних  взаємовідносин,  що  дозволяє старшокласникам  побачити  і  проаналізувати  у  спеціально  створених умовах  психологічні  закономірності  спілкування  та  поведінки  інших людей  і  самих  себе,  які  непомітні  в  життєвих  ситуаціях.  По-третє,  груповий  тренінг  дає  можливість  кожному  старшокласнику  одержати</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без оціночний</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зворотний  зв’язок  від  учнів  з  такими  самими  проблемами, які  розуміють  його  почуття  й  переживання.  У  ньому  кожен  учень  може поставити  себе  на  місце  іншої  людини,  "зіграти"  її  роль  для </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кращого розуміння </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її </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та  самого  себе,  для  знайомства  з  новими  більш, ефективними</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способами  поведінки  і  спілкування.  Внаслідок  цього виникає  співпереживання,  емоційний  зв’язок,  які  сприяють  особистісному  </w:t>
      </w:r>
      <w:proofErr w:type="spellStart"/>
      <w:r w:rsidRPr="00096F34">
        <w:rPr>
          <w:rFonts w:ascii="Times New Roman" w:hAnsi="Times New Roman"/>
          <w:sz w:val="28"/>
          <w:szCs w:val="28"/>
          <w:shd w:val="clear" w:color="auto" w:fill="FFFFFF"/>
        </w:rPr>
        <w:t>самостановленню</w:t>
      </w:r>
      <w:proofErr w:type="spellEnd"/>
      <w:r w:rsidRPr="00096F34">
        <w:rPr>
          <w:rFonts w:ascii="Times New Roman" w:hAnsi="Times New Roman"/>
          <w:sz w:val="28"/>
          <w:szCs w:val="28"/>
          <w:shd w:val="clear" w:color="auto" w:fill="FFFFFF"/>
        </w:rPr>
        <w:t>,  розвитку самосвідомості.</w:t>
      </w:r>
      <w:r w:rsidRPr="00096F34">
        <w:rPr>
          <w:rStyle w:val="apple-converted-space"/>
          <w:rFonts w:ascii="Times New Roman" w:hAnsi="Times New Roman"/>
          <w:color w:val="000000"/>
          <w:sz w:val="28"/>
          <w:szCs w:val="28"/>
          <w:shd w:val="clear" w:color="auto" w:fill="FFFFFF"/>
        </w:rPr>
        <w:t> </w:t>
      </w:r>
      <w:r w:rsidRPr="00096F34">
        <w:rPr>
          <w:rFonts w:ascii="Times New Roman" w:hAnsi="Times New Roman"/>
          <w:sz w:val="28"/>
          <w:szCs w:val="28"/>
          <w:shd w:val="clear" w:color="auto" w:fill="FFFFFF"/>
        </w:rPr>
        <w:br/>
      </w:r>
      <w:r w:rsidRPr="0018589C">
        <w:rPr>
          <w:rFonts w:ascii="Times New Roman" w:hAnsi="Times New Roman"/>
          <w:b/>
          <w:sz w:val="28"/>
          <w:szCs w:val="28"/>
          <w:shd w:val="clear" w:color="auto" w:fill="FFFFFF"/>
        </w:rPr>
        <w:t xml:space="preserve">3.Комунікативні  форми  </w:t>
      </w:r>
      <w:proofErr w:type="spellStart"/>
      <w:r w:rsidRPr="0018589C">
        <w:rPr>
          <w:rFonts w:ascii="Times New Roman" w:hAnsi="Times New Roman"/>
          <w:b/>
          <w:sz w:val="28"/>
          <w:szCs w:val="28"/>
          <w:shd w:val="clear" w:color="auto" w:fill="FFFFFF"/>
        </w:rPr>
        <w:t>особистісно</w:t>
      </w:r>
      <w:proofErr w:type="spellEnd"/>
      <w:r w:rsidRPr="0018589C">
        <w:rPr>
          <w:rFonts w:ascii="Times New Roman" w:hAnsi="Times New Roman"/>
          <w:b/>
          <w:sz w:val="28"/>
          <w:szCs w:val="28"/>
          <w:shd w:val="clear" w:color="auto" w:fill="FFFFFF"/>
        </w:rPr>
        <w:t xml:space="preserve">  орієнтованого виховання</w:t>
      </w:r>
      <w:r w:rsidRPr="0018589C">
        <w:rPr>
          <w:rFonts w:ascii="Times New Roman" w:hAnsi="Times New Roman"/>
          <w:b/>
          <w:sz w:val="28"/>
          <w:szCs w:val="28"/>
          <w:shd w:val="clear" w:color="auto" w:fill="FFFFFF"/>
        </w:rPr>
        <w:br/>
      </w:r>
      <w:r w:rsidRPr="00096F34">
        <w:rPr>
          <w:rFonts w:ascii="Times New Roman" w:hAnsi="Times New Roman"/>
          <w:sz w:val="28"/>
          <w:szCs w:val="28"/>
          <w:shd w:val="clear" w:color="auto" w:fill="FFFFFF"/>
        </w:rPr>
        <w:t xml:space="preserve">   Прагнення старшокласників самим розібратися у складних соціально-економічних проблемах сучасного життя та діяльності вказують на об’єктивну необхідність  упровадження  комунікативних форм  </w:t>
      </w:r>
      <w:proofErr w:type="spellStart"/>
      <w:r w:rsidRPr="00096F34">
        <w:rPr>
          <w:rFonts w:ascii="Times New Roman" w:hAnsi="Times New Roman"/>
          <w:sz w:val="28"/>
          <w:szCs w:val="28"/>
          <w:shd w:val="clear" w:color="auto" w:fill="FFFFFF"/>
        </w:rPr>
        <w:t>особистісно</w:t>
      </w:r>
      <w:proofErr w:type="spellEnd"/>
      <w:r w:rsidRPr="00096F34">
        <w:rPr>
          <w:rFonts w:ascii="Times New Roman" w:hAnsi="Times New Roman"/>
          <w:sz w:val="28"/>
          <w:szCs w:val="28"/>
          <w:shd w:val="clear" w:color="auto" w:fill="FFFFFF"/>
        </w:rPr>
        <w:t xml:space="preserve"> орієнтованого виховання,  як проблемні  "круглі столи", дискусійні гойдалки, вечори запитань та відповідей, "сократівські бесіди", творчі монологи, промови "на захист добра і милосердя", суди над шкідливими звичками, проблемні діалоги, уроки моральності тощо. В основі їх проведення лежить принцип "відкритого мікрофона" та метод переконання.</w:t>
      </w:r>
      <w:r w:rsidRPr="00096F34">
        <w:rPr>
          <w:rStyle w:val="apple-converted-space"/>
          <w:rFonts w:ascii="Times New Roman" w:hAnsi="Times New Roman"/>
          <w:color w:val="000000"/>
          <w:sz w:val="28"/>
          <w:szCs w:val="28"/>
          <w:shd w:val="clear" w:color="auto" w:fill="FFFFFF"/>
        </w:rPr>
        <w:t> </w:t>
      </w:r>
      <w:r w:rsidRPr="00096F34">
        <w:rPr>
          <w:rFonts w:ascii="Times New Roman" w:hAnsi="Times New Roman"/>
          <w:sz w:val="28"/>
          <w:szCs w:val="28"/>
          <w:shd w:val="clear" w:color="auto" w:fill="FFFFFF"/>
        </w:rPr>
        <w:br/>
        <w:t xml:space="preserve">   Так, наприклад, з метою становлення життєвої позиції старшокласників, виховання у них готовності відстоювати себе як особистість проводиться така комунікативна форма позакласної роботи, як проблемний "круглий стіл". При цьому необхідно, щоб бесіда за "круглим столом" велася у спокійній доброзичливій атмосфері, а підготовлена система запитань була логічно витриманою, вела до осягнення істини. На обговорення під час проведення проблемних "круглих столів" доцільно виносити актуальні для старшокласників питання, розглядаючи їх через призму загальнолюдських цінностей. Серед них: "Щастя: ілюзія чи реальність", "Особистість та шлях </w:t>
      </w:r>
      <w:r w:rsidRPr="00096F34">
        <w:rPr>
          <w:rFonts w:ascii="Times New Roman" w:hAnsi="Times New Roman"/>
          <w:sz w:val="28"/>
          <w:szCs w:val="28"/>
          <w:shd w:val="clear" w:color="auto" w:fill="FFFFFF"/>
        </w:rPr>
        <w:lastRenderedPageBreak/>
        <w:t>до неї", "Неписані закони людського буття", "Свобода та відповідальність", "Шлях до успіху" тощо. Для кожної теми складається орієнтовна програма проведення проблемного "круглого столу", яка включає 5-6 запитань. Вони не тільки логічно пов’язані між собою, але й визначають рух колективної думки у спілкуванні.</w:t>
      </w:r>
      <w:r w:rsidRPr="00096F34">
        <w:rPr>
          <w:rStyle w:val="apple-converted-space"/>
          <w:rFonts w:ascii="Times New Roman" w:hAnsi="Times New Roman"/>
          <w:color w:val="000000"/>
          <w:sz w:val="28"/>
          <w:szCs w:val="28"/>
          <w:shd w:val="clear" w:color="auto" w:fill="FFFFFF"/>
        </w:rPr>
        <w:t> </w:t>
      </w:r>
      <w:r w:rsidRPr="00096F34">
        <w:rPr>
          <w:rFonts w:ascii="Times New Roman" w:hAnsi="Times New Roman"/>
          <w:sz w:val="28"/>
          <w:szCs w:val="28"/>
          <w:shd w:val="clear" w:color="auto" w:fill="FFFFFF"/>
        </w:rPr>
        <w:br/>
        <w:t>   Запитання оголошуються за тиждень до проведення проблемного "круглого столу". Для їх попереднього вивчення учням пропонується переглянути словники, книги, газети, журнали, вірші, пісні, картини тощо. Протягом тижня старшокласники можуть обговорювати морально-етичну проблему з батьками, вчителями, друзями, знайомими, провести анкетування серед інших учнів, продумати власні життєві спостереження або спеціально простежити за поведінкою людей у подібній ситуації.</w:t>
      </w:r>
      <w:r w:rsidRPr="00096F34">
        <w:rPr>
          <w:rStyle w:val="apple-converted-space"/>
          <w:rFonts w:ascii="Times New Roman" w:hAnsi="Times New Roman"/>
          <w:color w:val="000000"/>
          <w:sz w:val="28"/>
          <w:szCs w:val="28"/>
          <w:shd w:val="clear" w:color="auto" w:fill="FFFFFF"/>
        </w:rPr>
        <w:t> </w:t>
      </w:r>
      <w:r w:rsidRPr="00096F34">
        <w:rPr>
          <w:rFonts w:ascii="Times New Roman" w:hAnsi="Times New Roman"/>
          <w:sz w:val="28"/>
          <w:szCs w:val="28"/>
          <w:shd w:val="clear" w:color="auto" w:fill="FFFFFF"/>
        </w:rPr>
        <w:br/>
        <w:t>   Під час проведення заходу учасники розмови розміщуються по колу, імітуючи "круглий стіл", де всі – рівні учасники бесіди. Тільки ведучий має додаткові повноваження організаційного характеру. Участь педагогів у проблемних "круглих столах" є обов’язковою, але вони повинні включатися у спільну розмову без повчань та настанов, тобто спілкуватися зі старшокласниками "на рівних".</w:t>
      </w:r>
      <w:r w:rsidRPr="00096F34">
        <w:rPr>
          <w:rFonts w:ascii="Times New Roman" w:hAnsi="Times New Roman"/>
          <w:sz w:val="28"/>
          <w:szCs w:val="28"/>
          <w:shd w:val="clear" w:color="auto" w:fill="FFFFFF"/>
        </w:rPr>
        <w:br/>
        <w:t xml:space="preserve">   Для стимулювання внутрішньої активності старшокласників їх необхідно поділити на групи, у яких одна висуває судження, інші – опонують запропоновані рішення. При цьому старшокласники повинні: 1) говорити лише по суті, пам’ятаючи, що головне – це аргументи, факти, логіка та доказовість; 2) не стверджувати і не заперечувати того, у чому самі не розібралися до кінця; 3) не допускати образливих реплік, поважати погляди опонентів; 4) проявляти стриманість у суперечках, чітко формулювати власні думки; 5) сперечатися чесно і щиро, не спотворюючи думок та слів співрозмовників; 6) доводячи або спростовуючи, говорити зрозуміло, просто, чітко і точно; 7) прагнути встановити істину, а не демонструвати своє красномовство; 8) проявляти скромність і самокритичність, вміння з гідністю визнавати недостатність своїх аргументів; 9) робити правильні висновки, </w:t>
      </w:r>
      <w:r w:rsidRPr="00096F34">
        <w:rPr>
          <w:rFonts w:ascii="Times New Roman" w:hAnsi="Times New Roman"/>
          <w:sz w:val="28"/>
          <w:szCs w:val="28"/>
          <w:shd w:val="clear" w:color="auto" w:fill="FFFFFF"/>
        </w:rPr>
        <w:lastRenderedPageBreak/>
        <w:t xml:space="preserve">пам’ятаючи, що найважливіше – визнати істину. </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Отже, в основі дискусійного обговорення тієї чи іншої духовно-моральної проблеми має бути: – "Говори відверто! Слухай доброзичливо! Сперечайся тактовно!"</w:t>
      </w:r>
      <w:r w:rsidRPr="00096F34">
        <w:rPr>
          <w:rFonts w:ascii="Times New Roman" w:hAnsi="Times New Roman"/>
          <w:sz w:val="28"/>
          <w:szCs w:val="28"/>
          <w:shd w:val="clear" w:color="auto" w:fill="FFFFFF"/>
        </w:rPr>
        <w:br/>
        <w:t>   Під час засідання проблемного "круглого столу" всі учні брали активну участь у дискусіях, сміливо висловлювали свою точку зору, захищали її, заперечували, задавали один одному запитання, тобто відстоювали себе як особистість. Та чи інша істина при цьому суб’єктивно</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w:t>
      </w:r>
      <w:proofErr w:type="spellStart"/>
      <w:r w:rsidRPr="00096F34">
        <w:rPr>
          <w:rFonts w:ascii="Times New Roman" w:hAnsi="Times New Roman"/>
          <w:sz w:val="28"/>
          <w:szCs w:val="28"/>
          <w:shd w:val="clear" w:color="auto" w:fill="FFFFFF"/>
        </w:rPr>
        <w:t>переживалася</w:t>
      </w:r>
      <w:proofErr w:type="spellEnd"/>
      <w:r w:rsidRPr="00096F34">
        <w:rPr>
          <w:rFonts w:ascii="Times New Roman" w:hAnsi="Times New Roman"/>
          <w:sz w:val="28"/>
          <w:szCs w:val="28"/>
          <w:shd w:val="clear" w:color="auto" w:fill="FFFFFF"/>
        </w:rPr>
        <w:t xml:space="preserve"> </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кожним старшокласником.</w:t>
      </w:r>
      <w:r w:rsidRPr="00096F34">
        <w:rPr>
          <w:rStyle w:val="apple-converted-space"/>
          <w:rFonts w:ascii="Times New Roman" w:hAnsi="Times New Roman"/>
          <w:color w:val="000000"/>
          <w:sz w:val="28"/>
          <w:szCs w:val="28"/>
          <w:shd w:val="clear" w:color="auto" w:fill="FFFFFF"/>
        </w:rPr>
        <w:t> </w:t>
      </w:r>
      <w:r w:rsidRPr="00096F34">
        <w:rPr>
          <w:rFonts w:ascii="Times New Roman" w:hAnsi="Times New Roman"/>
          <w:sz w:val="28"/>
          <w:szCs w:val="28"/>
          <w:shd w:val="clear" w:color="auto" w:fill="FFFFFF"/>
        </w:rPr>
        <w:br/>
        <w:t>   Таким чином, у процесі засідання проблемного "круглого столу" пошуково-пізнавальна діяльність старшокласників здійснювалась у кілька етапів: 1) інформування (розкриття суб’єктивної необхідності розв’язання тієї чи іншої духовно-моральної проблеми); 2) аргументація (виступ старшокласника з обґрунтуванням доцільності того чи іншого способу вирішення поставленої проблеми); 3) зауваження, заперечення та запитання опонентів; 4) захист старшокласниками своїх позицій, відповіді на запитання опонентів; 5) критика та перевірка запропонованої учнем ідеї, спільний аналіз усіх аргументів з метою перевірки їх доцільності; 6) захист учнем своїх аргументів уже після їх критичного аналізу ("заперечення заперечень"); 7) вибір найбільш доцільного способу розв’язання духовно-моральної проблеми, підведення підсумків, орієнтація старшокласників на практичну діяльність.</w:t>
      </w:r>
    </w:p>
    <w:p w:rsidR="0016440E" w:rsidRPr="00096F34" w:rsidRDefault="0016440E" w:rsidP="0016440E">
      <w:pPr>
        <w:spacing w:line="360" w:lineRule="auto"/>
        <w:rPr>
          <w:rStyle w:val="apple-converted-space"/>
          <w:rFonts w:ascii="Times New Roman" w:hAnsi="Times New Roman"/>
          <w:color w:val="000000"/>
          <w:sz w:val="28"/>
          <w:szCs w:val="28"/>
          <w:shd w:val="clear" w:color="auto" w:fill="FFFFFF"/>
        </w:rPr>
      </w:pPr>
      <w:r w:rsidRPr="0018589C">
        <w:rPr>
          <w:rFonts w:ascii="Times New Roman" w:hAnsi="Times New Roman"/>
          <w:b/>
          <w:sz w:val="28"/>
          <w:szCs w:val="28"/>
          <w:shd w:val="clear" w:color="auto" w:fill="FFFFFF"/>
        </w:rPr>
        <w:t>4.Дискусивні</w:t>
      </w:r>
      <w:r>
        <w:rPr>
          <w:rFonts w:ascii="Times New Roman" w:hAnsi="Times New Roman"/>
          <w:b/>
          <w:sz w:val="28"/>
          <w:szCs w:val="28"/>
          <w:shd w:val="clear" w:color="auto" w:fill="FFFFFF"/>
        </w:rPr>
        <w:t xml:space="preserve">  </w:t>
      </w:r>
      <w:r w:rsidRPr="0018589C">
        <w:rPr>
          <w:rFonts w:ascii="Times New Roman" w:hAnsi="Times New Roman"/>
          <w:b/>
          <w:sz w:val="28"/>
          <w:szCs w:val="28"/>
          <w:shd w:val="clear" w:color="auto" w:fill="FFFFFF"/>
        </w:rPr>
        <w:t xml:space="preserve"> технології</w:t>
      </w:r>
      <w:r>
        <w:rPr>
          <w:rFonts w:ascii="Times New Roman" w:hAnsi="Times New Roman"/>
          <w:b/>
          <w:sz w:val="28"/>
          <w:szCs w:val="28"/>
          <w:shd w:val="clear" w:color="auto" w:fill="FFFFFF"/>
          <w:lang w:val="ru-RU"/>
        </w:rPr>
        <w:t xml:space="preserve">   </w:t>
      </w:r>
      <w:proofErr w:type="spellStart"/>
      <w:r>
        <w:rPr>
          <w:rFonts w:ascii="Times New Roman" w:hAnsi="Times New Roman"/>
          <w:b/>
          <w:sz w:val="28"/>
          <w:szCs w:val="28"/>
          <w:shd w:val="clear" w:color="auto" w:fill="FFFFFF"/>
          <w:lang w:val="ru-RU"/>
        </w:rPr>
        <w:t>інтимно-особистісного</w:t>
      </w:r>
      <w:proofErr w:type="spellEnd"/>
      <w:r>
        <w:rPr>
          <w:rFonts w:ascii="Times New Roman" w:hAnsi="Times New Roman"/>
          <w:b/>
          <w:sz w:val="28"/>
          <w:szCs w:val="28"/>
          <w:shd w:val="clear" w:color="auto" w:fill="FFFFFF"/>
          <w:lang w:val="ru-RU"/>
        </w:rPr>
        <w:t xml:space="preserve">  </w:t>
      </w:r>
      <w:proofErr w:type="spellStart"/>
      <w:r>
        <w:rPr>
          <w:rFonts w:ascii="Times New Roman" w:hAnsi="Times New Roman"/>
          <w:b/>
          <w:sz w:val="28"/>
          <w:szCs w:val="28"/>
          <w:shd w:val="clear" w:color="auto" w:fill="FFFFFF"/>
          <w:lang w:val="ru-RU"/>
        </w:rPr>
        <w:t>спілкування</w:t>
      </w:r>
      <w:proofErr w:type="spellEnd"/>
      <w:r>
        <w:rPr>
          <w:rFonts w:ascii="Times New Roman" w:hAnsi="Times New Roman"/>
          <w:b/>
          <w:sz w:val="28"/>
          <w:szCs w:val="28"/>
          <w:shd w:val="clear" w:color="auto" w:fill="FFFFFF"/>
          <w:lang w:val="ru-RU"/>
        </w:rPr>
        <w:t xml:space="preserve">  </w:t>
      </w:r>
      <w:proofErr w:type="spellStart"/>
      <w:r>
        <w:rPr>
          <w:rFonts w:ascii="Times New Roman" w:hAnsi="Times New Roman"/>
          <w:b/>
          <w:sz w:val="28"/>
          <w:szCs w:val="28"/>
          <w:shd w:val="clear" w:color="auto" w:fill="FFFFFF"/>
          <w:lang w:val="ru-RU"/>
        </w:rPr>
        <w:t>І.Д.Беха</w:t>
      </w:r>
      <w:proofErr w:type="spellEnd"/>
      <w:r w:rsidRPr="0018589C">
        <w:rPr>
          <w:rFonts w:ascii="Times New Roman" w:hAnsi="Times New Roman"/>
          <w:b/>
          <w:sz w:val="28"/>
          <w:szCs w:val="28"/>
          <w:shd w:val="clear" w:color="auto" w:fill="FFFFFF"/>
        </w:rPr>
        <w:t xml:space="preserve">  в практичній роботі.</w:t>
      </w:r>
      <w:r w:rsidRPr="0018589C">
        <w:rPr>
          <w:rFonts w:ascii="Times New Roman" w:hAnsi="Times New Roman"/>
          <w:b/>
          <w:sz w:val="28"/>
          <w:szCs w:val="28"/>
          <w:shd w:val="clear" w:color="auto" w:fill="FFFFFF"/>
        </w:rPr>
        <w:br/>
      </w:r>
      <w:r w:rsidRPr="00096F34">
        <w:rPr>
          <w:rFonts w:ascii="Times New Roman" w:hAnsi="Times New Roman"/>
          <w:sz w:val="28"/>
          <w:szCs w:val="28"/>
          <w:shd w:val="clear" w:color="auto" w:fill="FFFFFF"/>
        </w:rPr>
        <w:t xml:space="preserve">   Важливе місце у практичній діяльності зі старшокласниками відводиться годинам спілкування, "відкритим трибунам", творчим монологам, відвертим розмовам, проблемним діалогам, розмовам при свічках, які творчо реалізують елементи  дискурсивної  технології  інтимно-особистісного спілкування  І.Д. </w:t>
      </w:r>
      <w:proofErr w:type="spellStart"/>
      <w:r w:rsidRPr="00096F34">
        <w:rPr>
          <w:rFonts w:ascii="Times New Roman" w:hAnsi="Times New Roman"/>
          <w:sz w:val="28"/>
          <w:szCs w:val="28"/>
          <w:shd w:val="clear" w:color="auto" w:fill="FFFFFF"/>
        </w:rPr>
        <w:t>Беха</w:t>
      </w:r>
      <w:proofErr w:type="spellEnd"/>
      <w:r w:rsidRPr="00096F34">
        <w:rPr>
          <w:rFonts w:ascii="Times New Roman" w:hAnsi="Times New Roman"/>
          <w:sz w:val="28"/>
          <w:szCs w:val="28"/>
          <w:shd w:val="clear" w:color="auto" w:fill="FFFFFF"/>
        </w:rPr>
        <w:t xml:space="preserve"> .  Однією з поширених форм інтимно-особистісного спілкування є проблемний діалог педагога та учня або старшокласників між собою. У ньому створюються всі необхідні умови для прояву активності та </w:t>
      </w:r>
      <w:r w:rsidRPr="00096F34">
        <w:rPr>
          <w:rFonts w:ascii="Times New Roman" w:hAnsi="Times New Roman"/>
          <w:sz w:val="28"/>
          <w:szCs w:val="28"/>
          <w:shd w:val="clear" w:color="auto" w:fill="FFFFFF"/>
        </w:rPr>
        <w:lastRenderedPageBreak/>
        <w:t xml:space="preserve">самостійності вихованців, </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для висловлювання ними своїх думок,</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поглядів і переконань.</w:t>
      </w:r>
      <w:r w:rsidRPr="00096F34">
        <w:rPr>
          <w:rStyle w:val="apple-converted-space"/>
          <w:rFonts w:ascii="Times New Roman" w:hAnsi="Times New Roman"/>
          <w:color w:val="000000"/>
          <w:sz w:val="28"/>
          <w:szCs w:val="28"/>
          <w:shd w:val="clear" w:color="auto" w:fill="FFFFFF"/>
        </w:rPr>
        <w:t> </w:t>
      </w:r>
      <w:r w:rsidRPr="00096F34">
        <w:rPr>
          <w:rFonts w:ascii="Times New Roman" w:hAnsi="Times New Roman"/>
          <w:sz w:val="28"/>
          <w:szCs w:val="28"/>
          <w:shd w:val="clear" w:color="auto" w:fill="FFFFFF"/>
        </w:rPr>
        <w:br/>
        <w:t xml:space="preserve">   Водночас проблемний діалог – це процес обговорення морально-етичних проблем, вироблення в учнів умінь діяти у незнайомій ситуації на основі вже сформованих цінностей-ставлень. Для отримання бажаних результатів педагогу необхідно: а) сісти на одному рівні з учнями; б) говорити спокійним голосом, використовуючи повні, короткі, прості та поширені речення, мовні портери, повторюючи те, що говорять учні, інколи виправляючи їх; в) викладати зміст своєї особистісної позиції у доступній для вихованця формі; г) висловлювати кожну свою думку чи фрагмент свого образу "Я", насичуючи їх сильними почуттями; ґ) забезпечити адекватне інтелектуально-емоційне реагування вихованця на ваше саморозкриття; д) створювати умови для постановки старшокласником </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запитань стосовно</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інформації про себе, що є показником його високої активності; е) заохочувати </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висловлення старшокласниками власних думок і суджень; є) використовувати</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навідні запитання, типу: як? чому? що? коли?, уникати запитань, які вимагають відповіді "так" або "ні"; ж) розповідаючи</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вихованцеві про якусь ситуацію, яка вимагала від вас певних морально-психологічних якостей, ставити його на своє місце, домагатися прояву ним </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переживань; з) використовувати слова у властивому їм значенні, уникати абстрактних понять, пояснювати учням значення незнайомих слів; и) бути правдивим із вихованцем, виражати словами й жестами тільки те, що узгоджується з вашими внутрішніми відчуттями</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й </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переживаннями</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у момент спілкування, </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усвідомлюючи</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свій внутрішній емоційний стан.</w:t>
      </w:r>
      <w:r w:rsidRPr="00096F34">
        <w:rPr>
          <w:rFonts w:ascii="Times New Roman" w:hAnsi="Times New Roman"/>
          <w:sz w:val="28"/>
          <w:szCs w:val="28"/>
          <w:shd w:val="clear" w:color="auto" w:fill="FFFFFF"/>
        </w:rPr>
        <w:br/>
        <w:t xml:space="preserve">   Для успішного проведення проблемного діалогу зі старшокласниками класний керівник повинен: по-перше, знати індивідуально-психологічні особливості, особистісні якості своїх вихованців, філософську або моральну проблему, що обговорюється, літературу з теми тощо; по-друге, вміти включати учнів старших класів у діалог, не відходити від головного, чи заглиблювати проблему, слухати співрозмовника, аналізувати, робити </w:t>
      </w:r>
      <w:r w:rsidRPr="00096F34">
        <w:rPr>
          <w:rFonts w:ascii="Times New Roman" w:hAnsi="Times New Roman"/>
          <w:sz w:val="28"/>
          <w:szCs w:val="28"/>
          <w:shd w:val="clear" w:color="auto" w:fill="FFFFFF"/>
        </w:rPr>
        <w:lastRenderedPageBreak/>
        <w:t>висновки з усього сказаного; по-третє, мати власну точку зору, особистісний авторитет, натреновану пам’ять, педагогічний такт.</w:t>
      </w:r>
      <w:r w:rsidRPr="00096F34">
        <w:rPr>
          <w:rFonts w:ascii="Times New Roman" w:hAnsi="Times New Roman"/>
          <w:sz w:val="28"/>
          <w:szCs w:val="28"/>
          <w:shd w:val="clear" w:color="auto" w:fill="FFFFFF"/>
        </w:rPr>
        <w:br/>
        <w:t>   Кожен проблемний діалог включає розкриття педагогом або одним із старшокласників теми і мети спілкування, постановку проблемних запитань, висловлювання учасників, запитання, що логічно з них випливають, обґрунтування тих чи інших висловлювань філософськими твердженнями, афоризмами, народною мудрістю, відомостями з довідкової літератури, поглядами вчених тощо, підведення підсумків діалогу. При цьому важливо поступово підвести учасників розмови до правильних висновків, загострити їхню увагу на найсуттєвішому у філософській або морально-етичній проблемі, а також, не нав’язуючи своєї думки, навчити їх зіставляти різні точки зору, домагатися суворої аргументації своїх позицій. Ефективність проблемного діалогу значною мірою залежить від актуальності теми, від того, чи одержали старшокласники відповіді на</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життєво важливі</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для них запитання.</w:t>
      </w:r>
      <w:r w:rsidRPr="00096F34">
        <w:rPr>
          <w:rStyle w:val="apple-converted-space"/>
          <w:rFonts w:ascii="Times New Roman" w:hAnsi="Times New Roman"/>
          <w:color w:val="000000"/>
          <w:sz w:val="28"/>
          <w:szCs w:val="28"/>
          <w:shd w:val="clear" w:color="auto" w:fill="FFFFFF"/>
        </w:rPr>
        <w:t> </w:t>
      </w:r>
    </w:p>
    <w:p w:rsidR="0016440E" w:rsidRPr="00096F34" w:rsidRDefault="0016440E" w:rsidP="0016440E">
      <w:pPr>
        <w:spacing w:line="360" w:lineRule="auto"/>
        <w:rPr>
          <w:rStyle w:val="apple-converted-space"/>
          <w:rFonts w:ascii="Times New Roman" w:hAnsi="Times New Roman"/>
          <w:color w:val="000000"/>
          <w:sz w:val="28"/>
          <w:szCs w:val="28"/>
        </w:rPr>
      </w:pPr>
      <w:r w:rsidRPr="00096F34">
        <w:rPr>
          <w:rStyle w:val="apple-converted-space"/>
          <w:rFonts w:ascii="Times New Roman" w:hAnsi="Times New Roman"/>
          <w:b/>
          <w:color w:val="000000"/>
          <w:sz w:val="28"/>
          <w:szCs w:val="28"/>
          <w:shd w:val="clear" w:color="auto" w:fill="FFFFFF"/>
        </w:rPr>
        <w:t>5. Використання інтерактивних технологій  під час проведення уроків моральності.</w:t>
      </w:r>
      <w:r w:rsidRPr="00096F34">
        <w:rPr>
          <w:rFonts w:ascii="Times New Roman" w:hAnsi="Times New Roman"/>
          <w:sz w:val="28"/>
          <w:szCs w:val="28"/>
          <w:shd w:val="clear" w:color="auto" w:fill="FFFFFF"/>
        </w:rPr>
        <w:br/>
        <w:t>   З</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метою становлення</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та</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розвитку</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високоморальної </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особистості старшокласника</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проводяться</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уроки  моральності.</w:t>
      </w:r>
      <w:r w:rsidRPr="00096F34">
        <w:rPr>
          <w:rFonts w:ascii="Times New Roman" w:hAnsi="Times New Roman"/>
          <w:sz w:val="28"/>
          <w:szCs w:val="28"/>
          <w:shd w:val="clear" w:color="auto" w:fill="FFFFFF"/>
          <w:lang w:val="ru-RU"/>
        </w:rPr>
        <w:t xml:space="preserve"> </w:t>
      </w:r>
      <w:r w:rsidRPr="00096F34">
        <w:rPr>
          <w:rFonts w:ascii="Times New Roman" w:hAnsi="Times New Roman"/>
          <w:sz w:val="28"/>
          <w:szCs w:val="28"/>
          <w:shd w:val="clear" w:color="auto" w:fill="FFFFFF"/>
        </w:rPr>
        <w:t xml:space="preserve"> Підготовка до їх проведення  передбачає  розкриття  перед учнями теми, спільне визначення мети і завдань уроку моральності, вироблення  у  них  переконання  у суспільній значущості  та  необхідності розв’язання тієї  чи  іншої моральної проблеми.  Домінуючими при цьому є запитання типу: "Для чого це потрібно нам, тобі, мені, суспільству?", "Чи дозволить нам розв’язання проблеми щось у собі змінити, покращити, удосконалити?". Педагогам необхідно постійно залучати старшокласників до планування уроків моральності, обговорення різноманітних способів їх проведення, внесення своїх пропозицій, визначення оптимального варіанту розв’язання моральної проблеми.</w:t>
      </w:r>
      <w:r w:rsidRPr="00096F34">
        <w:rPr>
          <w:rFonts w:ascii="Times New Roman" w:hAnsi="Times New Roman"/>
          <w:sz w:val="28"/>
          <w:szCs w:val="28"/>
          <w:shd w:val="clear" w:color="auto" w:fill="FFFFFF"/>
        </w:rPr>
        <w:br/>
        <w:t xml:space="preserve">   Кожен урок моральності складається із вступного слова вихователя  або учня, в якому обґрунтовується необхідність розв’язання моральної проблеми, </w:t>
      </w:r>
      <w:r w:rsidRPr="00096F34">
        <w:rPr>
          <w:rFonts w:ascii="Times New Roman" w:hAnsi="Times New Roman"/>
          <w:sz w:val="28"/>
          <w:szCs w:val="28"/>
          <w:shd w:val="clear" w:color="auto" w:fill="FFFFFF"/>
        </w:rPr>
        <w:lastRenderedPageBreak/>
        <w:t>ще раз звертається увага на тему, мету і завдання спільної діяльності; основної частини та підведення підсумків. Під час їх проведення використовуються</w:t>
      </w:r>
      <w:r w:rsidRPr="00096F34">
        <w:rPr>
          <w:rFonts w:ascii="Times New Roman" w:hAnsi="Times New Roman"/>
          <w:sz w:val="28"/>
          <w:szCs w:val="28"/>
        </w:rPr>
        <w:t xml:space="preserve"> такі активні методи спільної діяльності педагога і вихованців,  як етичні бесіди,  відверті розмови,  творчі монологи,  розповіді на морально-етичні теми,  диспути , дискусії,  </w:t>
      </w:r>
      <w:r>
        <w:rPr>
          <w:rFonts w:ascii="Times New Roman" w:hAnsi="Times New Roman"/>
          <w:sz w:val="28"/>
          <w:szCs w:val="28"/>
        </w:rPr>
        <w:t>само</w:t>
      </w:r>
      <w:r w:rsidRPr="00096F34">
        <w:rPr>
          <w:rFonts w:ascii="Times New Roman" w:hAnsi="Times New Roman"/>
          <w:sz w:val="28"/>
          <w:szCs w:val="28"/>
        </w:rPr>
        <w:t xml:space="preserve"> презентації,  усні сповіді, промови "на захист добра і милосердя",  створюються емоційно збагачені виховні ситуації. Учні охоче включаються до спільної роботи: читають вірші, наводять приклади з літератури, обговорюють життєві ситуації, складають "формули доброти і милосердя", програми самовдосконалення. Участь старшокласників у підготовці та проведенні уроків моральності сприяє ефективному формуванню у них здібностей і бажань усвідомлювати та відстоювати себе як особистість, утверджувати позитивну особистісну сутність,  </w:t>
      </w:r>
      <w:proofErr w:type="spellStart"/>
      <w:r w:rsidRPr="00096F34">
        <w:rPr>
          <w:rFonts w:ascii="Times New Roman" w:hAnsi="Times New Roman"/>
          <w:sz w:val="28"/>
          <w:szCs w:val="28"/>
        </w:rPr>
        <w:t>особистісно</w:t>
      </w:r>
      <w:proofErr w:type="spellEnd"/>
      <w:r w:rsidRPr="00096F34">
        <w:rPr>
          <w:rFonts w:ascii="Times New Roman" w:hAnsi="Times New Roman"/>
          <w:sz w:val="28"/>
          <w:szCs w:val="28"/>
        </w:rPr>
        <w:t xml:space="preserve">  розвивальний  само вимір   шляхом спілкування їх  з педагогом "на рівних". Ефективними при цьому є такі прийоми, як розв’язування моральних дилем, промови "на захист добра і милосердя", суди над шкідливими  звичками, усні  само презентації,  розмови при свічках, конкурси-репортажі тощо. Уроки</w:t>
      </w:r>
      <w:r w:rsidRPr="00096F34">
        <w:rPr>
          <w:rFonts w:ascii="Times New Roman" w:hAnsi="Times New Roman"/>
          <w:sz w:val="28"/>
          <w:szCs w:val="28"/>
          <w:lang w:val="ru-RU"/>
        </w:rPr>
        <w:t xml:space="preserve"> </w:t>
      </w:r>
      <w:r w:rsidRPr="00096F34">
        <w:rPr>
          <w:rFonts w:ascii="Times New Roman" w:hAnsi="Times New Roman"/>
          <w:sz w:val="28"/>
          <w:szCs w:val="28"/>
        </w:rPr>
        <w:t xml:space="preserve"> моральності</w:t>
      </w:r>
      <w:r w:rsidRPr="00096F34">
        <w:rPr>
          <w:rFonts w:ascii="Times New Roman" w:hAnsi="Times New Roman"/>
          <w:sz w:val="28"/>
          <w:szCs w:val="28"/>
          <w:lang w:val="ru-RU"/>
        </w:rPr>
        <w:t xml:space="preserve"> </w:t>
      </w:r>
      <w:r w:rsidRPr="00096F34">
        <w:rPr>
          <w:rFonts w:ascii="Times New Roman" w:hAnsi="Times New Roman"/>
          <w:sz w:val="28"/>
          <w:szCs w:val="28"/>
        </w:rPr>
        <w:t xml:space="preserve"> відкривають</w:t>
      </w:r>
      <w:r w:rsidRPr="00096F34">
        <w:rPr>
          <w:rFonts w:ascii="Times New Roman" w:hAnsi="Times New Roman"/>
          <w:sz w:val="28"/>
          <w:szCs w:val="28"/>
          <w:lang w:val="ru-RU"/>
        </w:rPr>
        <w:t xml:space="preserve"> </w:t>
      </w:r>
      <w:r w:rsidRPr="00096F34">
        <w:rPr>
          <w:rFonts w:ascii="Times New Roman" w:hAnsi="Times New Roman"/>
          <w:sz w:val="28"/>
          <w:szCs w:val="28"/>
        </w:rPr>
        <w:t xml:space="preserve"> широкі можливості для творчої самореалізації вихованців, </w:t>
      </w:r>
      <w:r w:rsidRPr="00096F34">
        <w:rPr>
          <w:rFonts w:ascii="Times New Roman" w:hAnsi="Times New Roman"/>
          <w:sz w:val="28"/>
          <w:szCs w:val="28"/>
          <w:lang w:val="ru-RU"/>
        </w:rPr>
        <w:t xml:space="preserve"> </w:t>
      </w:r>
      <w:r w:rsidRPr="00096F34">
        <w:rPr>
          <w:rFonts w:ascii="Times New Roman" w:hAnsi="Times New Roman"/>
          <w:sz w:val="28"/>
          <w:szCs w:val="28"/>
        </w:rPr>
        <w:t>оскільки вони носять нестандартний,</w:t>
      </w:r>
      <w:r w:rsidRPr="00096F34">
        <w:rPr>
          <w:rFonts w:ascii="Times New Roman" w:hAnsi="Times New Roman"/>
          <w:sz w:val="28"/>
          <w:szCs w:val="28"/>
          <w:lang w:val="ru-RU"/>
        </w:rPr>
        <w:t xml:space="preserve"> </w:t>
      </w:r>
      <w:r w:rsidRPr="00096F34">
        <w:rPr>
          <w:rFonts w:ascii="Times New Roman" w:hAnsi="Times New Roman"/>
          <w:sz w:val="28"/>
          <w:szCs w:val="28"/>
        </w:rPr>
        <w:t xml:space="preserve"> пошуковий,  </w:t>
      </w:r>
      <w:proofErr w:type="spellStart"/>
      <w:r w:rsidRPr="00096F34">
        <w:rPr>
          <w:rFonts w:ascii="Times New Roman" w:hAnsi="Times New Roman"/>
          <w:sz w:val="28"/>
          <w:szCs w:val="28"/>
          <w:lang w:val="ru-RU"/>
        </w:rPr>
        <w:t>дискус</w:t>
      </w:r>
      <w:r w:rsidRPr="00096F34">
        <w:rPr>
          <w:rFonts w:ascii="Times New Roman" w:hAnsi="Times New Roman"/>
          <w:sz w:val="28"/>
          <w:szCs w:val="28"/>
        </w:rPr>
        <w:t>ійно</w:t>
      </w:r>
      <w:proofErr w:type="spellEnd"/>
      <w:r w:rsidRPr="00096F34">
        <w:rPr>
          <w:rFonts w:ascii="Times New Roman" w:hAnsi="Times New Roman"/>
          <w:sz w:val="28"/>
          <w:szCs w:val="28"/>
          <w:lang w:val="ru-RU"/>
        </w:rPr>
        <w:t xml:space="preserve"> </w:t>
      </w:r>
      <w:proofErr w:type="spellStart"/>
      <w:r w:rsidRPr="00096F34">
        <w:rPr>
          <w:rFonts w:ascii="Times New Roman" w:hAnsi="Times New Roman"/>
          <w:sz w:val="28"/>
          <w:szCs w:val="28"/>
        </w:rPr>
        <w:t>-полемічний</w:t>
      </w:r>
      <w:proofErr w:type="spellEnd"/>
      <w:r w:rsidRPr="00096F34">
        <w:rPr>
          <w:rFonts w:ascii="Times New Roman" w:hAnsi="Times New Roman"/>
          <w:sz w:val="28"/>
          <w:szCs w:val="28"/>
        </w:rPr>
        <w:t xml:space="preserve">  характер.</w:t>
      </w:r>
      <w:r w:rsidRPr="00096F34">
        <w:rPr>
          <w:rStyle w:val="apple-converted-space"/>
          <w:rFonts w:ascii="Times New Roman" w:hAnsi="Times New Roman"/>
          <w:color w:val="000000"/>
          <w:sz w:val="28"/>
          <w:szCs w:val="28"/>
        </w:rPr>
        <w:t> </w:t>
      </w:r>
    </w:p>
    <w:p w:rsidR="0016440E" w:rsidRPr="0016440E" w:rsidRDefault="0016440E" w:rsidP="0016440E">
      <w:pPr>
        <w:spacing w:line="360" w:lineRule="auto"/>
        <w:rPr>
          <w:rFonts w:ascii="Times New Roman" w:hAnsi="Times New Roman"/>
          <w:sz w:val="28"/>
          <w:szCs w:val="28"/>
        </w:rPr>
      </w:pPr>
      <w:r w:rsidRPr="00096F34">
        <w:rPr>
          <w:rStyle w:val="apple-converted-space"/>
          <w:rFonts w:ascii="Times New Roman" w:hAnsi="Times New Roman"/>
          <w:b/>
          <w:color w:val="000000"/>
          <w:sz w:val="28"/>
          <w:szCs w:val="28"/>
        </w:rPr>
        <w:t>6.Висновки</w:t>
      </w:r>
      <w:r w:rsidRPr="00096F34">
        <w:rPr>
          <w:rFonts w:ascii="Times New Roman" w:hAnsi="Times New Roman"/>
          <w:sz w:val="28"/>
          <w:szCs w:val="28"/>
        </w:rPr>
        <w:br/>
        <w:t xml:space="preserve">  Упровадження  інтерактивних  та комунікативних форм  </w:t>
      </w:r>
      <w:proofErr w:type="spellStart"/>
      <w:r w:rsidRPr="00096F34">
        <w:rPr>
          <w:rFonts w:ascii="Times New Roman" w:hAnsi="Times New Roman"/>
          <w:sz w:val="28"/>
          <w:szCs w:val="28"/>
        </w:rPr>
        <w:t>особистісно</w:t>
      </w:r>
      <w:proofErr w:type="spellEnd"/>
      <w:r w:rsidRPr="00096F34">
        <w:rPr>
          <w:rFonts w:ascii="Times New Roman" w:hAnsi="Times New Roman"/>
          <w:sz w:val="28"/>
          <w:szCs w:val="28"/>
        </w:rPr>
        <w:t xml:space="preserve"> орієнтованого  виховання, на мій погляд,  найбільш повно реалізують інваріанти  </w:t>
      </w:r>
      <w:proofErr w:type="spellStart"/>
      <w:r w:rsidRPr="00096F34">
        <w:rPr>
          <w:rFonts w:ascii="Times New Roman" w:hAnsi="Times New Roman"/>
          <w:sz w:val="28"/>
          <w:szCs w:val="28"/>
        </w:rPr>
        <w:t>особистісно</w:t>
      </w:r>
      <w:proofErr w:type="spellEnd"/>
      <w:r w:rsidRPr="00096F34">
        <w:rPr>
          <w:rFonts w:ascii="Times New Roman" w:hAnsi="Times New Roman"/>
          <w:sz w:val="28"/>
          <w:szCs w:val="28"/>
        </w:rPr>
        <w:t xml:space="preserve">  орієнтованого підходу до виховання старшокласників. У процесі їх проведення старшокласники не пасивно сприймають моральні норми, цінності, стандарти, етичні правила чи вимоги, а стають у позицію їх активного створення. Набуті таким чином знання не залишаються у свідомості учня на рівні пізнавальних утворень, а емоційно </w:t>
      </w:r>
      <w:proofErr w:type="spellStart"/>
      <w:r w:rsidRPr="00096F34">
        <w:rPr>
          <w:rFonts w:ascii="Times New Roman" w:hAnsi="Times New Roman"/>
          <w:sz w:val="28"/>
          <w:szCs w:val="28"/>
        </w:rPr>
        <w:t>переживаються</w:t>
      </w:r>
      <w:proofErr w:type="spellEnd"/>
      <w:r w:rsidRPr="00096F34">
        <w:rPr>
          <w:rFonts w:ascii="Times New Roman" w:hAnsi="Times New Roman"/>
          <w:sz w:val="28"/>
          <w:szCs w:val="28"/>
        </w:rPr>
        <w:t xml:space="preserve">, чуттєво </w:t>
      </w:r>
      <w:proofErr w:type="spellStart"/>
      <w:r w:rsidRPr="00096F34">
        <w:rPr>
          <w:rFonts w:ascii="Times New Roman" w:hAnsi="Times New Roman"/>
          <w:sz w:val="28"/>
          <w:szCs w:val="28"/>
        </w:rPr>
        <w:t>забарвлювлюються</w:t>
      </w:r>
      <w:proofErr w:type="spellEnd"/>
      <w:r w:rsidRPr="00096F34">
        <w:rPr>
          <w:rFonts w:ascii="Times New Roman" w:hAnsi="Times New Roman"/>
          <w:sz w:val="28"/>
          <w:szCs w:val="28"/>
        </w:rPr>
        <w:t>, набувають позитивного особистісного смислу.</w:t>
      </w:r>
      <w:r w:rsidRPr="00096F34">
        <w:rPr>
          <w:rFonts w:ascii="Times New Roman" w:hAnsi="Times New Roman"/>
          <w:sz w:val="28"/>
          <w:szCs w:val="28"/>
        </w:rPr>
        <w:br/>
        <w:t xml:space="preserve">   На основі вищезазначеного можна зробити висновок, що  </w:t>
      </w:r>
      <w:proofErr w:type="spellStart"/>
      <w:r w:rsidRPr="00096F34">
        <w:rPr>
          <w:rFonts w:ascii="Times New Roman" w:hAnsi="Times New Roman"/>
          <w:sz w:val="28"/>
          <w:szCs w:val="28"/>
        </w:rPr>
        <w:t>особистісно</w:t>
      </w:r>
      <w:proofErr w:type="spellEnd"/>
      <w:r w:rsidRPr="00096F34">
        <w:rPr>
          <w:rFonts w:ascii="Times New Roman" w:hAnsi="Times New Roman"/>
          <w:sz w:val="28"/>
          <w:szCs w:val="28"/>
        </w:rPr>
        <w:t xml:space="preserve"> </w:t>
      </w:r>
      <w:r w:rsidRPr="00096F34">
        <w:rPr>
          <w:rFonts w:ascii="Times New Roman" w:hAnsi="Times New Roman"/>
          <w:sz w:val="28"/>
          <w:szCs w:val="28"/>
        </w:rPr>
        <w:lastRenderedPageBreak/>
        <w:t>орієнтоване виховання старшокласників у процесі  виховної  роботи буде ефективним, коли добиратимуться цікаві емоційно-насичені форми практичної реалізації виховних інваріантів. Під час їх проведення кожен учень має бути активним учасником виховного процесу. Для цього необхідно забезпечувати самостійну творчу діяльність старшокласників; задовольняти їхні творчі потреби, інтереси та захоплення; ініціативність та самостійність у визначенні виховних завдань, засобів і способів їх творчого виконання.</w:t>
      </w:r>
    </w:p>
    <w:p w:rsidR="0016440E" w:rsidRPr="00096F34" w:rsidRDefault="0016440E" w:rsidP="0016440E">
      <w:pPr>
        <w:spacing w:line="360" w:lineRule="auto"/>
        <w:rPr>
          <w:rStyle w:val="a3"/>
          <w:rFonts w:ascii="Times New Roman" w:hAnsi="Times New Roman"/>
          <w:color w:val="000000"/>
          <w:sz w:val="28"/>
          <w:szCs w:val="28"/>
        </w:rPr>
      </w:pPr>
      <w:r w:rsidRPr="00096F34">
        <w:rPr>
          <w:rStyle w:val="a3"/>
          <w:rFonts w:ascii="Times New Roman" w:hAnsi="Times New Roman"/>
          <w:color w:val="000000"/>
          <w:sz w:val="28"/>
          <w:szCs w:val="28"/>
        </w:rPr>
        <w:tab/>
      </w:r>
    </w:p>
    <w:p w:rsidR="0016440E" w:rsidRPr="00096F34" w:rsidRDefault="0016440E" w:rsidP="0016440E">
      <w:pPr>
        <w:spacing w:line="360" w:lineRule="auto"/>
        <w:rPr>
          <w:rStyle w:val="a3"/>
          <w:rFonts w:ascii="Times New Roman" w:hAnsi="Times New Roman"/>
          <w:color w:val="000000"/>
          <w:sz w:val="28"/>
          <w:szCs w:val="28"/>
        </w:rPr>
      </w:pPr>
    </w:p>
    <w:p w:rsidR="0016440E" w:rsidRPr="00096F34" w:rsidRDefault="0016440E" w:rsidP="0016440E">
      <w:pPr>
        <w:spacing w:line="360" w:lineRule="auto"/>
        <w:rPr>
          <w:rStyle w:val="a3"/>
          <w:rFonts w:ascii="Times New Roman" w:hAnsi="Times New Roman"/>
          <w:color w:val="000000"/>
          <w:sz w:val="28"/>
          <w:szCs w:val="28"/>
        </w:rPr>
      </w:pPr>
    </w:p>
    <w:p w:rsidR="0016440E" w:rsidRPr="00096F34" w:rsidRDefault="0016440E" w:rsidP="0016440E">
      <w:pPr>
        <w:spacing w:line="360" w:lineRule="auto"/>
        <w:rPr>
          <w:rStyle w:val="a3"/>
          <w:rFonts w:ascii="Times New Roman" w:hAnsi="Times New Roman"/>
          <w:color w:val="000000"/>
          <w:sz w:val="28"/>
          <w:szCs w:val="28"/>
        </w:rPr>
      </w:pPr>
    </w:p>
    <w:p w:rsidR="0016440E" w:rsidRPr="00096F34" w:rsidRDefault="0016440E" w:rsidP="0016440E">
      <w:pPr>
        <w:spacing w:line="360" w:lineRule="auto"/>
        <w:rPr>
          <w:rStyle w:val="a3"/>
          <w:rFonts w:ascii="Times New Roman" w:hAnsi="Times New Roman"/>
          <w:color w:val="000000"/>
          <w:sz w:val="28"/>
          <w:szCs w:val="28"/>
        </w:rPr>
      </w:pPr>
    </w:p>
    <w:p w:rsidR="0016440E" w:rsidRPr="00096F34" w:rsidRDefault="0016440E" w:rsidP="0016440E">
      <w:pPr>
        <w:spacing w:line="360" w:lineRule="auto"/>
        <w:rPr>
          <w:rStyle w:val="a3"/>
          <w:rFonts w:ascii="Times New Roman" w:hAnsi="Times New Roman"/>
          <w:color w:val="000000"/>
          <w:sz w:val="28"/>
          <w:szCs w:val="28"/>
        </w:rPr>
      </w:pPr>
    </w:p>
    <w:p w:rsidR="0016440E" w:rsidRPr="00096F34" w:rsidRDefault="0016440E" w:rsidP="0016440E">
      <w:pPr>
        <w:rPr>
          <w:rStyle w:val="a3"/>
          <w:rFonts w:ascii="Times New Roman" w:hAnsi="Times New Roman"/>
          <w:color w:val="000000"/>
          <w:sz w:val="28"/>
          <w:szCs w:val="28"/>
        </w:rPr>
      </w:pPr>
    </w:p>
    <w:p w:rsidR="0016440E" w:rsidRPr="00096F34" w:rsidRDefault="0016440E" w:rsidP="0016440E">
      <w:pPr>
        <w:rPr>
          <w:rStyle w:val="a3"/>
          <w:rFonts w:ascii="Times New Roman" w:hAnsi="Times New Roman"/>
          <w:color w:val="000000"/>
          <w:sz w:val="28"/>
          <w:szCs w:val="28"/>
        </w:rPr>
      </w:pPr>
    </w:p>
    <w:p w:rsidR="0016440E" w:rsidRPr="00E71026" w:rsidRDefault="0016440E" w:rsidP="0016440E">
      <w:pPr>
        <w:pStyle w:val="a4"/>
        <w:shd w:val="clear" w:color="auto" w:fill="FFFFFF"/>
        <w:tabs>
          <w:tab w:val="center" w:pos="4677"/>
          <w:tab w:val="right" w:pos="9355"/>
        </w:tabs>
        <w:rPr>
          <w:rStyle w:val="a3"/>
          <w:color w:val="000000"/>
          <w:sz w:val="28"/>
          <w:szCs w:val="28"/>
        </w:rPr>
      </w:pPr>
    </w:p>
    <w:p w:rsidR="0016440E" w:rsidRPr="00E71026" w:rsidRDefault="0016440E" w:rsidP="0016440E">
      <w:pPr>
        <w:pStyle w:val="a4"/>
        <w:shd w:val="clear" w:color="auto" w:fill="FFFFFF"/>
        <w:tabs>
          <w:tab w:val="center" w:pos="4677"/>
          <w:tab w:val="right" w:pos="9355"/>
        </w:tabs>
        <w:rPr>
          <w:rStyle w:val="a3"/>
          <w:color w:val="000000"/>
          <w:sz w:val="28"/>
          <w:szCs w:val="28"/>
        </w:rPr>
      </w:pPr>
    </w:p>
    <w:p w:rsidR="0016440E" w:rsidRPr="00E71026" w:rsidRDefault="0016440E" w:rsidP="0016440E">
      <w:pPr>
        <w:pStyle w:val="a4"/>
        <w:shd w:val="clear" w:color="auto" w:fill="FFFFFF"/>
        <w:tabs>
          <w:tab w:val="center" w:pos="4677"/>
          <w:tab w:val="right" w:pos="9355"/>
        </w:tabs>
        <w:rPr>
          <w:rStyle w:val="a3"/>
          <w:color w:val="000000"/>
          <w:sz w:val="28"/>
          <w:szCs w:val="28"/>
        </w:rPr>
      </w:pPr>
    </w:p>
    <w:p w:rsidR="0016440E" w:rsidRDefault="0016440E" w:rsidP="0016440E">
      <w:pPr>
        <w:pStyle w:val="a4"/>
        <w:shd w:val="clear" w:color="auto" w:fill="FFFFFF"/>
        <w:tabs>
          <w:tab w:val="center" w:pos="4677"/>
          <w:tab w:val="right" w:pos="9355"/>
        </w:tabs>
        <w:rPr>
          <w:rStyle w:val="a3"/>
          <w:color w:val="333333"/>
          <w:sz w:val="28"/>
          <w:szCs w:val="28"/>
        </w:rPr>
      </w:pPr>
    </w:p>
    <w:p w:rsidR="0016440E" w:rsidRDefault="0016440E" w:rsidP="0016440E">
      <w:pPr>
        <w:pStyle w:val="a4"/>
        <w:shd w:val="clear" w:color="auto" w:fill="FFFFFF"/>
        <w:tabs>
          <w:tab w:val="center" w:pos="4677"/>
          <w:tab w:val="right" w:pos="9355"/>
        </w:tabs>
        <w:rPr>
          <w:rStyle w:val="a3"/>
          <w:color w:val="333333"/>
          <w:sz w:val="28"/>
          <w:szCs w:val="28"/>
        </w:rPr>
      </w:pPr>
    </w:p>
    <w:p w:rsidR="0016440E" w:rsidRDefault="0016440E" w:rsidP="0016440E">
      <w:pPr>
        <w:pStyle w:val="a4"/>
        <w:shd w:val="clear" w:color="auto" w:fill="FFFFFF"/>
        <w:tabs>
          <w:tab w:val="center" w:pos="4677"/>
          <w:tab w:val="right" w:pos="9355"/>
        </w:tabs>
        <w:rPr>
          <w:rStyle w:val="a3"/>
          <w:color w:val="333333"/>
          <w:sz w:val="28"/>
          <w:szCs w:val="28"/>
        </w:rPr>
      </w:pPr>
    </w:p>
    <w:p w:rsidR="0016440E" w:rsidRDefault="0016440E" w:rsidP="0016440E">
      <w:pPr>
        <w:pStyle w:val="a4"/>
        <w:shd w:val="clear" w:color="auto" w:fill="FFFFFF"/>
        <w:tabs>
          <w:tab w:val="center" w:pos="4677"/>
          <w:tab w:val="right" w:pos="9355"/>
        </w:tabs>
        <w:rPr>
          <w:rStyle w:val="a3"/>
          <w:color w:val="333333"/>
          <w:sz w:val="28"/>
          <w:szCs w:val="28"/>
        </w:rPr>
      </w:pPr>
    </w:p>
    <w:p w:rsidR="0016440E" w:rsidRDefault="0016440E" w:rsidP="0016440E">
      <w:pPr>
        <w:pStyle w:val="a4"/>
        <w:shd w:val="clear" w:color="auto" w:fill="FFFFFF"/>
        <w:tabs>
          <w:tab w:val="center" w:pos="4677"/>
          <w:tab w:val="right" w:pos="9355"/>
        </w:tabs>
        <w:rPr>
          <w:rStyle w:val="a3"/>
          <w:color w:val="333333"/>
          <w:sz w:val="28"/>
          <w:szCs w:val="28"/>
        </w:rPr>
      </w:pPr>
    </w:p>
    <w:p w:rsidR="0016440E" w:rsidRDefault="0016440E" w:rsidP="0016440E">
      <w:pPr>
        <w:pStyle w:val="a4"/>
        <w:shd w:val="clear" w:color="auto" w:fill="FFFFFF"/>
        <w:tabs>
          <w:tab w:val="center" w:pos="4677"/>
          <w:tab w:val="right" w:pos="9355"/>
        </w:tabs>
        <w:rPr>
          <w:rStyle w:val="a3"/>
          <w:color w:val="333333"/>
          <w:sz w:val="28"/>
          <w:szCs w:val="28"/>
        </w:rPr>
      </w:pPr>
    </w:p>
    <w:p w:rsidR="0016440E" w:rsidRDefault="0016440E" w:rsidP="0016440E">
      <w:pPr>
        <w:pStyle w:val="a4"/>
        <w:shd w:val="clear" w:color="auto" w:fill="FFFFFF"/>
        <w:tabs>
          <w:tab w:val="center" w:pos="4677"/>
          <w:tab w:val="right" w:pos="9355"/>
        </w:tabs>
        <w:rPr>
          <w:rStyle w:val="a3"/>
          <w:color w:val="333333"/>
          <w:sz w:val="28"/>
          <w:szCs w:val="28"/>
        </w:rPr>
      </w:pPr>
    </w:p>
    <w:p w:rsidR="0016440E" w:rsidRPr="00E06040" w:rsidRDefault="0016440E" w:rsidP="0016440E">
      <w:pPr>
        <w:pStyle w:val="a4"/>
        <w:shd w:val="clear" w:color="auto" w:fill="FFFFFF"/>
        <w:tabs>
          <w:tab w:val="center" w:pos="4677"/>
          <w:tab w:val="right" w:pos="9355"/>
        </w:tabs>
        <w:rPr>
          <w:color w:val="000000"/>
          <w:sz w:val="28"/>
          <w:szCs w:val="28"/>
        </w:rPr>
      </w:pPr>
      <w:r w:rsidRPr="00E06040">
        <w:rPr>
          <w:rStyle w:val="a3"/>
          <w:color w:val="000000"/>
          <w:sz w:val="28"/>
          <w:szCs w:val="28"/>
        </w:rPr>
        <w:t>СПИСОК ВИКОРИСТАНИХ ДЖЕРЕЛ ТА ЛІТЕРАТУРИ</w:t>
      </w:r>
      <w:r w:rsidRPr="00E06040">
        <w:rPr>
          <w:rStyle w:val="a3"/>
          <w:color w:val="000000"/>
          <w:sz w:val="28"/>
          <w:szCs w:val="28"/>
        </w:rPr>
        <w:tab/>
      </w:r>
    </w:p>
    <w:p w:rsidR="0016440E" w:rsidRPr="00E06040" w:rsidRDefault="0016440E" w:rsidP="0016440E">
      <w:pPr>
        <w:pStyle w:val="a4"/>
        <w:shd w:val="clear" w:color="auto" w:fill="FFFFFF"/>
        <w:spacing w:line="360" w:lineRule="auto"/>
        <w:rPr>
          <w:color w:val="000000"/>
          <w:sz w:val="28"/>
          <w:szCs w:val="28"/>
        </w:rPr>
      </w:pPr>
      <w:r w:rsidRPr="00E06040">
        <w:rPr>
          <w:color w:val="000000"/>
          <w:sz w:val="28"/>
          <w:szCs w:val="28"/>
        </w:rPr>
        <w:t xml:space="preserve">1. </w:t>
      </w:r>
      <w:proofErr w:type="spellStart"/>
      <w:r w:rsidRPr="00E06040">
        <w:rPr>
          <w:color w:val="000000"/>
          <w:sz w:val="28"/>
          <w:szCs w:val="28"/>
        </w:rPr>
        <w:t>Бех</w:t>
      </w:r>
      <w:proofErr w:type="spellEnd"/>
      <w:r w:rsidRPr="00E06040">
        <w:rPr>
          <w:color w:val="000000"/>
          <w:sz w:val="28"/>
          <w:szCs w:val="28"/>
        </w:rPr>
        <w:t xml:space="preserve"> І.Д. Виховання особистості: У 2 кн. Кн.. 2: </w:t>
      </w:r>
      <w:proofErr w:type="spellStart"/>
      <w:r w:rsidRPr="00E06040">
        <w:rPr>
          <w:color w:val="000000"/>
          <w:sz w:val="28"/>
          <w:szCs w:val="28"/>
        </w:rPr>
        <w:t>Особистісно</w:t>
      </w:r>
      <w:proofErr w:type="spellEnd"/>
      <w:r w:rsidRPr="00E06040">
        <w:rPr>
          <w:color w:val="000000"/>
          <w:sz w:val="28"/>
          <w:szCs w:val="28"/>
        </w:rPr>
        <w:t xml:space="preserve"> орієнтований підхід: науково-практичні засади. – К.: Либідь, 2003. – 344 с.</w:t>
      </w:r>
      <w:r w:rsidRPr="00E06040">
        <w:rPr>
          <w:color w:val="000000"/>
          <w:sz w:val="28"/>
          <w:szCs w:val="28"/>
        </w:rPr>
        <w:br/>
        <w:t xml:space="preserve">2. </w:t>
      </w:r>
      <w:proofErr w:type="spellStart"/>
      <w:r w:rsidRPr="00E06040">
        <w:rPr>
          <w:color w:val="000000"/>
          <w:sz w:val="28"/>
          <w:szCs w:val="28"/>
        </w:rPr>
        <w:t>Бех</w:t>
      </w:r>
      <w:proofErr w:type="spellEnd"/>
      <w:r w:rsidRPr="00E06040">
        <w:rPr>
          <w:color w:val="000000"/>
          <w:sz w:val="28"/>
          <w:szCs w:val="28"/>
        </w:rPr>
        <w:t xml:space="preserve"> І.Д. </w:t>
      </w:r>
      <w:proofErr w:type="spellStart"/>
      <w:r w:rsidRPr="00E06040">
        <w:rPr>
          <w:color w:val="000000"/>
          <w:sz w:val="28"/>
          <w:szCs w:val="28"/>
        </w:rPr>
        <w:t>Особистісно</w:t>
      </w:r>
      <w:proofErr w:type="spellEnd"/>
      <w:r w:rsidRPr="00E06040">
        <w:rPr>
          <w:color w:val="000000"/>
          <w:sz w:val="28"/>
          <w:szCs w:val="28"/>
        </w:rPr>
        <w:t xml:space="preserve"> зорієнтоване виховання. – К.: ІЗМН, 1998. – 204 с.</w:t>
      </w:r>
      <w:r w:rsidRPr="00E06040">
        <w:rPr>
          <w:color w:val="000000"/>
          <w:sz w:val="28"/>
          <w:szCs w:val="28"/>
        </w:rPr>
        <w:br/>
        <w:t xml:space="preserve">3. </w:t>
      </w:r>
      <w:proofErr w:type="spellStart"/>
      <w:r w:rsidRPr="00E06040">
        <w:rPr>
          <w:color w:val="000000"/>
          <w:sz w:val="28"/>
          <w:szCs w:val="28"/>
        </w:rPr>
        <w:t>Подмазин</w:t>
      </w:r>
      <w:proofErr w:type="spellEnd"/>
      <w:r w:rsidRPr="00E06040">
        <w:rPr>
          <w:color w:val="000000"/>
          <w:sz w:val="28"/>
          <w:szCs w:val="28"/>
        </w:rPr>
        <w:t xml:space="preserve"> С.И. </w:t>
      </w:r>
      <w:proofErr w:type="spellStart"/>
      <w:r w:rsidRPr="00E06040">
        <w:rPr>
          <w:color w:val="000000"/>
          <w:sz w:val="28"/>
          <w:szCs w:val="28"/>
        </w:rPr>
        <w:t>Личностно</w:t>
      </w:r>
      <w:proofErr w:type="spellEnd"/>
      <w:r w:rsidRPr="00E06040">
        <w:rPr>
          <w:color w:val="000000"/>
          <w:sz w:val="28"/>
          <w:szCs w:val="28"/>
        </w:rPr>
        <w:t xml:space="preserve"> </w:t>
      </w:r>
      <w:proofErr w:type="spellStart"/>
      <w:r w:rsidRPr="00E06040">
        <w:rPr>
          <w:color w:val="000000"/>
          <w:sz w:val="28"/>
          <w:szCs w:val="28"/>
        </w:rPr>
        <w:t>ориентированное</w:t>
      </w:r>
      <w:proofErr w:type="spellEnd"/>
      <w:r w:rsidRPr="00E06040">
        <w:rPr>
          <w:color w:val="000000"/>
          <w:sz w:val="28"/>
          <w:szCs w:val="28"/>
        </w:rPr>
        <w:t xml:space="preserve"> </w:t>
      </w:r>
      <w:proofErr w:type="spellStart"/>
      <w:r w:rsidRPr="00E06040">
        <w:rPr>
          <w:color w:val="000000"/>
          <w:sz w:val="28"/>
          <w:szCs w:val="28"/>
        </w:rPr>
        <w:t>образование</w:t>
      </w:r>
      <w:proofErr w:type="spellEnd"/>
      <w:r w:rsidRPr="00E06040">
        <w:rPr>
          <w:color w:val="000000"/>
          <w:sz w:val="28"/>
          <w:szCs w:val="28"/>
        </w:rPr>
        <w:t xml:space="preserve">: </w:t>
      </w:r>
      <w:proofErr w:type="spellStart"/>
      <w:r w:rsidRPr="00E06040">
        <w:rPr>
          <w:color w:val="000000"/>
          <w:sz w:val="28"/>
          <w:szCs w:val="28"/>
        </w:rPr>
        <w:t>Социально-философское</w:t>
      </w:r>
      <w:proofErr w:type="spellEnd"/>
      <w:r w:rsidRPr="00E06040">
        <w:rPr>
          <w:color w:val="000000"/>
          <w:sz w:val="28"/>
          <w:szCs w:val="28"/>
        </w:rPr>
        <w:t xml:space="preserve"> </w:t>
      </w:r>
      <w:proofErr w:type="spellStart"/>
      <w:r w:rsidRPr="00E06040">
        <w:rPr>
          <w:color w:val="000000"/>
          <w:sz w:val="28"/>
          <w:szCs w:val="28"/>
        </w:rPr>
        <w:t>исследование</w:t>
      </w:r>
      <w:proofErr w:type="spellEnd"/>
      <w:r w:rsidRPr="00E06040">
        <w:rPr>
          <w:color w:val="000000"/>
          <w:sz w:val="28"/>
          <w:szCs w:val="28"/>
        </w:rPr>
        <w:t xml:space="preserve">. – </w:t>
      </w:r>
      <w:proofErr w:type="spellStart"/>
      <w:r w:rsidRPr="00E06040">
        <w:rPr>
          <w:color w:val="000000"/>
          <w:sz w:val="28"/>
          <w:szCs w:val="28"/>
        </w:rPr>
        <w:t>Запорожье</w:t>
      </w:r>
      <w:proofErr w:type="spellEnd"/>
      <w:r w:rsidRPr="00E06040">
        <w:rPr>
          <w:color w:val="000000"/>
          <w:sz w:val="28"/>
          <w:szCs w:val="28"/>
        </w:rPr>
        <w:t xml:space="preserve">: </w:t>
      </w:r>
      <w:proofErr w:type="spellStart"/>
      <w:r w:rsidRPr="00E06040">
        <w:rPr>
          <w:color w:val="000000"/>
          <w:sz w:val="28"/>
          <w:szCs w:val="28"/>
        </w:rPr>
        <w:t>Просвита</w:t>
      </w:r>
      <w:proofErr w:type="spellEnd"/>
      <w:r w:rsidRPr="00E06040">
        <w:rPr>
          <w:color w:val="000000"/>
          <w:sz w:val="28"/>
          <w:szCs w:val="28"/>
        </w:rPr>
        <w:t>, 2000. – 250 с.</w:t>
      </w:r>
      <w:r w:rsidRPr="00E06040">
        <w:rPr>
          <w:color w:val="000000"/>
          <w:sz w:val="28"/>
          <w:szCs w:val="28"/>
        </w:rPr>
        <w:br/>
        <w:t>4. Рибалка В.В. Особистісний підхід у шкільництві: співпраця вчителів і шкільних психологів // Освіта і управління. – 1998. – № 1. – С. 81 – 90.</w:t>
      </w:r>
      <w:r w:rsidRPr="00E06040">
        <w:rPr>
          <w:color w:val="000000"/>
          <w:sz w:val="28"/>
          <w:szCs w:val="28"/>
        </w:rPr>
        <w:br/>
        <w:t xml:space="preserve">5. </w:t>
      </w:r>
      <w:proofErr w:type="spellStart"/>
      <w:r w:rsidRPr="00E06040">
        <w:rPr>
          <w:color w:val="000000"/>
          <w:sz w:val="28"/>
          <w:szCs w:val="28"/>
        </w:rPr>
        <w:t>Селевко</w:t>
      </w:r>
      <w:proofErr w:type="spellEnd"/>
      <w:r w:rsidRPr="00E06040">
        <w:rPr>
          <w:color w:val="000000"/>
          <w:sz w:val="28"/>
          <w:szCs w:val="28"/>
        </w:rPr>
        <w:t xml:space="preserve"> Г.К. </w:t>
      </w:r>
      <w:proofErr w:type="spellStart"/>
      <w:r w:rsidRPr="00E06040">
        <w:rPr>
          <w:color w:val="000000"/>
          <w:sz w:val="28"/>
          <w:szCs w:val="28"/>
        </w:rPr>
        <w:t>Современные</w:t>
      </w:r>
      <w:proofErr w:type="spellEnd"/>
      <w:r w:rsidRPr="00E06040">
        <w:rPr>
          <w:color w:val="000000"/>
          <w:sz w:val="28"/>
          <w:szCs w:val="28"/>
        </w:rPr>
        <w:t xml:space="preserve"> </w:t>
      </w:r>
      <w:proofErr w:type="spellStart"/>
      <w:r w:rsidRPr="00E06040">
        <w:rPr>
          <w:color w:val="000000"/>
          <w:sz w:val="28"/>
          <w:szCs w:val="28"/>
        </w:rPr>
        <w:t>образовательные</w:t>
      </w:r>
      <w:proofErr w:type="spellEnd"/>
      <w:r w:rsidRPr="00E06040">
        <w:rPr>
          <w:color w:val="000000"/>
          <w:sz w:val="28"/>
          <w:szCs w:val="28"/>
        </w:rPr>
        <w:t xml:space="preserve"> </w:t>
      </w:r>
      <w:proofErr w:type="spellStart"/>
      <w:r w:rsidRPr="00E06040">
        <w:rPr>
          <w:color w:val="000000"/>
          <w:sz w:val="28"/>
          <w:szCs w:val="28"/>
        </w:rPr>
        <w:t>технологии</w:t>
      </w:r>
      <w:proofErr w:type="spellEnd"/>
      <w:r w:rsidRPr="00E06040">
        <w:rPr>
          <w:color w:val="000000"/>
          <w:sz w:val="28"/>
          <w:szCs w:val="28"/>
        </w:rPr>
        <w:t xml:space="preserve">. – М.: </w:t>
      </w:r>
      <w:proofErr w:type="spellStart"/>
      <w:r w:rsidRPr="00E06040">
        <w:rPr>
          <w:color w:val="000000"/>
          <w:sz w:val="28"/>
          <w:szCs w:val="28"/>
        </w:rPr>
        <w:t>Народное</w:t>
      </w:r>
      <w:proofErr w:type="spellEnd"/>
      <w:r w:rsidRPr="00E06040">
        <w:rPr>
          <w:color w:val="000000"/>
          <w:sz w:val="28"/>
          <w:szCs w:val="28"/>
        </w:rPr>
        <w:t xml:space="preserve"> </w:t>
      </w:r>
      <w:proofErr w:type="spellStart"/>
      <w:r w:rsidRPr="00E06040">
        <w:rPr>
          <w:color w:val="000000"/>
          <w:sz w:val="28"/>
          <w:szCs w:val="28"/>
        </w:rPr>
        <w:t>образование</w:t>
      </w:r>
      <w:proofErr w:type="spellEnd"/>
      <w:r w:rsidRPr="00E06040">
        <w:rPr>
          <w:color w:val="000000"/>
          <w:sz w:val="28"/>
          <w:szCs w:val="28"/>
        </w:rPr>
        <w:t>, 1998. – 256 с.</w:t>
      </w:r>
      <w:r w:rsidRPr="00E06040">
        <w:rPr>
          <w:color w:val="000000"/>
          <w:sz w:val="28"/>
          <w:szCs w:val="28"/>
        </w:rPr>
        <w:br/>
        <w:t xml:space="preserve">6. </w:t>
      </w:r>
      <w:proofErr w:type="spellStart"/>
      <w:r w:rsidRPr="00E06040">
        <w:rPr>
          <w:color w:val="000000"/>
          <w:sz w:val="28"/>
          <w:szCs w:val="28"/>
        </w:rPr>
        <w:t>Якиманская</w:t>
      </w:r>
      <w:proofErr w:type="spellEnd"/>
      <w:r w:rsidRPr="00E06040">
        <w:rPr>
          <w:color w:val="000000"/>
          <w:sz w:val="28"/>
          <w:szCs w:val="28"/>
        </w:rPr>
        <w:t xml:space="preserve"> И.С. </w:t>
      </w:r>
      <w:proofErr w:type="spellStart"/>
      <w:r w:rsidRPr="00E06040">
        <w:rPr>
          <w:color w:val="000000"/>
          <w:sz w:val="28"/>
          <w:szCs w:val="28"/>
        </w:rPr>
        <w:t>Личностно</w:t>
      </w:r>
      <w:proofErr w:type="spellEnd"/>
      <w:r w:rsidRPr="00E06040">
        <w:rPr>
          <w:color w:val="000000"/>
          <w:sz w:val="28"/>
          <w:szCs w:val="28"/>
        </w:rPr>
        <w:t xml:space="preserve"> </w:t>
      </w:r>
      <w:proofErr w:type="spellStart"/>
      <w:r w:rsidRPr="00E06040">
        <w:rPr>
          <w:color w:val="000000"/>
          <w:sz w:val="28"/>
          <w:szCs w:val="28"/>
        </w:rPr>
        <w:t>ориентированное</w:t>
      </w:r>
      <w:proofErr w:type="spellEnd"/>
      <w:r w:rsidRPr="00E06040">
        <w:rPr>
          <w:color w:val="000000"/>
          <w:sz w:val="28"/>
          <w:szCs w:val="28"/>
        </w:rPr>
        <w:t xml:space="preserve"> </w:t>
      </w:r>
      <w:proofErr w:type="spellStart"/>
      <w:r w:rsidRPr="00E06040">
        <w:rPr>
          <w:color w:val="000000"/>
          <w:sz w:val="28"/>
          <w:szCs w:val="28"/>
        </w:rPr>
        <w:t>обучение</w:t>
      </w:r>
      <w:proofErr w:type="spellEnd"/>
      <w:r w:rsidRPr="00E06040">
        <w:rPr>
          <w:color w:val="000000"/>
          <w:sz w:val="28"/>
          <w:szCs w:val="28"/>
        </w:rPr>
        <w:t xml:space="preserve"> в </w:t>
      </w:r>
      <w:proofErr w:type="spellStart"/>
      <w:r w:rsidRPr="00E06040">
        <w:rPr>
          <w:color w:val="000000"/>
          <w:sz w:val="28"/>
          <w:szCs w:val="28"/>
        </w:rPr>
        <w:t>современной</w:t>
      </w:r>
      <w:proofErr w:type="spellEnd"/>
      <w:r w:rsidRPr="00E06040">
        <w:rPr>
          <w:color w:val="000000"/>
          <w:sz w:val="28"/>
          <w:szCs w:val="28"/>
        </w:rPr>
        <w:t xml:space="preserve"> </w:t>
      </w:r>
      <w:proofErr w:type="spellStart"/>
      <w:r w:rsidRPr="00E06040">
        <w:rPr>
          <w:color w:val="000000"/>
          <w:sz w:val="28"/>
          <w:szCs w:val="28"/>
        </w:rPr>
        <w:t>школе</w:t>
      </w:r>
      <w:proofErr w:type="spellEnd"/>
      <w:r w:rsidRPr="00E06040">
        <w:rPr>
          <w:color w:val="000000"/>
          <w:sz w:val="28"/>
          <w:szCs w:val="28"/>
        </w:rPr>
        <w:t>. – М.: Наука, 1996. – 95 с.</w:t>
      </w:r>
      <w:r w:rsidRPr="00E06040">
        <w:rPr>
          <w:color w:val="000000"/>
          <w:sz w:val="28"/>
          <w:szCs w:val="28"/>
        </w:rPr>
        <w:br/>
        <w:t xml:space="preserve">7. </w:t>
      </w:r>
      <w:proofErr w:type="spellStart"/>
      <w:r w:rsidRPr="00E06040">
        <w:rPr>
          <w:color w:val="000000"/>
          <w:sz w:val="28"/>
          <w:szCs w:val="28"/>
        </w:rPr>
        <w:t>Психологический</w:t>
      </w:r>
      <w:proofErr w:type="spellEnd"/>
      <w:r w:rsidRPr="00E06040">
        <w:rPr>
          <w:color w:val="000000"/>
          <w:sz w:val="28"/>
          <w:szCs w:val="28"/>
        </w:rPr>
        <w:t xml:space="preserve"> </w:t>
      </w:r>
      <w:proofErr w:type="spellStart"/>
      <w:r w:rsidRPr="00E06040">
        <w:rPr>
          <w:color w:val="000000"/>
          <w:sz w:val="28"/>
          <w:szCs w:val="28"/>
        </w:rPr>
        <w:t>тренинг</w:t>
      </w:r>
      <w:proofErr w:type="spellEnd"/>
      <w:r w:rsidRPr="00E06040">
        <w:rPr>
          <w:color w:val="000000"/>
          <w:sz w:val="28"/>
          <w:szCs w:val="28"/>
        </w:rPr>
        <w:t xml:space="preserve"> с </w:t>
      </w:r>
      <w:proofErr w:type="spellStart"/>
      <w:r w:rsidRPr="00E06040">
        <w:rPr>
          <w:color w:val="000000"/>
          <w:sz w:val="28"/>
          <w:szCs w:val="28"/>
        </w:rPr>
        <w:t>подростками</w:t>
      </w:r>
      <w:proofErr w:type="spellEnd"/>
      <w:r w:rsidRPr="00E06040">
        <w:rPr>
          <w:color w:val="000000"/>
          <w:sz w:val="28"/>
          <w:szCs w:val="28"/>
        </w:rPr>
        <w:t xml:space="preserve"> / Л.Ф.</w:t>
      </w:r>
      <w:proofErr w:type="spellStart"/>
      <w:r w:rsidRPr="00E06040">
        <w:rPr>
          <w:color w:val="000000"/>
          <w:sz w:val="28"/>
          <w:szCs w:val="28"/>
        </w:rPr>
        <w:t>Анн</w:t>
      </w:r>
      <w:proofErr w:type="spellEnd"/>
      <w:r w:rsidRPr="00E06040">
        <w:rPr>
          <w:color w:val="000000"/>
          <w:sz w:val="28"/>
          <w:szCs w:val="28"/>
        </w:rPr>
        <w:t xml:space="preserve">. – </w:t>
      </w:r>
      <w:proofErr w:type="spellStart"/>
      <w:r w:rsidRPr="00E06040">
        <w:rPr>
          <w:color w:val="000000"/>
          <w:sz w:val="28"/>
          <w:szCs w:val="28"/>
        </w:rPr>
        <w:t>СПб</w:t>
      </w:r>
      <w:proofErr w:type="spellEnd"/>
      <w:r w:rsidRPr="00E06040">
        <w:rPr>
          <w:color w:val="000000"/>
          <w:sz w:val="28"/>
          <w:szCs w:val="28"/>
        </w:rPr>
        <w:t xml:space="preserve">.: </w:t>
      </w:r>
      <w:proofErr w:type="spellStart"/>
      <w:r w:rsidRPr="00E06040">
        <w:rPr>
          <w:color w:val="000000"/>
          <w:sz w:val="28"/>
          <w:szCs w:val="28"/>
        </w:rPr>
        <w:t>Питер</w:t>
      </w:r>
      <w:proofErr w:type="spellEnd"/>
      <w:r w:rsidRPr="00E06040">
        <w:rPr>
          <w:color w:val="000000"/>
          <w:sz w:val="28"/>
          <w:szCs w:val="28"/>
        </w:rPr>
        <w:t>, 2003. – 272 с.</w:t>
      </w:r>
      <w:r w:rsidRPr="00E06040">
        <w:rPr>
          <w:color w:val="000000"/>
          <w:sz w:val="28"/>
          <w:szCs w:val="28"/>
        </w:rPr>
        <w:br/>
        <w:t>8. Методичні рекомендації по проведенню тренінг-курсу для підлітків з питань просвітницької роботи щодо здорового способу життя. – К.: Навчальна книга, 2002. – 47 с.</w:t>
      </w:r>
      <w:r w:rsidRPr="00E06040">
        <w:rPr>
          <w:color w:val="000000"/>
          <w:sz w:val="28"/>
          <w:szCs w:val="28"/>
        </w:rPr>
        <w:br/>
        <w:t xml:space="preserve">9. </w:t>
      </w:r>
      <w:proofErr w:type="spellStart"/>
      <w:r w:rsidRPr="00E06040">
        <w:rPr>
          <w:color w:val="000000"/>
          <w:sz w:val="28"/>
          <w:szCs w:val="28"/>
        </w:rPr>
        <w:t>Дем'янюк</w:t>
      </w:r>
      <w:proofErr w:type="spellEnd"/>
      <w:r w:rsidRPr="00E06040">
        <w:rPr>
          <w:color w:val="000000"/>
          <w:sz w:val="28"/>
          <w:szCs w:val="28"/>
        </w:rPr>
        <w:t xml:space="preserve"> Т.Д. Методика виховання в сучасній школі. – К.: Наук.-метод. центр середньої освіти Міносвіти і науки України, 2000. – 286 с.</w:t>
      </w:r>
    </w:p>
    <w:p w:rsidR="0016440E" w:rsidRPr="00E06040" w:rsidRDefault="0016440E" w:rsidP="0016440E">
      <w:pPr>
        <w:pStyle w:val="a4"/>
        <w:shd w:val="clear" w:color="auto" w:fill="FFFFFF"/>
        <w:spacing w:line="360" w:lineRule="auto"/>
        <w:rPr>
          <w:color w:val="000000"/>
          <w:sz w:val="28"/>
          <w:szCs w:val="28"/>
        </w:rPr>
      </w:pPr>
      <w:r w:rsidRPr="00E06040">
        <w:rPr>
          <w:color w:val="000000"/>
          <w:sz w:val="28"/>
          <w:szCs w:val="28"/>
        </w:rPr>
        <w:t xml:space="preserve">   </w:t>
      </w:r>
    </w:p>
    <w:p w:rsidR="0016440E" w:rsidRPr="00E06040" w:rsidRDefault="0016440E" w:rsidP="0016440E">
      <w:pPr>
        <w:spacing w:line="360" w:lineRule="auto"/>
        <w:rPr>
          <w:rFonts w:ascii="Times New Roman" w:hAnsi="Times New Roman"/>
          <w:color w:val="000000"/>
          <w:sz w:val="28"/>
          <w:szCs w:val="28"/>
        </w:rPr>
      </w:pPr>
    </w:p>
    <w:p w:rsidR="0016440E" w:rsidRPr="00E06040" w:rsidRDefault="0016440E" w:rsidP="0016440E">
      <w:pPr>
        <w:spacing w:line="360" w:lineRule="auto"/>
        <w:rPr>
          <w:rFonts w:ascii="Times New Roman" w:hAnsi="Times New Roman"/>
          <w:color w:val="000000"/>
          <w:sz w:val="28"/>
          <w:szCs w:val="28"/>
        </w:rPr>
      </w:pPr>
    </w:p>
    <w:p w:rsidR="0016440E" w:rsidRPr="00E06040" w:rsidRDefault="0016440E" w:rsidP="0016440E">
      <w:pPr>
        <w:spacing w:line="360" w:lineRule="auto"/>
        <w:rPr>
          <w:rFonts w:ascii="Times New Roman" w:hAnsi="Times New Roman"/>
          <w:color w:val="000000"/>
          <w:sz w:val="28"/>
          <w:szCs w:val="28"/>
        </w:rPr>
      </w:pPr>
    </w:p>
    <w:p w:rsidR="0016440E" w:rsidRPr="00E06040" w:rsidRDefault="0016440E" w:rsidP="0016440E">
      <w:pPr>
        <w:spacing w:line="360" w:lineRule="auto"/>
        <w:rPr>
          <w:rFonts w:ascii="Times New Roman" w:hAnsi="Times New Roman"/>
          <w:color w:val="000000"/>
          <w:sz w:val="28"/>
          <w:szCs w:val="28"/>
        </w:rPr>
      </w:pPr>
    </w:p>
    <w:p w:rsidR="0016440E" w:rsidRPr="00E06040" w:rsidRDefault="0016440E" w:rsidP="0016440E">
      <w:pPr>
        <w:spacing w:line="360" w:lineRule="auto"/>
        <w:rPr>
          <w:rFonts w:ascii="Times New Roman" w:hAnsi="Times New Roman"/>
          <w:color w:val="000000"/>
          <w:sz w:val="28"/>
          <w:szCs w:val="28"/>
        </w:rPr>
      </w:pPr>
    </w:p>
    <w:p w:rsidR="0016440E" w:rsidRPr="0016440E" w:rsidRDefault="0016440E"/>
    <w:sectPr w:rsidR="0016440E" w:rsidRPr="0016440E" w:rsidSect="006D38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6440E"/>
    <w:rsid w:val="0016440E"/>
    <w:rsid w:val="00D772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40E"/>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6440E"/>
    <w:rPr>
      <w:b/>
      <w:bCs/>
    </w:rPr>
  </w:style>
  <w:style w:type="character" w:customStyle="1" w:styleId="apple-converted-space">
    <w:name w:val="apple-converted-space"/>
    <w:basedOn w:val="a0"/>
    <w:rsid w:val="0016440E"/>
  </w:style>
  <w:style w:type="paragraph" w:styleId="a4">
    <w:name w:val="Normal (Web)"/>
    <w:basedOn w:val="a"/>
    <w:uiPriority w:val="99"/>
    <w:semiHidden/>
    <w:unhideWhenUsed/>
    <w:rsid w:val="0016440E"/>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2444</Words>
  <Characters>13935</Characters>
  <Application>Microsoft Office Word</Application>
  <DocSecurity>0</DocSecurity>
  <Lines>116</Lines>
  <Paragraphs>32</Paragraphs>
  <ScaleCrop>false</ScaleCrop>
  <Company>MultiDVD Team</Company>
  <LinksUpToDate>false</LinksUpToDate>
  <CharactersWithSpaces>16347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2016-10-06T09:39:00Z</dcterms:created>
  <dcterms:modified xsi:type="dcterms:W3CDTF">2016-10-06T09:43:00Z</dcterms:modified>
</cp:coreProperties>
</file>