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56B" w:rsidRPr="003B756B" w:rsidRDefault="003B756B" w:rsidP="00757F93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B756B">
        <w:rPr>
          <w:rFonts w:ascii="Times New Roman" w:eastAsia="Times New Roman" w:hAnsi="Times New Roman" w:cs="Times New Roman"/>
          <w:b/>
          <w:color w:val="2A2A2A"/>
          <w:sz w:val="28"/>
          <w:szCs w:val="28"/>
          <w:lang w:val="uk-UA" w:eastAsia="ru-RU"/>
        </w:rPr>
        <w:t xml:space="preserve">ПРИНЦИПИ ГУМАННОЇ ПЕДАГОГІКИ  В НОВІЙ УКРАЇНСЬКІЙ ШКОЛІ - </w:t>
      </w:r>
      <w:r w:rsidRPr="003B756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ШЛЯХ ДО РОЗВИТКУ КРИТИЧНО МИСЛЯЧОЇ,  ЖИТТЄЗДАТНО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Ї, САМОРЕАЛІЗОВАНОЇ ОСОБИСТОСТІ</w:t>
      </w:r>
    </w:p>
    <w:p w:rsidR="003B756B" w:rsidRDefault="00D645FF" w:rsidP="00757F93">
      <w:pPr>
        <w:shd w:val="clear" w:color="auto" w:fill="FFFFFF"/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Г.А. Христофорова, вчитель початкових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класів</w:t>
      </w:r>
      <w:r w:rsidR="003B75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3B756B" w:rsidRDefault="003B756B" w:rsidP="00D645FF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B756B" w:rsidRDefault="003B756B" w:rsidP="00757F93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 xml:space="preserve">                                                                        </w:t>
      </w:r>
    </w:p>
    <w:p w:rsidR="003B756B" w:rsidRPr="003B756B" w:rsidRDefault="003B756B" w:rsidP="00757F93">
      <w:pPr>
        <w:shd w:val="clear" w:color="auto" w:fill="FFFFFF"/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b/>
          <w:i/>
          <w:color w:val="2A2A2A"/>
          <w:sz w:val="28"/>
          <w:szCs w:val="28"/>
          <w:lang w:val="uk-UA" w:eastAsia="ru-RU"/>
        </w:rPr>
      </w:pPr>
      <w:r w:rsidRPr="003B756B">
        <w:rPr>
          <w:rFonts w:ascii="Times New Roman" w:eastAsia="Times New Roman" w:hAnsi="Times New Roman" w:cs="Times New Roman"/>
          <w:b/>
          <w:i/>
          <w:color w:val="2A2A2A"/>
          <w:sz w:val="28"/>
          <w:szCs w:val="28"/>
          <w:lang w:val="uk-UA" w:eastAsia="ru-RU"/>
        </w:rPr>
        <w:t xml:space="preserve">  Щоб стати мислителем,</w:t>
      </w:r>
    </w:p>
    <w:p w:rsidR="003B756B" w:rsidRPr="003B756B" w:rsidRDefault="003B756B" w:rsidP="00757F93">
      <w:pPr>
        <w:shd w:val="clear" w:color="auto" w:fill="FFFFFF"/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b/>
          <w:i/>
          <w:color w:val="2A2A2A"/>
          <w:sz w:val="28"/>
          <w:szCs w:val="28"/>
          <w:lang w:val="uk-UA" w:eastAsia="ru-RU"/>
        </w:rPr>
      </w:pPr>
      <w:r w:rsidRPr="003B756B">
        <w:rPr>
          <w:rFonts w:ascii="Times New Roman" w:eastAsia="Times New Roman" w:hAnsi="Times New Roman" w:cs="Times New Roman"/>
          <w:b/>
          <w:i/>
          <w:color w:val="2A2A2A"/>
          <w:sz w:val="28"/>
          <w:szCs w:val="28"/>
          <w:lang w:val="uk-UA" w:eastAsia="ru-RU"/>
        </w:rPr>
        <w:t>необов’язково  бути генієм.</w:t>
      </w:r>
    </w:p>
    <w:p w:rsidR="003B756B" w:rsidRDefault="003B756B" w:rsidP="00757F93">
      <w:pPr>
        <w:shd w:val="clear" w:color="auto" w:fill="FFFFFF"/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</w:pPr>
      <w:r w:rsidRPr="003B756B">
        <w:rPr>
          <w:rFonts w:ascii="Times New Roman" w:eastAsia="Times New Roman" w:hAnsi="Times New Roman" w:cs="Times New Roman"/>
          <w:b/>
          <w:i/>
          <w:color w:val="2A2A2A"/>
          <w:sz w:val="28"/>
          <w:szCs w:val="28"/>
          <w:lang w:val="uk-UA" w:eastAsia="ru-RU"/>
        </w:rPr>
        <w:t>Е. де Боно</w:t>
      </w:r>
    </w:p>
    <w:p w:rsidR="003B756B" w:rsidRDefault="003B756B" w:rsidP="00757F93">
      <w:pPr>
        <w:tabs>
          <w:tab w:val="left" w:pos="405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 xml:space="preserve">  П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рискорення темпу життя, науковий прогрес, соціальні зміни з кожним роком збільшують вимоги до маленької людини, яка щойно розпочинає свій життєвий шлях. І далеко не кожен малюк виявляється здатним ці вимоги виконати. 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Живучи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складному, суперечливому світі, дитина осягає свою залежність від нього, визначає у ньому своє місце. Вона чекає від нас , дорослих, підтримки, без якої їй важко створити бажаний життєвий світ. Тож ми маємо відповідати за забезпечення комфортних умов для формування у дитини  вже в перші роки механізмів самопідготовки , саморозвитку і самозахисту.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Переорієнтація сучасної освіти з традиційної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знаннєвої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педагогіки» на педагогіку інноваційну, метою якої є формування компетентної особистості, обумовлена тенденціями розвитку сучасного інформаційно-технологічного й демократичного суспільства. Формування вміння учнів «орієнтуватися» в сучасному інформаційному просторі, оцінювати рівень достовірності одержуваної інформації і висловлювати свої власні незалежні судження стає важливим завданням сучасної освіти. </w:t>
      </w:r>
      <w:r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1, с. 3</w:t>
      </w:r>
      <w:r>
        <w:rPr>
          <w:rFonts w:ascii="Times New Roman" w:hAnsi="Times New Roman" w:cs="Times New Roman"/>
          <w:sz w:val="28"/>
          <w:szCs w:val="28"/>
        </w:rPr>
        <w:t>]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Концепцією Нової української школи, сучасна освіта покликана не надавати учням великий обсяг інформації, а розвивати в них критичне мислення. 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Молодший шкільний вік, як жодний інший етап шкільної освіти, багатий своїми ресурсами, які треба вчасно виявити, підтримати і розвинути.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Б.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Лівер сказав: «Усі учні, без жодного винятку, можуть учитися. Єдине, до чого вони можуть виявитися нездатними, це вчитися так, як диктує конкретна програма, підручник або учитель».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зазначає дослідник критичного мислення Р. Поль, «багато що в академічній освіті характеризується низьким рівнем і сприяє недисциплінованості, асоціативності, інертності, заважає справжньому розумінню навчального матеріалу. Єдине, що учні добре розуміють: школа – це місце, де потрібно повторювати за вчителем або підручником, чітко виконувати вказівки, щоб дати правильні відповіді. Це блокує в них серйозні роздуми про те, що вони вивчають. «Гарні» учні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вчаться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швидко механічно запам’ятовувати інформацію; «погані» учні не вміють і цього. Вони добре вимуштрувані, а не розвинуті, вони не критичні мислителі чи особистості. Таким чином, їхня адаптованість до життя у суспільстві обмежена , потреба зростати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інтелектуально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етично слабка». </w:t>
      </w:r>
      <w:r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1, с. 3</w:t>
      </w:r>
      <w:r>
        <w:rPr>
          <w:rFonts w:ascii="Times New Roman" w:hAnsi="Times New Roman" w:cs="Times New Roman"/>
          <w:sz w:val="28"/>
          <w:szCs w:val="28"/>
        </w:rPr>
        <w:t>]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Молодших школярів відрізняє особлива пластичність та вразливість, готовність сприймати і наслідувати, довіра до вчителя, надзвичайна природна допитливість і емоційність. Тому вчитель початкових класів мусить бути майстром своєї справи, особистістю, яка наділена найкращими людськими чеснотами.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Маючи справу із вразливою душею дитини, учитель повинен оберігати її духовну цілісність. Справжньому учителю не досить бути гарним методистом. Йому потрібно досягти певної духовної висоти моральних переконань.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 Необхідно ставитись до учнів по-батьківськи, з серйозним пристрасним бажанням їм успіхів, так, нібито вчителі є батьками духовного розвитку учнів», - говорив Я.А.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Коменський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Завжди слід пам’ятати, що негативні вияви особистості вчителя можуть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неусвідомлено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наслідуватись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учнями і з часом стане невід’ємними рисами характеру спочатку дитини, а згодом - юнака чи дівчини, що нестимуть цей 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«здобуток» упродовж свого життя.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На більшості уроків переважно говорять і активно діють учителі, тоді як учні залишаються пасивними слухачами. Багато вчительських висловлювань є твердженнями, а не запитаннями. Коли вчителі ставлять запитання, вони зазвичай чекають на відповіді не більше, ніж пару секунд, а після цього самі починають відповідати на свої запитання. </w:t>
      </w:r>
      <w:r>
        <w:rPr>
          <w:rFonts w:ascii="Times New Roman" w:hAnsi="Times New Roman" w:cs="Times New Roman"/>
          <w:sz w:val="28"/>
          <w:szCs w:val="28"/>
          <w:lang w:val="uk-UA"/>
        </w:rPr>
        <w:t>[ 4, с. 12]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Модель навчання, орієнтована на розвиток критичного мислення, руйнує такі підходи на кожному кроці: учні постійно запитують про те, чого вони дізналися, стимулюють застосовувати нові ідеї, порівнювати її з тими, що викладені у підручниках, активно обговорювати те, чого вони навчаються в малих групах. На уроці має переважати процес самостійного дослідження, конструювання знань учнями у процесі активної пізнавальної діяльності.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Реально навчатися новій ідеї людина може лише в боротьбі з проблемами, які ця ідея створює для неї, вибудовуючи нові ментальні моделі або переконання. Це процес потребує від нього визнання того, що власні переконання є помилковими, і повільного трансформування старих переконань на нові. Проте це можливе тільки в тому разі, якщо нову ідею людина обміркує і прийме сама. Єдиним способом досягти такого результату є участь в обговоренні, висловлювання власних думок і слухання інших, які вже мають знання і погляди з цього приводу. Тому основна модель побудови навчання – поєднання індивідуальної роботи учнів з інтерактивною взаємодією. [ 4, с. 13]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Біолог Томас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Хакслі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сказав: «Важливо не хто правий, а що правильно». Критично мислячі люди – це та частина суспільства, яка чує заклик до роздумів і не зупиняється в інтелектуальному розвитку  ані після закінчення школи, ані після закінчення університету.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[ , с. 9]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Працюючи над розвитком критичного мислення, учнів, вчителю варто звернути увагу на власні стереотипи щодо професійної діяльності. 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Одна з головних ідей – правильних відповідей може бути багато. На жаль, досі вчителі міркують так: «Я знаю як правильно і вас цього навчу». І в підручнику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написано як правильно (вчиняти, діяти, думати…) Тож подолання цього ставлення є необхідною умовою для розвитку критичного мислення. 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Запитувати частіше, ніж розповідати, - ще одна здатність учителів, які розвивають критичне мислення. Ставлення до запитання лише як до засобу контролю і перевірки є шкідливим стереотипом. [ 4, с. 13]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один важливий аспект – робота над запитаннями. Запитання , над якими діти думають (аналізують, оцінюють, порівнюють тощо), потребують часу на формулювання відповіді. Вимога негайної відповіді доречна лише тоді, коли перевіряється пам'ять. У всіх інших випадках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мисленнєвий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процес вимагає часу. І цей час у кожної дитини свій. Тож давати учневі можливість сформулювати відповідь, не квапити його, є завданням учителя. Діти різні, вони працюють у різному темпі. Це природно. Не має бути й тіні роздратування і намагання пришвидшити процес. Критичне мислення є процесом самостійним і має індивідуальний характер.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один із найпоширеніших стереотипів, від якого варто відмовитися, - щодо шкідливості різноманітних гаджетів для навчального процесу. Для сучасних дітей вони – як продовження рук , очей, вух. І це повністю змінює процес навчання. Мережа Інтернет , а не вчителі є авторитетним, зручним і найповнішим джерелом інформації для дітей сьогодні. [ 4, с. 14]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Одними із складових формули Нової української школи є принцип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дитиноцентризму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позитивної взаємодії  та наскрізний процес виховання, що базується на цінностях.  Їх може забезпечити гуманно-особистісний підхід до дитини в освітньому процесі. </w:t>
      </w:r>
      <w:r>
        <w:rPr>
          <w:rFonts w:ascii="Times New Roman" w:hAnsi="Times New Roman" w:cs="Times New Roman"/>
          <w:sz w:val="28"/>
          <w:szCs w:val="28"/>
          <w:lang w:val="uk-UA"/>
        </w:rPr>
        <w:t>[2, с.9]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Людяне в людині – тобто духовне, красиве, розумне, на мою думку, здатний вирощувати тільки учитель, професійне формування якого пройшло  в умовах гуманної педагогіки.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Отже, я вважаю, що головним завданням учителя та вихователя  є створення таких умов у школі, у класі, щоб Дитина відчула себе щасливою. 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Я переконана, що щасливе дитинство робить щасливими і сім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ю, і школу, і , відповідно, навпаки.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Без щастя дитинство собі уявити важко. Зігріті променями щастя, діти по іншому входять у дорослий світ. Ощасливлена у своїй родині, у школі, дитина вирізняється своїм надлишком позитивних емоцій, її активність 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'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є ключем, вона цілеспрямована, сильна, впевнена. Така дитина не захоче перебувати в ізоляції, вона шукатиме емоційного контакту, у якому з іншими готова поділитися радістю. Відомий письменник О. Грін помітив цілеспрямованість щасливих людей і у своїх романах образно називав їх тими, що « летять по хвилях», та тими, що «обганяють вітер». 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Так, у дитинстві важко прожити навіть один день без ковтка щастя. Будь - яке відкриття, досягнення, комплімент на свою адресу дитина схильна розцінювати як особливий момент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щаслив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мить. Як важливо, щоб дорослі правильно розуміли  їхні поривання до радості, до щастя. У дитини є основна спрямованість – на щастя. І підкреслюючи важливість права дітей на щастя, А. С. Макаренко закликав дорослих розірватися на частини, але зробити все, щоб діти були щасливими. </w:t>
      </w:r>
      <w:r>
        <w:rPr>
          <w:rFonts w:ascii="Times New Roman" w:hAnsi="Times New Roman" w:cs="Times New Roman"/>
          <w:sz w:val="28"/>
          <w:szCs w:val="28"/>
          <w:lang w:val="uk-UA"/>
        </w:rPr>
        <w:t>[3, с.15]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Спираючись на дослідження науковців та власні спостереження, вважаю, що учитель має постійно підвищувати самооцінку дитини.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Уейн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Даєр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сказав: «Щойно в дитини підвищується самооцінка, вона одразу ж стає успішною у навчанні. Але не це головне. Головне в тому, що віднині вона починає більше радіти життю».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Давня мудрість говорить: «Якщо твої плани розраховані на рік – сій хліб, якщо на десятиріччя - посади дерево, якщо на віки - навчай дітей». Школа є тією лабораторією, де навчають і виховують, відкривають можливості кожної дитини, допомагають їй розвивати власні потреби. А яка школа без досвідченого, гуманного, творчого вчителя? Плани вчителя розраховані на віки, адже його завдання - навчання і виховання майбутнього.</w:t>
      </w:r>
    </w:p>
    <w:p w:rsidR="003B756B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Кожна дитина - особистість. А кожна особистість потребує творчого підходу, великого терпіння й любові від учителя. Лише з таким підходом до справи є шанс розкрити й розвинути всі кращі сторони чутливої дитячої душі, творчого потенціалу дитини.</w:t>
      </w:r>
    </w:p>
    <w:p w:rsidR="003B756B" w:rsidRPr="00757F93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«Просто любити дитину мало, - говорить Ш. О. Амонашвілі. – Потрібно знати, як </w:t>
      </w:r>
      <w:r w:rsidRPr="00757F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мудро її любити, щоб вона прийняла наш дар і віддячила вихованістю».</w:t>
      </w:r>
    </w:p>
    <w:p w:rsidR="003B756B" w:rsidRPr="00757F93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7F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Тож у сучасній українській школі повинні панувати впевненість та рішучість, взаємодопомого та підтримка, здорова конкуренція та оптимізм, а також любов та доброта. Лише за таких умов результатом нашої роботи буде критично мисляча, гуманна, життєздатна, творча, креативна, </w:t>
      </w:r>
      <w:proofErr w:type="spellStart"/>
      <w:r w:rsidRPr="00757F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самореалізована</w:t>
      </w:r>
      <w:proofErr w:type="spellEnd"/>
      <w:r w:rsidRPr="00757F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особистість.</w:t>
      </w:r>
    </w:p>
    <w:p w:rsidR="00757F93" w:rsidRPr="00757F93" w:rsidRDefault="00757F93" w:rsidP="00757F93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333333"/>
          <w:sz w:val="28"/>
          <w:szCs w:val="28"/>
          <w:lang w:val="uk-UA"/>
        </w:rPr>
      </w:pPr>
      <w:r w:rsidRPr="00757F93">
        <w:rPr>
          <w:color w:val="333333"/>
          <w:sz w:val="28"/>
          <w:szCs w:val="28"/>
          <w:lang w:val="uk-UA"/>
        </w:rPr>
        <w:t xml:space="preserve">Крім принципів, визначає </w:t>
      </w:r>
      <w:proofErr w:type="spellStart"/>
      <w:r w:rsidRPr="00757F93">
        <w:rPr>
          <w:color w:val="333333"/>
          <w:sz w:val="28"/>
          <w:szCs w:val="28"/>
          <w:lang w:val="uk-UA"/>
        </w:rPr>
        <w:t>Ш.О.Амонашвілі</w:t>
      </w:r>
      <w:proofErr w:type="spellEnd"/>
      <w:r w:rsidRPr="00757F93">
        <w:rPr>
          <w:color w:val="333333"/>
          <w:sz w:val="28"/>
          <w:szCs w:val="28"/>
          <w:lang w:val="uk-UA"/>
        </w:rPr>
        <w:t>, три закони гуманної педагогіки:</w:t>
      </w:r>
      <w:r w:rsidRPr="00757F93">
        <w:rPr>
          <w:color w:val="333333"/>
          <w:sz w:val="28"/>
          <w:szCs w:val="28"/>
          <w:lang w:val="uk-UA"/>
        </w:rPr>
        <w:br/>
        <w:t>– Любити кожну дитину;</w:t>
      </w:r>
    </w:p>
    <w:p w:rsidR="00757F93" w:rsidRPr="00757F93" w:rsidRDefault="00757F93" w:rsidP="00757F93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333333"/>
          <w:sz w:val="28"/>
          <w:szCs w:val="28"/>
          <w:lang w:val="uk-UA"/>
        </w:rPr>
      </w:pPr>
      <w:r w:rsidRPr="00757F93">
        <w:rPr>
          <w:color w:val="333333"/>
          <w:sz w:val="28"/>
          <w:szCs w:val="28"/>
          <w:lang w:val="uk-UA"/>
        </w:rPr>
        <w:t>– Розуміти і приймати її такою, якою вона є;</w:t>
      </w:r>
    </w:p>
    <w:p w:rsidR="00757F93" w:rsidRPr="00757F93" w:rsidRDefault="00757F93" w:rsidP="00757F93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333333"/>
          <w:sz w:val="28"/>
          <w:szCs w:val="28"/>
          <w:lang w:val="uk-UA"/>
        </w:rPr>
      </w:pPr>
      <w:r w:rsidRPr="00757F93">
        <w:rPr>
          <w:color w:val="333333"/>
          <w:sz w:val="28"/>
          <w:szCs w:val="28"/>
          <w:lang w:val="uk-UA"/>
        </w:rPr>
        <w:t>– Озброїтись оптимізмом у ставленні до будь-якої дитини.</w:t>
      </w:r>
    </w:p>
    <w:p w:rsidR="00757F93" w:rsidRPr="00757F93" w:rsidRDefault="00757F93" w:rsidP="00757F93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333333"/>
          <w:sz w:val="28"/>
          <w:szCs w:val="28"/>
          <w:lang w:val="uk-UA"/>
        </w:rPr>
      </w:pPr>
      <w:r w:rsidRPr="00757F93">
        <w:rPr>
          <w:color w:val="333333"/>
          <w:sz w:val="28"/>
          <w:szCs w:val="28"/>
          <w:lang w:val="uk-UA"/>
        </w:rPr>
        <w:t>Гуманна педагогіка заснована на Вірі. А звідси і три заповіді педагогіки:</w:t>
      </w:r>
    </w:p>
    <w:p w:rsidR="00757F93" w:rsidRPr="00757F93" w:rsidRDefault="00757F93" w:rsidP="00757F93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333333"/>
          <w:sz w:val="28"/>
          <w:szCs w:val="28"/>
          <w:lang w:val="uk-UA"/>
        </w:rPr>
      </w:pPr>
      <w:r w:rsidRPr="00757F93">
        <w:rPr>
          <w:color w:val="333333"/>
          <w:sz w:val="28"/>
          <w:szCs w:val="28"/>
          <w:lang w:val="uk-UA"/>
        </w:rPr>
        <w:t>– Віра у безмежність дитини;</w:t>
      </w:r>
    </w:p>
    <w:p w:rsidR="00757F93" w:rsidRPr="00757F93" w:rsidRDefault="00757F93" w:rsidP="00757F93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333333"/>
          <w:sz w:val="28"/>
          <w:szCs w:val="28"/>
          <w:lang w:val="uk-UA"/>
        </w:rPr>
      </w:pPr>
      <w:r w:rsidRPr="00757F93">
        <w:rPr>
          <w:color w:val="333333"/>
          <w:sz w:val="28"/>
          <w:szCs w:val="28"/>
          <w:lang w:val="uk-UA"/>
        </w:rPr>
        <w:t>– Віра в свою іскру Божу;</w:t>
      </w:r>
    </w:p>
    <w:p w:rsidR="00757F93" w:rsidRPr="00757F93" w:rsidRDefault="00757F93" w:rsidP="00757F93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333333"/>
          <w:sz w:val="28"/>
          <w:szCs w:val="28"/>
          <w:lang w:val="uk-UA"/>
        </w:rPr>
      </w:pPr>
      <w:r w:rsidRPr="00757F93">
        <w:rPr>
          <w:color w:val="333333"/>
          <w:sz w:val="28"/>
          <w:szCs w:val="28"/>
          <w:lang w:val="uk-UA"/>
        </w:rPr>
        <w:t>– Віра у силу гуманної педагогіки.</w:t>
      </w:r>
    </w:p>
    <w:p w:rsidR="00757F93" w:rsidRPr="00757F93" w:rsidRDefault="00757F93" w:rsidP="00757F93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color w:val="333333"/>
          <w:sz w:val="28"/>
          <w:szCs w:val="28"/>
          <w:lang w:val="uk-UA"/>
        </w:rPr>
      </w:pPr>
      <w:r w:rsidRPr="00757F93">
        <w:rPr>
          <w:color w:val="333333"/>
          <w:sz w:val="28"/>
          <w:szCs w:val="28"/>
          <w:lang w:val="uk-UA"/>
        </w:rPr>
        <w:t>Гуманний вчитель перетворює кожну зустріч з дитиною на радість відкриття світу і себе. Дуже важлива атмосфера радості та любові на уроках.</w:t>
      </w:r>
    </w:p>
    <w:p w:rsidR="00757F93" w:rsidRPr="00757F93" w:rsidRDefault="00757F93" w:rsidP="00757F93">
      <w:pPr>
        <w:pStyle w:val="a4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333333"/>
          <w:sz w:val="28"/>
          <w:szCs w:val="28"/>
          <w:lang w:val="uk-UA"/>
        </w:rPr>
      </w:pPr>
      <w:r w:rsidRPr="00757F93">
        <w:rPr>
          <w:color w:val="333333"/>
          <w:sz w:val="28"/>
          <w:szCs w:val="28"/>
          <w:lang w:val="uk-UA"/>
        </w:rPr>
        <w:t>Зрозуміти багатогранний світ гуманної педагогіки під силу кожному, хто  цього з вчителів забажає, іти до істини Добра і Краси.</w:t>
      </w:r>
    </w:p>
    <w:p w:rsidR="00757F93" w:rsidRPr="00757F93" w:rsidRDefault="00757F93" w:rsidP="00757F93">
      <w:pPr>
        <w:pStyle w:val="a4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333333"/>
          <w:sz w:val="28"/>
          <w:szCs w:val="28"/>
          <w:lang w:val="uk-UA"/>
        </w:rPr>
      </w:pPr>
      <w:r w:rsidRPr="00757F93">
        <w:rPr>
          <w:color w:val="333333"/>
          <w:sz w:val="28"/>
          <w:szCs w:val="28"/>
          <w:lang w:val="uk-UA"/>
        </w:rPr>
        <w:t xml:space="preserve">Педагогічні твори </w:t>
      </w:r>
      <w:proofErr w:type="spellStart"/>
      <w:r w:rsidRPr="00757F93">
        <w:rPr>
          <w:color w:val="333333"/>
          <w:sz w:val="28"/>
          <w:szCs w:val="28"/>
          <w:lang w:val="uk-UA"/>
        </w:rPr>
        <w:t>Ш.О.Амонашвілі</w:t>
      </w:r>
      <w:proofErr w:type="spellEnd"/>
      <w:r w:rsidRPr="00757F93">
        <w:rPr>
          <w:color w:val="333333"/>
          <w:sz w:val="28"/>
          <w:szCs w:val="28"/>
          <w:lang w:val="uk-UA"/>
        </w:rPr>
        <w:t xml:space="preserve"> – це науковий пошук шляхів організації радісного, захоплюючого життя в школі.</w:t>
      </w:r>
    </w:p>
    <w:p w:rsidR="00757F93" w:rsidRPr="00757F93" w:rsidRDefault="00757F93" w:rsidP="00757F93">
      <w:pPr>
        <w:pStyle w:val="a4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333333"/>
          <w:sz w:val="28"/>
          <w:szCs w:val="28"/>
          <w:lang w:val="uk-UA"/>
        </w:rPr>
      </w:pPr>
      <w:r w:rsidRPr="00757F93">
        <w:rPr>
          <w:color w:val="333333"/>
          <w:sz w:val="28"/>
          <w:szCs w:val="28"/>
          <w:lang w:val="uk-UA"/>
        </w:rPr>
        <w:t xml:space="preserve">Всупереч існуючій педагогіці, практиці, педагог звертається до педагогіки серця, розмірковує про добро і зло, біль і радість, совість і безсердечність і </w:t>
      </w:r>
      <w:proofErr w:type="spellStart"/>
      <w:r w:rsidRPr="00757F93">
        <w:rPr>
          <w:color w:val="333333"/>
          <w:sz w:val="28"/>
          <w:szCs w:val="28"/>
          <w:lang w:val="uk-UA"/>
        </w:rPr>
        <w:t>т.д</w:t>
      </w:r>
      <w:proofErr w:type="spellEnd"/>
      <w:r w:rsidRPr="00757F93">
        <w:rPr>
          <w:color w:val="333333"/>
          <w:sz w:val="28"/>
          <w:szCs w:val="28"/>
          <w:lang w:val="uk-UA"/>
        </w:rPr>
        <w:t>.</w:t>
      </w:r>
    </w:p>
    <w:p w:rsidR="00757F93" w:rsidRPr="00757F93" w:rsidRDefault="00757F93" w:rsidP="00757F93">
      <w:pPr>
        <w:pStyle w:val="a4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333333"/>
          <w:sz w:val="28"/>
          <w:szCs w:val="28"/>
          <w:lang w:val="uk-UA"/>
        </w:rPr>
      </w:pPr>
      <w:r w:rsidRPr="00757F93">
        <w:rPr>
          <w:color w:val="333333"/>
          <w:sz w:val="28"/>
          <w:szCs w:val="28"/>
          <w:lang w:val="uk-UA"/>
        </w:rPr>
        <w:lastRenderedPageBreak/>
        <w:t>У школі має бути вчитель, в якого можна черпати знання, як воду з криниці, який вміє дослідити душу дитини і серцем дійти висновку: добро має панувати у школі і ніякої байдужості.</w:t>
      </w:r>
    </w:p>
    <w:p w:rsidR="00757F93" w:rsidRPr="00757F93" w:rsidRDefault="00757F93" w:rsidP="00757F93">
      <w:pPr>
        <w:pStyle w:val="a4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333333"/>
          <w:sz w:val="28"/>
          <w:szCs w:val="28"/>
          <w:lang w:val="uk-UA"/>
        </w:rPr>
      </w:pPr>
      <w:r w:rsidRPr="00757F93">
        <w:rPr>
          <w:color w:val="333333"/>
          <w:sz w:val="28"/>
          <w:szCs w:val="28"/>
          <w:lang w:val="uk-UA"/>
        </w:rPr>
        <w:t>Ш.О.</w:t>
      </w:r>
      <w:r w:rsidR="0046422C">
        <w:rPr>
          <w:color w:val="333333"/>
          <w:sz w:val="28"/>
          <w:szCs w:val="28"/>
          <w:lang w:val="uk-UA"/>
        </w:rPr>
        <w:t xml:space="preserve"> </w:t>
      </w:r>
      <w:r w:rsidRPr="00757F93">
        <w:rPr>
          <w:color w:val="333333"/>
          <w:sz w:val="28"/>
          <w:szCs w:val="28"/>
          <w:lang w:val="uk-UA"/>
        </w:rPr>
        <w:t>Амонашвілі не до</w:t>
      </w:r>
      <w:r w:rsidR="0046422C">
        <w:rPr>
          <w:color w:val="333333"/>
          <w:sz w:val="28"/>
          <w:szCs w:val="28"/>
          <w:lang w:val="uk-UA"/>
        </w:rPr>
        <w:t>водить</w:t>
      </w:r>
      <w:r w:rsidRPr="00757F93">
        <w:rPr>
          <w:color w:val="333333"/>
          <w:sz w:val="28"/>
          <w:szCs w:val="28"/>
          <w:lang w:val="uk-UA"/>
        </w:rPr>
        <w:t xml:space="preserve"> нам, а розповідає про те, яке шкільне життя можна запропонувати дітям, виховати не просто учня, а Людину.</w:t>
      </w:r>
    </w:p>
    <w:p w:rsidR="003B756B" w:rsidRPr="00757F93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756B" w:rsidRPr="0057505E" w:rsidRDefault="003B756B" w:rsidP="00757F9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505E"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  <w:r w:rsidR="002F75F9" w:rsidRPr="0057505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B756B" w:rsidRPr="0057505E" w:rsidRDefault="003B756B" w:rsidP="00757F93">
      <w:pPr>
        <w:spacing w:after="0" w:line="360" w:lineRule="auto"/>
        <w:ind w:right="24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0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</w:t>
      </w:r>
      <w:r w:rsidRPr="005750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05E">
        <w:rPr>
          <w:rFonts w:ascii="Times New Roman" w:hAnsi="Times New Roman" w:cs="Times New Roman"/>
          <w:sz w:val="28"/>
          <w:szCs w:val="28"/>
          <w:lang w:val="uk-UA"/>
        </w:rPr>
        <w:t>Большакова</w:t>
      </w:r>
      <w:proofErr w:type="spellEnd"/>
      <w:r w:rsidRPr="0057505E">
        <w:rPr>
          <w:rFonts w:ascii="Times New Roman" w:hAnsi="Times New Roman" w:cs="Times New Roman"/>
          <w:sz w:val="28"/>
          <w:szCs w:val="28"/>
          <w:lang w:val="uk-UA"/>
        </w:rPr>
        <w:t xml:space="preserve"> І. Розвиток критичного </w:t>
      </w:r>
      <w:r w:rsidRPr="005750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// Початкова освіта. – 2012. - № 44.</w:t>
      </w:r>
    </w:p>
    <w:p w:rsidR="003B756B" w:rsidRPr="0057505E" w:rsidRDefault="003B756B" w:rsidP="00757F9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505E">
        <w:rPr>
          <w:rFonts w:ascii="Times New Roman" w:hAnsi="Times New Roman" w:cs="Times New Roman"/>
          <w:sz w:val="28"/>
          <w:szCs w:val="28"/>
          <w:lang w:val="uk-UA"/>
        </w:rPr>
        <w:t xml:space="preserve">2. Нова школа. Простір освітніх можливостей </w:t>
      </w:r>
      <w:r w:rsidRPr="005750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(електронний ресурс). – Режим доступу:  </w:t>
      </w:r>
      <w:hyperlink r:id="rId4" w:history="1">
        <w:r w:rsidRPr="0057505E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http://mon.gov.ua/%D0%9D%D0%BE%D0%B2%D0%B8%D0%BD%D0%B8%202016/08/21/2016-08-17-3-.pdf</w:t>
        </w:r>
      </w:hyperlink>
      <w:r w:rsidRPr="0057505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B756B" w:rsidRPr="0057505E" w:rsidRDefault="003B756B" w:rsidP="00757F93">
      <w:pPr>
        <w:tabs>
          <w:tab w:val="left" w:pos="3402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7505E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5750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Полякова  Г. Дитяче щастя у руках дорослих. // Психолог. -  2003. - № 12. </w:t>
      </w:r>
    </w:p>
    <w:p w:rsidR="003B756B" w:rsidRPr="0057505E" w:rsidRDefault="003B756B" w:rsidP="0057505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05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</w:t>
      </w:r>
      <w:proofErr w:type="spellStart"/>
      <w:r w:rsidRPr="005750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Пометун</w:t>
      </w:r>
      <w:proofErr w:type="spellEnd"/>
      <w:r w:rsidRPr="005750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О. І , </w:t>
      </w:r>
      <w:proofErr w:type="spellStart"/>
      <w:r w:rsidRPr="005750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Сущенко</w:t>
      </w:r>
      <w:proofErr w:type="spellEnd"/>
      <w:r w:rsidRPr="005750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І. М. Путівник з розвитку критичного мислення в учнів початкової школи: методичний посібник для вчителів / О.І. </w:t>
      </w:r>
      <w:proofErr w:type="spellStart"/>
      <w:r w:rsidRPr="005750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Пометун</w:t>
      </w:r>
      <w:proofErr w:type="spellEnd"/>
      <w:r w:rsidRPr="005750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І.М. </w:t>
      </w:r>
      <w:proofErr w:type="spellStart"/>
      <w:r w:rsidRPr="005750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Сущенко</w:t>
      </w:r>
      <w:proofErr w:type="spellEnd"/>
      <w:r w:rsidRPr="005750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 – Київ, 2017. – 96 с.</w:t>
      </w:r>
    </w:p>
    <w:p w:rsidR="0057505E" w:rsidRPr="0057505E" w:rsidRDefault="0057505E" w:rsidP="0057505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7505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 Ш.А. Личностно-гуманная основа педагогического процесса / Ш.А.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. – Минск: Изд-во Университетское, 1990. – 560 с. </w:t>
      </w:r>
    </w:p>
    <w:p w:rsidR="0057505E" w:rsidRPr="0057505E" w:rsidRDefault="0057505E" w:rsidP="0057505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7505E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 Ш.А. Размышления о гуманной педагогике / Ш.А.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. – М.: ИД Ш.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, 1996. – 494 с. </w:t>
      </w:r>
    </w:p>
    <w:p w:rsidR="0057505E" w:rsidRPr="0057505E" w:rsidRDefault="0057505E" w:rsidP="0057505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7505E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Мойсеюк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 Н.Є.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Педагогіка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. / Н.Є.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Мойсеюк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. 3-є вид.,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допов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. – К., 2001. – 608 с. </w:t>
      </w:r>
    </w:p>
    <w:p w:rsidR="00821862" w:rsidRPr="0057505E" w:rsidRDefault="0057505E" w:rsidP="0057505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505E">
        <w:rPr>
          <w:rFonts w:ascii="Times New Roman" w:hAnsi="Times New Roman" w:cs="Times New Roman"/>
          <w:sz w:val="28"/>
          <w:szCs w:val="28"/>
        </w:rPr>
        <w:t xml:space="preserve">8. Балл Г.О.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Орієнтири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гуманізму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 (в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суспільній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освітній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психологічній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 сферах) / Г.О. Балл. – К.;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Рівне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Видавець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 xml:space="preserve"> Олег </w:t>
      </w:r>
      <w:proofErr w:type="spellStart"/>
      <w:r w:rsidRPr="0057505E">
        <w:rPr>
          <w:rFonts w:ascii="Times New Roman" w:hAnsi="Times New Roman" w:cs="Times New Roman"/>
          <w:sz w:val="28"/>
          <w:szCs w:val="28"/>
        </w:rPr>
        <w:t>Зень</w:t>
      </w:r>
      <w:proofErr w:type="spellEnd"/>
      <w:r w:rsidRPr="0057505E">
        <w:rPr>
          <w:rFonts w:ascii="Times New Roman" w:hAnsi="Times New Roman" w:cs="Times New Roman"/>
          <w:sz w:val="28"/>
          <w:szCs w:val="28"/>
        </w:rPr>
        <w:t>, 2007. – 172 с.</w:t>
      </w:r>
    </w:p>
    <w:sectPr w:rsidR="00821862" w:rsidRPr="0057505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093"/>
    <w:rsid w:val="002D3F22"/>
    <w:rsid w:val="002E087A"/>
    <w:rsid w:val="002F75F9"/>
    <w:rsid w:val="003B756B"/>
    <w:rsid w:val="0041146A"/>
    <w:rsid w:val="004624E8"/>
    <w:rsid w:val="0046422C"/>
    <w:rsid w:val="0057505E"/>
    <w:rsid w:val="006A0B8C"/>
    <w:rsid w:val="00757F93"/>
    <w:rsid w:val="00821862"/>
    <w:rsid w:val="00A47093"/>
    <w:rsid w:val="00AD76BF"/>
    <w:rsid w:val="00D645FF"/>
    <w:rsid w:val="00E37010"/>
    <w:rsid w:val="00F8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F79D0"/>
  <w15:chartTrackingRefBased/>
  <w15:docId w15:val="{2BA60EC9-1E5A-4DB3-8E80-F50D5817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56B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756B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757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7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on.gov.ua/%D0%9D%D0%BE%D0%B2%D0%B8%D0%BD%D0%B8%202016/08/21/2016-08-17-3-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1825</Words>
  <Characters>10408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suprikin.maxim@gmail.com</cp:lastModifiedBy>
  <cp:revision>36</cp:revision>
  <dcterms:created xsi:type="dcterms:W3CDTF">2020-12-21T07:26:00Z</dcterms:created>
  <dcterms:modified xsi:type="dcterms:W3CDTF">2020-12-28T17:13:00Z</dcterms:modified>
</cp:coreProperties>
</file>