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CF3" w:rsidRPr="00EC0A49" w:rsidRDefault="000B4AD9" w:rsidP="000B4AD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C0A49">
        <w:rPr>
          <w:rFonts w:ascii="Times New Roman" w:hAnsi="Times New Roman" w:cs="Times New Roman"/>
          <w:b/>
          <w:sz w:val="36"/>
          <w:szCs w:val="36"/>
        </w:rPr>
        <w:t>ДЛЯ РОЗМОВ ІЗ БАТЬКАМИ</w:t>
      </w:r>
    </w:p>
    <w:p w:rsidR="000B4AD9" w:rsidRPr="00EC0A49" w:rsidRDefault="000B4AD9" w:rsidP="000B4AD9">
      <w:pPr>
        <w:jc w:val="center"/>
        <w:rPr>
          <w:rFonts w:ascii="Times New Roman" w:hAnsi="Times New Roman" w:cs="Times New Roman"/>
          <w:b/>
        </w:rPr>
      </w:pPr>
      <w:r w:rsidRPr="00EC0A49">
        <w:rPr>
          <w:rFonts w:ascii="Times New Roman" w:hAnsi="Times New Roman" w:cs="Times New Roman"/>
          <w:b/>
        </w:rPr>
        <w:t>МОВЛЕННЯ ДОРОСЛИХ – ВЗІРЕЦЬ ДЛЯ НАСЛІДУВАННЯ ДІТЬМИ</w:t>
      </w:r>
    </w:p>
    <w:p w:rsidR="000B4AD9" w:rsidRPr="003B6478" w:rsidRDefault="000B4AD9" w:rsidP="003B647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B6478">
        <w:rPr>
          <w:rFonts w:ascii="Times New Roman" w:hAnsi="Times New Roman" w:cs="Times New Roman"/>
          <w:color w:val="000000" w:themeColor="text1"/>
          <w:shd w:val="clear" w:color="auto" w:fill="FFFFFF"/>
        </w:rPr>
        <w:t> </w:t>
      </w:r>
      <w:r w:rsidRPr="003B64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Мовлення дорослих — приклад для дітей. Успіх мовленнєвого розвитку дитини насамперед залежить від мовлення дорослих і, зокрема, батьків. Маля навчається говорити завдяки слуху і здібності до наслідування. Відомо, що дитина дошкільного віку легко наслідує неправильну вимову дорослих, переймає місцеву говірку.</w:t>
      </w:r>
    </w:p>
    <w:p w:rsidR="000B4AD9" w:rsidRPr="003B6478" w:rsidRDefault="000B4AD9" w:rsidP="003B647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B64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Дитина швидше навчиться правильно, якщо чутиме навколо себе правильну літературну мову дорослих. У розвитку мовлення дітей надзвичайно важливу роль відіграє добрий слух. Батьки мають берегти слух дитини, стежити за станом слухового органа.</w:t>
      </w:r>
    </w:p>
    <w:p w:rsidR="000B4AD9" w:rsidRPr="003B6478" w:rsidRDefault="000B4AD9" w:rsidP="003B647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B647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Поради батькам</w:t>
      </w:r>
    </w:p>
    <w:p w:rsidR="000B4AD9" w:rsidRPr="003B6478" w:rsidRDefault="000B4AD9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B6478">
        <w:rPr>
          <w:color w:val="000000" w:themeColor="text1"/>
          <w:sz w:val="28"/>
          <w:szCs w:val="28"/>
        </w:rPr>
        <w:t> 1. Стежте за мовленням дітей, своєчасно виправляйте недоліки.</w:t>
      </w:r>
    </w:p>
    <w:p w:rsidR="000B4AD9" w:rsidRPr="003B6478" w:rsidRDefault="000B4AD9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B6478">
        <w:rPr>
          <w:color w:val="000000" w:themeColor="text1"/>
          <w:sz w:val="28"/>
          <w:szCs w:val="28"/>
        </w:rPr>
        <w:t>  2. Пам’ятайте, що ваше мовлення є прикладом для наслідування, тому воно має бути завжди правильним.</w:t>
      </w:r>
    </w:p>
    <w:p w:rsidR="000B4AD9" w:rsidRPr="003B6478" w:rsidRDefault="000B4AD9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Style w:val="a4"/>
          <w:b w:val="0"/>
          <w:color w:val="000000" w:themeColor="text1"/>
          <w:sz w:val="28"/>
          <w:szCs w:val="28"/>
        </w:rPr>
      </w:pPr>
      <w:r w:rsidRPr="003B6478">
        <w:rPr>
          <w:rStyle w:val="a4"/>
          <w:b w:val="0"/>
          <w:color w:val="000000" w:themeColor="text1"/>
          <w:sz w:val="28"/>
          <w:szCs w:val="28"/>
        </w:rPr>
        <w:t>  3. Правильне мовлення — запорука успішного навчання в школі.</w:t>
      </w:r>
    </w:p>
    <w:p w:rsidR="000B4AD9" w:rsidRPr="003B6478" w:rsidRDefault="000B4AD9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B6478">
        <w:rPr>
          <w:rStyle w:val="a4"/>
          <w:b w:val="0"/>
          <w:color w:val="000000" w:themeColor="text1"/>
          <w:sz w:val="28"/>
          <w:szCs w:val="28"/>
        </w:rPr>
        <w:t xml:space="preserve">4. </w:t>
      </w:r>
      <w:r w:rsidRPr="003B6478">
        <w:rPr>
          <w:color w:val="000000" w:themeColor="text1"/>
          <w:sz w:val="28"/>
          <w:szCs w:val="28"/>
        </w:rPr>
        <w:t>Пам’ятайте, що головним й прровідними співрозмовниками в родині є мама, батько, дідусь чи бабуся.</w:t>
      </w:r>
    </w:p>
    <w:p w:rsidR="000B4AD9" w:rsidRPr="003B6478" w:rsidRDefault="000B4AD9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B6478">
        <w:rPr>
          <w:color w:val="000000" w:themeColor="text1"/>
          <w:sz w:val="28"/>
          <w:szCs w:val="28"/>
        </w:rPr>
        <w:t>5. Завжди ставтеся до своєї дитини з любов’ю та розумінням!</w:t>
      </w:r>
    </w:p>
    <w:p w:rsidR="000B4AD9" w:rsidRPr="003B6478" w:rsidRDefault="000B4AD9" w:rsidP="003B6478">
      <w:pPr>
        <w:pStyle w:val="tiser"/>
        <w:shd w:val="clear" w:color="auto" w:fill="FFFDFD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i/>
          <w:iCs/>
          <w:color w:val="000000" w:themeColor="text1"/>
          <w:sz w:val="28"/>
          <w:szCs w:val="28"/>
        </w:rPr>
      </w:pPr>
      <w:r w:rsidRPr="003B6478">
        <w:rPr>
          <w:i/>
          <w:iCs/>
          <w:color w:val="000000" w:themeColor="text1"/>
          <w:sz w:val="28"/>
          <w:szCs w:val="28"/>
        </w:rPr>
        <w:t>Мовленнєві проблеми сьогодні стали досить поширеним явищем. У третини обстежених дітей можна виявити мовленнєві вади. Те, що становище при цьому є жахливим, стверджують відомі в країні спеціалісти.</w:t>
      </w:r>
    </w:p>
    <w:p w:rsidR="000B4AD9" w:rsidRPr="003B6478" w:rsidRDefault="000B4AD9" w:rsidP="003B6478">
      <w:pPr>
        <w:pStyle w:val="a3"/>
        <w:shd w:val="clear" w:color="auto" w:fill="FFFDFD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3B6478">
        <w:rPr>
          <w:color w:val="000000" w:themeColor="text1"/>
          <w:sz w:val="28"/>
          <w:szCs w:val="28"/>
        </w:rPr>
        <w:t>Це явище ускладнюється ще й тим, що деякі мовленнєві вади позначаються на інтелекті дитини. Відома влучна фраза англійського невролога Джексона: «Інтелект їде в упряжці  з мовленням».</w:t>
      </w:r>
    </w:p>
    <w:p w:rsidR="000B4AD9" w:rsidRPr="003B6478" w:rsidRDefault="000B4AD9" w:rsidP="003B6478">
      <w:pPr>
        <w:pStyle w:val="a3"/>
        <w:shd w:val="clear" w:color="auto" w:fill="FFFDFD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3B6478">
        <w:rPr>
          <w:color w:val="000000" w:themeColor="text1"/>
          <w:sz w:val="28"/>
          <w:szCs w:val="28"/>
        </w:rPr>
        <w:t>Справді, затримки в розвитку мовлення спричиняють затримку розумового розвитку дитини, обмежують її загальний потенціал.</w:t>
      </w:r>
    </w:p>
    <w:p w:rsidR="000B4AD9" w:rsidRPr="003B6478" w:rsidRDefault="000B4AD9" w:rsidP="003B6478">
      <w:pPr>
        <w:pStyle w:val="a3"/>
        <w:shd w:val="clear" w:color="auto" w:fill="FFFDFD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3B6478">
        <w:rPr>
          <w:color w:val="000000" w:themeColor="text1"/>
          <w:sz w:val="28"/>
          <w:szCs w:val="28"/>
        </w:rPr>
        <w:t>Через голод спілкування дитина в сучасному суспільстві може стати недорозвиненою. А враховуючи зростання мовленнєвої патологи, можна говорити про реальну загрозу генофонду нації.</w:t>
      </w:r>
    </w:p>
    <w:p w:rsidR="000B4AD9" w:rsidRPr="003B6478" w:rsidRDefault="000B4AD9" w:rsidP="003B6478">
      <w:pPr>
        <w:pStyle w:val="a3"/>
        <w:shd w:val="clear" w:color="auto" w:fill="FFFDFD"/>
        <w:spacing w:before="0" w:beforeAutospacing="0" w:after="0" w:afterAutospacing="0" w:line="360" w:lineRule="auto"/>
        <w:ind w:firstLine="709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3B6478">
        <w:rPr>
          <w:color w:val="000000" w:themeColor="text1"/>
          <w:sz w:val="28"/>
          <w:szCs w:val="28"/>
        </w:rPr>
        <w:lastRenderedPageBreak/>
        <w:t>Мовленнєві проблеми в подальшому житті дитини спричинюють погану успішність у школі. Внаслідок цього - знижена самооцінка, закомплексованість, неврози.</w:t>
      </w:r>
    </w:p>
    <w:p w:rsidR="000B4AD9" w:rsidRDefault="002D591D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  <w:shd w:val="clear" w:color="auto" w:fill="FFFDFD"/>
        </w:rPr>
      </w:pPr>
      <w:r w:rsidRPr="003B6478">
        <w:rPr>
          <w:color w:val="000000" w:themeColor="text1"/>
          <w:sz w:val="28"/>
          <w:szCs w:val="28"/>
          <w:shd w:val="clear" w:color="auto" w:fill="FFFDFD"/>
        </w:rPr>
        <w:t>Тому головною метою логопеда, вихователів, батьків дитини з мовленнєвими вадами є мовленнєва підготовка дитини до школи, що є також; профілактикою порушень письма та читання. Ці порушення можуть бути самостійною патологією, а також: наслідком вад усного мовлення.</w:t>
      </w:r>
    </w:p>
    <w:p w:rsidR="003B6478" w:rsidRDefault="003B6478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DFD"/>
        </w:rPr>
        <w:t>Говорячи про розвиток мовлення дитини,насамперед маємо на увазі збагаченні її словника, розвиток зв</w:t>
      </w:r>
      <w:r w:rsidRPr="003B6478">
        <w:rPr>
          <w:color w:val="000000" w:themeColor="text1"/>
          <w:sz w:val="28"/>
          <w:szCs w:val="28"/>
        </w:rPr>
        <w:t>’</w:t>
      </w:r>
      <w:r>
        <w:rPr>
          <w:color w:val="000000" w:themeColor="text1"/>
          <w:sz w:val="28"/>
          <w:szCs w:val="28"/>
        </w:rPr>
        <w:t>язного мовлення, його звукової культури й граматичної будови.</w:t>
      </w:r>
    </w:p>
    <w:p w:rsidR="003B6478" w:rsidRDefault="003B6478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Якаж роль батьків у цьому? На розвиток мовлення дитини насамперед впливає мовлення людей, які її оточують.Якщо батьки розмовляють грамматичною літературною мовою,  то й дитина наслідуватиме їх.</w:t>
      </w:r>
    </w:p>
    <w:p w:rsidR="003B6478" w:rsidRDefault="003B6478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Усі слова, які вживають дорослі, мають бути зрозумілі малечі. Крім того, дорослі мають постійно стежити за мовленням дітей, своєчасно виправляти помилки, розширювати їхній активний словник</w:t>
      </w:r>
      <w:r w:rsidR="00452A48">
        <w:rPr>
          <w:color w:val="000000" w:themeColor="text1"/>
          <w:sz w:val="28"/>
          <w:szCs w:val="28"/>
        </w:rPr>
        <w:t>, цілеспрямовано ознайомлюючи з навколишнім світом. При цьогму слід звернути увагу на назви предметів, їх зовнішні особливості, призначення, функціональні властивості й ознаки. Що б навчити малят спостерігати  й виділяти істотні ознаки предмета. Грамотно розповісти про нього,можна пропонувати їм такі вправи, як опис улюбленої іграшки, предмета тощо.</w:t>
      </w:r>
    </w:p>
    <w:p w:rsidR="00452A48" w:rsidRDefault="00452A48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Такі завдання допоможуть дитині зробити свою розповідь  логічною та змістовною. Під час розповіді не перебивайте дитину, незаважайте самій викладати свою думку, і тільки коли вона замовкне, можна підказати . Звертайте увагу не лише на словник і грамотність мовлення, а й на виразність, емоційність.</w:t>
      </w:r>
    </w:p>
    <w:p w:rsidR="00452A48" w:rsidRDefault="00452A48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Словник сина чи доньки слід постійно збагачувати словами з портилежним значенням </w:t>
      </w:r>
      <w:r w:rsidRPr="00452A48">
        <w:rPr>
          <w:i/>
          <w:color w:val="000000" w:themeColor="text1"/>
          <w:sz w:val="28"/>
          <w:szCs w:val="28"/>
        </w:rPr>
        <w:t>(великий</w:t>
      </w:r>
      <w:r w:rsidRPr="00452A48">
        <w:rPr>
          <w:i/>
          <w:color w:val="000000" w:themeColor="text1"/>
          <w:sz w:val="28"/>
          <w:szCs w:val="28"/>
        </w:rPr>
        <w:softHyphen/>
        <w:t>-маленький, довгий-короткий, товстий-тонкий)</w:t>
      </w:r>
      <w:r>
        <w:rPr>
          <w:color w:val="000000" w:themeColor="text1"/>
          <w:sz w:val="28"/>
          <w:szCs w:val="28"/>
        </w:rPr>
        <w:t>, слова що позначають кольори та відтінки, та їх ознаки й дії.</w:t>
      </w:r>
    </w:p>
    <w:p w:rsidR="00452A48" w:rsidRDefault="00F11D71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Особливо зручно це робити в іграх із різними іграшками та предметами. Дорослий запитує дитину: «Курка велика, а курча? Ведмедик коричневий, а собака? Кішка нявкає а порося?» важливо при цьому опиратися на наочність (іграшки, предмети, картинки).</w:t>
      </w:r>
    </w:p>
    <w:p w:rsidR="00F11D71" w:rsidRDefault="00F11D71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Для розумового розвитку дитини велике значення має збагачення її словника узагальнюваними словами (Імениками, що означають збірні поняття).Для цього треба поповнити знання про окремі предмети, що входять до родової категорії: Одяг, посуд, іграшки, навчальне приладдя тощо. Упорядкуванню знань про окремі предмети , активізація слів, що позначають їх</w:t>
      </w:r>
      <w:r w:rsidR="00D20BC5">
        <w:rPr>
          <w:color w:val="000000" w:themeColor="text1"/>
          <w:sz w:val="28"/>
          <w:szCs w:val="28"/>
        </w:rPr>
        <w:t xml:space="preserve">, сприяють запитання: «Який на тобі одяг?», «Як це можна назвати одним словом». </w:t>
      </w:r>
    </w:p>
    <w:p w:rsidR="00D20BC5" w:rsidRDefault="00D20BC5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Щоб засвоєні слова стали активним доробком дитини, слід створювати умови для їх частішого вживання й стежити за правильністю їх поєднання в мовленні. Особливо тісно словникова робота пов</w:t>
      </w:r>
      <w:r w:rsidRPr="003B6478">
        <w:rPr>
          <w:color w:val="000000" w:themeColor="text1"/>
          <w:sz w:val="28"/>
          <w:szCs w:val="28"/>
        </w:rPr>
        <w:t>’</w:t>
      </w:r>
      <w:r>
        <w:rPr>
          <w:color w:val="000000" w:themeColor="text1"/>
          <w:sz w:val="28"/>
          <w:szCs w:val="28"/>
        </w:rPr>
        <w:t>язана з формуванням у дітей зв</w:t>
      </w:r>
      <w:r w:rsidRPr="003B6478">
        <w:rPr>
          <w:color w:val="000000" w:themeColor="text1"/>
          <w:sz w:val="28"/>
          <w:szCs w:val="28"/>
        </w:rPr>
        <w:t>’</w:t>
      </w:r>
      <w:r>
        <w:rPr>
          <w:color w:val="000000" w:themeColor="text1"/>
          <w:sz w:val="28"/>
          <w:szCs w:val="28"/>
        </w:rPr>
        <w:t>язного мовлення. З цією метою треба більше розмовляти з дітьми, спонукати їх до переказу знайомих казак, оповідань тощо. При цьому треба стежити за правильнвстю граматичної будови мовлення й чіткістю вимовляння звуків.</w:t>
      </w:r>
    </w:p>
    <w:p w:rsidR="00D20BC5" w:rsidRDefault="00D20BC5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Мовлиннєві ігри потребують концентрації уваги, кмітливості, творчості дітей, допомагають розвивати фоне матичне сприйняняття, що необхідно для освоєння грамоти й правопису в школі.Такі вправи завжди мають бути ігрового характеру (Купання ляльки, виймання з коробки торбинки з іграшками, підкидання м</w:t>
      </w:r>
      <w:r w:rsidRPr="003B6478">
        <w:rPr>
          <w:color w:val="000000" w:themeColor="text1"/>
          <w:sz w:val="28"/>
          <w:szCs w:val="28"/>
        </w:rPr>
        <w:t>’</w:t>
      </w:r>
      <w:r>
        <w:rPr>
          <w:color w:val="000000" w:themeColor="text1"/>
          <w:sz w:val="28"/>
          <w:szCs w:val="28"/>
        </w:rPr>
        <w:t>яча тощо).</w:t>
      </w:r>
    </w:p>
    <w:p w:rsidR="00D20BC5" w:rsidRDefault="002548FA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Якщо ви помічаєте, що дитині важко усвідомити рід і відмінок імеників, прикметників, дієвідміни, можна кілька раз провести гру  «Заміни».Завдання цієї гри – дібрати іграшки,назви яких можна віднести до жіночого, чоловічого та середнього роду </w:t>
      </w:r>
      <w:r w:rsidRPr="002548FA">
        <w:rPr>
          <w:i/>
          <w:color w:val="000000" w:themeColor="text1"/>
          <w:sz w:val="28"/>
          <w:szCs w:val="28"/>
        </w:rPr>
        <w:t>(м’яч, кубик, лялька, чашка, блюдце, платя, яблуко).</w:t>
      </w:r>
      <w:r>
        <w:rPr>
          <w:color w:val="000000" w:themeColor="text1"/>
          <w:sz w:val="28"/>
          <w:szCs w:val="28"/>
        </w:rPr>
        <w:t xml:space="preserve"> Ці іграшки спершу можна розглянути, а потім розповісти про них. </w:t>
      </w:r>
    </w:p>
    <w:p w:rsidR="002548FA" w:rsidRDefault="002548FA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Якщо дитина не може змінювати дієслова, запропонуйте їй подібну  гру зі словами: бігти-біжу, сидіти – сиджу,тощо.</w:t>
      </w:r>
    </w:p>
    <w:p w:rsidR="002548FA" w:rsidRDefault="002548FA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Саме в невимушені обстановці, у спільній діяльності з дорослим, дитина засвоює багато нових слів, виразів, уточнює їх значення, усвідомлює граматичні особливості рідної мови.</w:t>
      </w:r>
    </w:p>
    <w:p w:rsidR="00374B18" w:rsidRDefault="00374B18" w:rsidP="003B647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374B18" w:rsidRPr="00374B18" w:rsidRDefault="00374B18" w:rsidP="00374B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b/>
          <w:color w:val="000000" w:themeColor="text1"/>
          <w:sz w:val="28"/>
          <w:szCs w:val="28"/>
        </w:rPr>
      </w:pPr>
      <w:r w:rsidRPr="00374B18">
        <w:rPr>
          <w:b/>
          <w:color w:val="000000" w:themeColor="text1"/>
          <w:sz w:val="28"/>
          <w:szCs w:val="28"/>
        </w:rPr>
        <w:t>РОЗВИТОК МОВЛЕННЯ ДИТИНИ</w:t>
      </w:r>
    </w:p>
    <w:p w:rsidR="00374B18" w:rsidRPr="00374B18" w:rsidRDefault="00EC0A49" w:rsidP="00374B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ЗАЛЕЖИТЬ ВІД ТАТА</w:t>
      </w:r>
    </w:p>
    <w:p w:rsidR="00374B18" w:rsidRDefault="00374B18" w:rsidP="00374B1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Виявляється, татусі можуть впливати на розвиток дитячого мовлення значно більше, ніж мами. Тож батькам дворічних дітей варто уважніше ставитись до того, що і як вони говорять. Про це повідомляє группа американських учених з університету Північної  Кароліни.</w:t>
      </w:r>
    </w:p>
    <w:p w:rsidR="00374B18" w:rsidRDefault="00374B18" w:rsidP="00600D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Дослідники спостерігали за 92 сім</w:t>
      </w:r>
      <w:r w:rsidRPr="003B6478">
        <w:rPr>
          <w:color w:val="000000" w:themeColor="text1"/>
          <w:sz w:val="28"/>
          <w:szCs w:val="28"/>
        </w:rPr>
        <w:t>’</w:t>
      </w:r>
      <w:r>
        <w:rPr>
          <w:color w:val="000000" w:themeColor="text1"/>
          <w:sz w:val="28"/>
          <w:szCs w:val="28"/>
        </w:rPr>
        <w:t>ями й простежили, скільки кожен із батьків розмовля</w:t>
      </w:r>
      <w:r w:rsidR="00600D93">
        <w:rPr>
          <w:color w:val="000000" w:themeColor="text1"/>
          <w:sz w:val="28"/>
          <w:szCs w:val="28"/>
        </w:rPr>
        <w:t>є</w:t>
      </w:r>
      <w:r>
        <w:rPr>
          <w:color w:val="000000" w:themeColor="text1"/>
          <w:sz w:val="28"/>
          <w:szCs w:val="28"/>
        </w:rPr>
        <w:t xml:space="preserve"> з дітьми, які слова він аимовляє</w:t>
      </w:r>
      <w:r w:rsidR="00600D93">
        <w:rPr>
          <w:color w:val="000000" w:themeColor="text1"/>
          <w:sz w:val="28"/>
          <w:szCs w:val="28"/>
        </w:rPr>
        <w:t>, які використовує структури речення і які запитання ставить.</w:t>
      </w:r>
    </w:p>
    <w:p w:rsidR="00600D93" w:rsidRDefault="00600D93" w:rsidP="00600D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</w:t>
      </w:r>
      <w:r w:rsidRPr="003B6478">
        <w:rPr>
          <w:color w:val="000000" w:themeColor="text1"/>
          <w:sz w:val="28"/>
          <w:szCs w:val="28"/>
        </w:rPr>
        <w:t>’</w:t>
      </w:r>
      <w:r>
        <w:rPr>
          <w:color w:val="000000" w:themeColor="text1"/>
          <w:sz w:val="28"/>
          <w:szCs w:val="28"/>
        </w:rPr>
        <w:t>ясувалось, що дворічні діти, у чиїх тат багатий словниковий запас, у трирічному віці продемонстрували гарні мовлиннєві навички, якими діти з менш красномовними татами похвалитись не могли.</w:t>
      </w:r>
    </w:p>
    <w:p w:rsidR="00600D93" w:rsidRDefault="00600D93" w:rsidP="00600D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Словник мами , як виявилось, не мав істотного впливу на розвиток дитячого мовлення, що дивно, позаяк тата загалом розмовляють з дітьми менше. Учені вважають, що річне в тому, як багато тата говорять, а швидше, у сказанному – дітям важливо, що і як вимовив тато.</w:t>
      </w:r>
    </w:p>
    <w:p w:rsidR="00A74E52" w:rsidRDefault="00A74E52" w:rsidP="00600D9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600D93" w:rsidRDefault="00A74E52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b/>
          <w:color w:val="000000" w:themeColor="text1"/>
          <w:sz w:val="28"/>
          <w:szCs w:val="28"/>
        </w:rPr>
      </w:pPr>
      <w:r w:rsidRPr="00A74E52">
        <w:rPr>
          <w:b/>
          <w:color w:val="000000" w:themeColor="text1"/>
          <w:sz w:val="28"/>
          <w:szCs w:val="28"/>
        </w:rPr>
        <w:t>ЧИТАЙТЕ ДІТЯМ КАЗКИ!</w:t>
      </w:r>
    </w:p>
    <w:p w:rsidR="00A74E52" w:rsidRDefault="00A74E52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Оптимальний вік для казок – 4-9 років. До 4-х років дитина крактично не усвідомлює їх, а діти,старші від дев</w:t>
      </w:r>
      <w:r w:rsidRPr="003B6478">
        <w:rPr>
          <w:color w:val="000000" w:themeColor="text1"/>
          <w:sz w:val="28"/>
          <w:szCs w:val="28"/>
        </w:rPr>
        <w:t>’</w:t>
      </w:r>
      <w:r>
        <w:rPr>
          <w:color w:val="000000" w:themeColor="text1"/>
          <w:sz w:val="28"/>
          <w:szCs w:val="28"/>
        </w:rPr>
        <w:t>яти років втрачають ігровий інтерес, тому й виховувати їх слід по-іншому, не казками.</w:t>
      </w:r>
    </w:p>
    <w:p w:rsidR="00A74E52" w:rsidRDefault="00A74E52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Такі казки, як «Колобок», «Теремок» тощо, дуже прості для того , щбоб вирішувати будь-яку емоційну проблему. Їх психологічнийсеанс і користь для дитини – підготувати її до сприйняття складніших творів.</w:t>
      </w:r>
    </w:p>
    <w:p w:rsidR="00A74E52" w:rsidRDefault="00A74E52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Дитина вчиться послідовно сприймати події, це гарне тренування пам</w:t>
      </w:r>
      <w:r w:rsidRPr="003B6478">
        <w:rPr>
          <w:color w:val="000000" w:themeColor="text1"/>
          <w:sz w:val="28"/>
          <w:szCs w:val="28"/>
        </w:rPr>
        <w:t>’</w:t>
      </w:r>
      <w:r>
        <w:rPr>
          <w:color w:val="000000" w:themeColor="text1"/>
          <w:sz w:val="28"/>
          <w:szCs w:val="28"/>
        </w:rPr>
        <w:t>яті  та уваги. Недаремно вказках є велика кількість поіторів. Казки можуть стати корисним і для старших дітей, у яких простежується гіперактивність, нестійкість уваги,імпульсивні дії.</w:t>
      </w:r>
    </w:p>
    <w:p w:rsidR="00A74E52" w:rsidRDefault="00A74E52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Якщо батьки з такими дітьми читатимуть і програватимуть подібні казки. Негативні прояви можуть значно зменшитися – ігри й побутова діяльність</w:t>
      </w:r>
      <w:r w:rsidR="00EC0A49">
        <w:rPr>
          <w:color w:val="000000" w:themeColor="text1"/>
          <w:sz w:val="28"/>
          <w:szCs w:val="28"/>
        </w:rPr>
        <w:t xml:space="preserve"> дитни стануть більш впорядкованими.</w:t>
      </w: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 казках порушуються різні теми – відчуття неповноціності, страху й тривоги, агресія, лідерство-підкорення, жадібність, труднощі в спілкування. Можна придумувати казки під конкретну проблему, при  цьому важливо, щоб батьки виходили не з міркувань морала, а з того, які емоції переживає дитина.</w:t>
      </w: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EC0A49" w:rsidRDefault="00EC0A49" w:rsidP="00A74E5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28"/>
          <w:szCs w:val="28"/>
        </w:rPr>
      </w:pPr>
    </w:p>
    <w:p w:rsid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28"/>
          <w:szCs w:val="28"/>
        </w:rPr>
      </w:pPr>
    </w:p>
    <w:p w:rsid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28"/>
          <w:szCs w:val="28"/>
        </w:rPr>
      </w:pPr>
    </w:p>
    <w:p w:rsid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28"/>
          <w:szCs w:val="28"/>
        </w:rPr>
      </w:pPr>
    </w:p>
    <w:p w:rsidR="00341947" w:rsidRP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40"/>
          <w:szCs w:val="40"/>
        </w:rPr>
      </w:pPr>
    </w:p>
    <w:p w:rsidR="00341947" w:rsidRPr="00341947" w:rsidRDefault="00EC0A49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40"/>
          <w:szCs w:val="40"/>
        </w:rPr>
      </w:pPr>
      <w:r w:rsidRPr="00341947">
        <w:rPr>
          <w:color w:val="000000" w:themeColor="text1"/>
          <w:sz w:val="40"/>
          <w:szCs w:val="40"/>
        </w:rPr>
        <w:t>Консультація для батьків:</w:t>
      </w:r>
    </w:p>
    <w:p w:rsidR="00341947" w:rsidRDefault="00EC0A49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40"/>
          <w:szCs w:val="40"/>
        </w:rPr>
      </w:pPr>
      <w:r w:rsidRPr="00341947">
        <w:rPr>
          <w:color w:val="000000" w:themeColor="text1"/>
          <w:sz w:val="40"/>
          <w:szCs w:val="40"/>
        </w:rPr>
        <w:t>«</w:t>
      </w:r>
      <w:r w:rsidR="00341947" w:rsidRPr="00341947">
        <w:rPr>
          <w:color w:val="000000" w:themeColor="text1"/>
          <w:sz w:val="40"/>
          <w:szCs w:val="40"/>
        </w:rPr>
        <w:t xml:space="preserve">Для розмов із батьками </w:t>
      </w:r>
    </w:p>
    <w:p w:rsidR="002548FA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м</w:t>
      </w:r>
      <w:r w:rsidRPr="00341947">
        <w:rPr>
          <w:color w:val="000000" w:themeColor="text1"/>
          <w:sz w:val="40"/>
          <w:szCs w:val="40"/>
        </w:rPr>
        <w:t>овлення дорослих – взірець для наслідування дітьми</w:t>
      </w:r>
      <w:r w:rsidR="00EC0A49" w:rsidRPr="00341947">
        <w:rPr>
          <w:color w:val="000000" w:themeColor="text1"/>
          <w:sz w:val="40"/>
          <w:szCs w:val="40"/>
        </w:rPr>
        <w:t>»</w:t>
      </w:r>
    </w:p>
    <w:p w:rsid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40"/>
          <w:szCs w:val="40"/>
        </w:rPr>
      </w:pPr>
    </w:p>
    <w:p w:rsid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40"/>
          <w:szCs w:val="40"/>
        </w:rPr>
      </w:pPr>
    </w:p>
    <w:p w:rsid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40"/>
          <w:szCs w:val="40"/>
        </w:rPr>
      </w:pPr>
    </w:p>
    <w:p w:rsid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40"/>
          <w:szCs w:val="40"/>
        </w:rPr>
      </w:pPr>
    </w:p>
    <w:p w:rsid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40"/>
          <w:szCs w:val="40"/>
        </w:rPr>
      </w:pPr>
    </w:p>
    <w:p w:rsid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40"/>
          <w:szCs w:val="40"/>
        </w:rPr>
      </w:pPr>
    </w:p>
    <w:p w:rsidR="00341947" w:rsidRP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28"/>
          <w:szCs w:val="28"/>
        </w:rPr>
      </w:pPr>
    </w:p>
    <w:p w:rsidR="00341947" w:rsidRP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       </w:t>
      </w:r>
      <w:r w:rsidRPr="00341947">
        <w:rPr>
          <w:color w:val="000000" w:themeColor="text1"/>
          <w:sz w:val="28"/>
          <w:szCs w:val="28"/>
        </w:rPr>
        <w:t>Підготувала</w:t>
      </w:r>
      <w:r>
        <w:rPr>
          <w:color w:val="000000" w:themeColor="text1"/>
          <w:sz w:val="28"/>
          <w:szCs w:val="28"/>
        </w:rPr>
        <w:t>:</w:t>
      </w:r>
    </w:p>
    <w:p w:rsidR="00341947" w:rsidRP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       виховател</w:t>
      </w:r>
      <w:r w:rsidRPr="00341947">
        <w:rPr>
          <w:color w:val="000000" w:themeColor="text1"/>
          <w:sz w:val="28"/>
          <w:szCs w:val="28"/>
        </w:rPr>
        <w:t>ь</w:t>
      </w:r>
    </w:p>
    <w:p w:rsidR="00341947" w:rsidRP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       с</w:t>
      </w:r>
      <w:r w:rsidRPr="00341947">
        <w:rPr>
          <w:color w:val="000000" w:themeColor="text1"/>
          <w:sz w:val="28"/>
          <w:szCs w:val="28"/>
        </w:rPr>
        <w:t xml:space="preserve">ер. </w:t>
      </w:r>
      <w:r>
        <w:rPr>
          <w:color w:val="000000" w:themeColor="text1"/>
          <w:sz w:val="28"/>
          <w:szCs w:val="28"/>
        </w:rPr>
        <w:t>г</w:t>
      </w:r>
      <w:r w:rsidRPr="00341947">
        <w:rPr>
          <w:color w:val="000000" w:themeColor="text1"/>
          <w:sz w:val="28"/>
          <w:szCs w:val="28"/>
        </w:rPr>
        <w:t>р. №3</w:t>
      </w:r>
    </w:p>
    <w:p w:rsidR="00341947" w:rsidRP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       </w:t>
      </w:r>
      <w:r w:rsidRPr="00341947">
        <w:rPr>
          <w:color w:val="000000" w:themeColor="text1"/>
          <w:sz w:val="28"/>
          <w:szCs w:val="28"/>
        </w:rPr>
        <w:t>«Колобок»</w:t>
      </w:r>
    </w:p>
    <w:p w:rsid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         </w:t>
      </w:r>
      <w:r w:rsidRPr="00341947">
        <w:rPr>
          <w:color w:val="000000" w:themeColor="text1"/>
          <w:sz w:val="28"/>
          <w:szCs w:val="28"/>
        </w:rPr>
        <w:t>Гриневич Т.М</w:t>
      </w:r>
    </w:p>
    <w:p w:rsid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28"/>
          <w:szCs w:val="28"/>
        </w:rPr>
      </w:pPr>
    </w:p>
    <w:p w:rsidR="00B636D3" w:rsidRDefault="00B636D3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28"/>
          <w:szCs w:val="28"/>
        </w:rPr>
      </w:pPr>
      <w:bookmarkStart w:id="0" w:name="_GoBack"/>
      <w:bookmarkEnd w:id="0"/>
    </w:p>
    <w:p w:rsidR="00341947" w:rsidRPr="00341947" w:rsidRDefault="00341947" w:rsidP="0034194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м.Сарни -2021</w:t>
      </w:r>
    </w:p>
    <w:sectPr w:rsidR="00341947" w:rsidRPr="00341947" w:rsidSect="00EA2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B4AD9"/>
    <w:rsid w:val="000B4AD9"/>
    <w:rsid w:val="002548FA"/>
    <w:rsid w:val="002D591D"/>
    <w:rsid w:val="00341947"/>
    <w:rsid w:val="00374B18"/>
    <w:rsid w:val="003B6478"/>
    <w:rsid w:val="00452A48"/>
    <w:rsid w:val="00536081"/>
    <w:rsid w:val="00600D93"/>
    <w:rsid w:val="00A74E52"/>
    <w:rsid w:val="00B636D3"/>
    <w:rsid w:val="00D20BC5"/>
    <w:rsid w:val="00EA2CF3"/>
    <w:rsid w:val="00EC0A49"/>
    <w:rsid w:val="00F1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4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B4AD9"/>
    <w:rPr>
      <w:b/>
      <w:bCs/>
    </w:rPr>
  </w:style>
  <w:style w:type="paragraph" w:customStyle="1" w:styleId="tiser">
    <w:name w:val="tiser"/>
    <w:basedOn w:val="a"/>
    <w:rsid w:val="000B4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9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726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0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6</cp:revision>
  <dcterms:created xsi:type="dcterms:W3CDTF">2021-05-28T18:20:00Z</dcterms:created>
  <dcterms:modified xsi:type="dcterms:W3CDTF">2021-10-04T13:48:00Z</dcterms:modified>
</cp:coreProperties>
</file>