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A47CD" w14:textId="07185912" w:rsidR="00F0770F" w:rsidRPr="00982A08" w:rsidRDefault="00F0770F" w:rsidP="00982A08">
      <w:pPr>
        <w:shd w:val="clear" w:color="auto" w:fill="FFFFFF"/>
        <w:spacing w:after="0" w:line="360" w:lineRule="auto"/>
        <w:ind w:left="708"/>
        <w:jc w:val="center"/>
        <w:rPr>
          <w:rFonts w:ascii="Times New Roman" w:eastAsia="Times New Roman" w:hAnsi="Times New Roman"/>
          <w:b/>
          <w:sz w:val="28"/>
          <w:szCs w:val="28"/>
          <w:lang w:val="uk-UA" w:eastAsia="ru-RU"/>
        </w:rPr>
      </w:pPr>
      <w:r w:rsidRPr="00982A08">
        <w:rPr>
          <w:rFonts w:ascii="Times New Roman" w:eastAsia="Times New Roman" w:hAnsi="Times New Roman"/>
          <w:b/>
          <w:sz w:val="28"/>
          <w:szCs w:val="28"/>
          <w:lang w:val="uk-UA" w:eastAsia="ru-RU"/>
        </w:rPr>
        <w:t>ГОДИНА СПІЛКУВАННЯ «МІЙ РІДНИЙ КРАЙ»</w:t>
      </w:r>
      <w:r w:rsidR="00A40128" w:rsidRPr="00982A08">
        <w:rPr>
          <w:rFonts w:ascii="Times New Roman" w:eastAsia="Times New Roman" w:hAnsi="Times New Roman"/>
          <w:b/>
          <w:sz w:val="28"/>
          <w:szCs w:val="28"/>
          <w:lang w:val="uk-UA" w:eastAsia="ru-RU"/>
        </w:rPr>
        <w:t>.</w:t>
      </w:r>
    </w:p>
    <w:p w14:paraId="05E1FE1F" w14:textId="77777777" w:rsidR="00F0770F" w:rsidRPr="00F0770F" w:rsidRDefault="00F0770F" w:rsidP="00F0770F">
      <w:pPr>
        <w:shd w:val="clear" w:color="auto" w:fill="FFFFFF"/>
        <w:spacing w:after="0" w:line="360" w:lineRule="auto"/>
        <w:ind w:left="708"/>
        <w:jc w:val="center"/>
        <w:rPr>
          <w:rFonts w:ascii="Times New Roman" w:eastAsia="Times New Roman" w:hAnsi="Times New Roman"/>
          <w:b/>
          <w:sz w:val="28"/>
          <w:szCs w:val="28"/>
          <w:lang w:val="uk-UA" w:eastAsia="ru-RU"/>
        </w:rPr>
      </w:pPr>
    </w:p>
    <w:p w14:paraId="038BF2AA" w14:textId="7A86F0D7" w:rsidR="00F0770F" w:rsidRDefault="00F0770F" w:rsidP="00F0770F">
      <w:pPr>
        <w:shd w:val="clear" w:color="auto" w:fill="FFFFFF"/>
        <w:spacing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Аудиторія: </w:t>
      </w:r>
      <w:r w:rsidRPr="00F0770F">
        <w:rPr>
          <w:rFonts w:ascii="Times New Roman" w:eastAsia="Times New Roman" w:hAnsi="Times New Roman"/>
          <w:sz w:val="28"/>
          <w:szCs w:val="28"/>
          <w:lang w:val="uk-UA" w:eastAsia="ru-RU"/>
        </w:rPr>
        <w:t>10, 11 клас, 1 курс передвищої фахової освіти.</w:t>
      </w:r>
    </w:p>
    <w:p w14:paraId="45AB0BBC" w14:textId="77777777" w:rsidR="00F0770F" w:rsidRDefault="00F0770F" w:rsidP="00F0770F">
      <w:pPr>
        <w:shd w:val="clear" w:color="auto" w:fill="FFFFFF"/>
        <w:spacing w:after="0" w:line="360" w:lineRule="auto"/>
        <w:ind w:firstLine="567"/>
        <w:jc w:val="both"/>
        <w:rPr>
          <w:rFonts w:ascii="Times New Roman" w:eastAsia="Times New Roman" w:hAnsi="Times New Roman"/>
          <w:sz w:val="28"/>
          <w:szCs w:val="28"/>
          <w:lang w:val="uk-UA" w:eastAsia="ru-RU"/>
        </w:rPr>
      </w:pPr>
      <w:r>
        <w:rPr>
          <w:rFonts w:ascii="Times New Roman" w:eastAsia="Times New Roman" w:hAnsi="Times New Roman"/>
          <w:b/>
          <w:sz w:val="28"/>
          <w:szCs w:val="28"/>
          <w:lang w:val="uk-UA" w:eastAsia="ru-RU"/>
        </w:rPr>
        <w:t xml:space="preserve">Обладнання: </w:t>
      </w:r>
      <w:r w:rsidRPr="00F0770F">
        <w:rPr>
          <w:rFonts w:ascii="Times New Roman" w:eastAsia="Times New Roman" w:hAnsi="Times New Roman"/>
          <w:sz w:val="28"/>
          <w:szCs w:val="28"/>
          <w:lang w:val="uk-UA" w:eastAsia="ru-RU"/>
        </w:rPr>
        <w:t>ПК,</w:t>
      </w:r>
      <w:r>
        <w:rPr>
          <w:rFonts w:ascii="Times New Roman" w:eastAsia="Times New Roman" w:hAnsi="Times New Roman"/>
          <w:b/>
          <w:sz w:val="28"/>
          <w:szCs w:val="28"/>
          <w:lang w:val="uk-UA" w:eastAsia="ru-RU"/>
        </w:rPr>
        <w:t xml:space="preserve"> </w:t>
      </w:r>
      <w:r w:rsidRPr="00F0770F">
        <w:rPr>
          <w:rFonts w:ascii="Times New Roman" w:eastAsia="Times New Roman" w:hAnsi="Times New Roman"/>
          <w:sz w:val="28"/>
          <w:szCs w:val="28"/>
          <w:lang w:val="uk-UA" w:eastAsia="ru-RU"/>
        </w:rPr>
        <w:t>доступ до інтернет, роздаткові матеріали.</w:t>
      </w:r>
    </w:p>
    <w:p w14:paraId="25D26C6E" w14:textId="650E6985" w:rsidR="00F0770F" w:rsidRDefault="00F0770F" w:rsidP="00F0770F">
      <w:pPr>
        <w:shd w:val="clear" w:color="auto" w:fill="FFFFFF"/>
        <w:spacing w:after="0" w:line="360" w:lineRule="auto"/>
        <w:ind w:firstLine="567"/>
        <w:jc w:val="both"/>
        <w:rPr>
          <w:rFonts w:ascii="Times New Roman" w:eastAsia="Times New Roman" w:hAnsi="Times New Roman"/>
          <w:sz w:val="28"/>
          <w:szCs w:val="28"/>
          <w:lang w:val="uk-UA" w:eastAsia="ru-RU"/>
        </w:rPr>
      </w:pPr>
      <w:r w:rsidRPr="00F0770F">
        <w:rPr>
          <w:rFonts w:ascii="Times New Roman" w:eastAsia="Times New Roman" w:hAnsi="Times New Roman"/>
          <w:b/>
          <w:sz w:val="28"/>
          <w:szCs w:val="28"/>
          <w:lang w:val="uk-UA" w:eastAsia="ru-RU"/>
        </w:rPr>
        <w:t>Методи та прийоми:</w:t>
      </w:r>
      <w:r w:rsidRPr="00F0770F">
        <w:rPr>
          <w:rFonts w:ascii="Times New Roman" w:eastAsia="Times New Roman" w:hAnsi="Times New Roman"/>
          <w:sz w:val="28"/>
          <w:szCs w:val="28"/>
          <w:lang w:val="uk-UA" w:eastAsia="ru-RU"/>
        </w:rPr>
        <w:t xml:space="preserve"> робота в групах, проведення краєзнавчої екскурсії.</w:t>
      </w:r>
    </w:p>
    <w:p w14:paraId="74F30A00" w14:textId="5F5C4BE7" w:rsidR="00F0770F" w:rsidRDefault="00F0770F" w:rsidP="00F0770F">
      <w:pPr>
        <w:shd w:val="clear" w:color="auto" w:fill="FFFFFF"/>
        <w:spacing w:after="0" w:line="360" w:lineRule="auto"/>
        <w:ind w:firstLine="567"/>
        <w:jc w:val="both"/>
        <w:rPr>
          <w:rFonts w:ascii="Times New Roman" w:eastAsia="Times New Roman" w:hAnsi="Times New Roman"/>
          <w:b/>
          <w:sz w:val="28"/>
          <w:szCs w:val="28"/>
          <w:lang w:val="uk-UA" w:eastAsia="ru-RU"/>
        </w:rPr>
      </w:pPr>
      <w:r w:rsidRPr="00F0770F">
        <w:rPr>
          <w:rFonts w:ascii="Times New Roman" w:eastAsia="Times New Roman" w:hAnsi="Times New Roman"/>
          <w:b/>
          <w:sz w:val="28"/>
          <w:szCs w:val="28"/>
          <w:lang w:val="uk-UA" w:eastAsia="ru-RU"/>
        </w:rPr>
        <w:t>Мета проєкту</w:t>
      </w:r>
      <w:r>
        <w:rPr>
          <w:rFonts w:ascii="Times New Roman" w:eastAsia="Times New Roman" w:hAnsi="Times New Roman"/>
          <w:b/>
          <w:sz w:val="28"/>
          <w:szCs w:val="28"/>
          <w:lang w:val="uk-UA" w:eastAsia="ru-RU"/>
        </w:rPr>
        <w:t xml:space="preserve"> </w:t>
      </w:r>
    </w:p>
    <w:p w14:paraId="65364AEB" w14:textId="6B007E12" w:rsidR="00F0770F" w:rsidRDefault="00F0770F" w:rsidP="00F0770F">
      <w:pPr>
        <w:shd w:val="clear" w:color="auto" w:fill="FFFFFF"/>
        <w:spacing w:after="0" w:line="360" w:lineRule="auto"/>
        <w:ind w:firstLine="567"/>
        <w:jc w:val="both"/>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навчальна:</w:t>
      </w:r>
      <w:r w:rsidR="00CD2B57">
        <w:rPr>
          <w:rFonts w:ascii="Times New Roman" w:eastAsia="Times New Roman" w:hAnsi="Times New Roman"/>
          <w:b/>
          <w:sz w:val="28"/>
          <w:szCs w:val="28"/>
          <w:lang w:val="uk-UA" w:eastAsia="ru-RU"/>
        </w:rPr>
        <w:t xml:space="preserve"> </w:t>
      </w:r>
      <w:r w:rsidR="00CD2B57" w:rsidRPr="00CD2B57">
        <w:rPr>
          <w:rFonts w:ascii="Times New Roman" w:eastAsia="Times New Roman" w:hAnsi="Times New Roman"/>
          <w:sz w:val="28"/>
          <w:szCs w:val="28"/>
          <w:lang w:val="uk-UA" w:eastAsia="ru-RU"/>
        </w:rPr>
        <w:t>поглиблення знань про Полтаву,</w:t>
      </w:r>
      <w:r w:rsidR="00CD2B57">
        <w:rPr>
          <w:rFonts w:ascii="Times New Roman" w:eastAsia="Times New Roman" w:hAnsi="Times New Roman"/>
          <w:sz w:val="28"/>
          <w:szCs w:val="28"/>
          <w:lang w:val="uk-UA" w:eastAsia="ru-RU"/>
        </w:rPr>
        <w:t xml:space="preserve"> прищеплювати любов до рідного краю та його історії.</w:t>
      </w:r>
    </w:p>
    <w:p w14:paraId="35EED2BD" w14:textId="4E5B590C" w:rsidR="00F0770F" w:rsidRDefault="00F0770F" w:rsidP="00F0770F">
      <w:pPr>
        <w:shd w:val="clear" w:color="auto" w:fill="FFFFFF"/>
        <w:spacing w:after="0" w:line="360" w:lineRule="auto"/>
        <w:ind w:firstLine="567"/>
        <w:jc w:val="both"/>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розвивальна:</w:t>
      </w:r>
      <w:r w:rsidR="00CD2B57">
        <w:rPr>
          <w:rFonts w:ascii="Times New Roman" w:eastAsia="Times New Roman" w:hAnsi="Times New Roman"/>
          <w:b/>
          <w:sz w:val="28"/>
          <w:szCs w:val="28"/>
          <w:lang w:val="uk-UA" w:eastAsia="ru-RU"/>
        </w:rPr>
        <w:t xml:space="preserve"> </w:t>
      </w:r>
      <w:r w:rsidR="00CD2B57" w:rsidRPr="00CD2B57">
        <w:rPr>
          <w:rFonts w:ascii="Times New Roman" w:eastAsia="Times New Roman" w:hAnsi="Times New Roman"/>
          <w:sz w:val="28"/>
          <w:szCs w:val="28"/>
          <w:lang w:val="uk-UA" w:eastAsia="ru-RU"/>
        </w:rPr>
        <w:t>сприяння розвитку</w:t>
      </w:r>
      <w:r w:rsidR="00CD2B57">
        <w:rPr>
          <w:rFonts w:ascii="Times New Roman" w:eastAsia="Times New Roman" w:hAnsi="Times New Roman"/>
          <w:sz w:val="28"/>
          <w:szCs w:val="28"/>
          <w:lang w:val="uk-UA" w:eastAsia="ru-RU"/>
        </w:rPr>
        <w:t xml:space="preserve"> мовлення й ерудованості здобувачів освіти; формування у них мотивації, щодо пізнання особливостей Полтави, як частини України.</w:t>
      </w:r>
    </w:p>
    <w:p w14:paraId="59293232" w14:textId="45775809" w:rsidR="00F0770F" w:rsidRPr="00F0770F" w:rsidRDefault="00F0770F" w:rsidP="00F0770F">
      <w:pPr>
        <w:shd w:val="clear" w:color="auto" w:fill="FFFFFF"/>
        <w:spacing w:after="0" w:line="360" w:lineRule="auto"/>
        <w:ind w:firstLine="567"/>
        <w:jc w:val="both"/>
        <w:rPr>
          <w:rFonts w:ascii="Times New Roman" w:eastAsia="Times New Roman" w:hAnsi="Times New Roman"/>
          <w:b/>
          <w:sz w:val="28"/>
          <w:szCs w:val="28"/>
          <w:lang w:val="uk-UA" w:eastAsia="ru-RU"/>
        </w:rPr>
      </w:pPr>
      <w:r>
        <w:rPr>
          <w:rFonts w:ascii="Times New Roman" w:eastAsia="Times New Roman" w:hAnsi="Times New Roman"/>
          <w:b/>
          <w:sz w:val="28"/>
          <w:szCs w:val="28"/>
          <w:lang w:val="uk-UA" w:eastAsia="ru-RU"/>
        </w:rPr>
        <w:t>виховна:</w:t>
      </w:r>
      <w:r w:rsidR="00CD2B57" w:rsidRPr="00CD2B57">
        <w:rPr>
          <w:rFonts w:ascii="Times New Roman" w:eastAsia="Times New Roman" w:hAnsi="Times New Roman"/>
          <w:sz w:val="28"/>
          <w:szCs w:val="28"/>
          <w:lang w:val="uk-UA" w:eastAsia="ru-RU"/>
        </w:rPr>
        <w:t xml:space="preserve"> сприяння формування патріотичного почуття належності до українського народу; формування дбайливого ставлення до рідного краю</w:t>
      </w:r>
      <w:r w:rsidR="00CD2B57">
        <w:rPr>
          <w:rFonts w:ascii="Times New Roman" w:eastAsia="Times New Roman" w:hAnsi="Times New Roman"/>
          <w:sz w:val="28"/>
          <w:szCs w:val="28"/>
          <w:lang w:val="uk-UA" w:eastAsia="ru-RU"/>
        </w:rPr>
        <w:t>; згуртування студентського колективу.</w:t>
      </w:r>
    </w:p>
    <w:p w14:paraId="78681A75" w14:textId="77777777" w:rsidR="00CD2B57" w:rsidRDefault="00974F18" w:rsidP="00277706">
      <w:pPr>
        <w:spacing w:line="360" w:lineRule="auto"/>
        <w:ind w:left="540" w:right="-81"/>
        <w:jc w:val="both"/>
        <w:rPr>
          <w:rFonts w:ascii="Times New Roman" w:hAnsi="Times New Roman" w:cs="Times New Roman"/>
          <w:b/>
          <w:smallCaps/>
          <w:sz w:val="28"/>
          <w:szCs w:val="28"/>
          <w:lang w:val="uk-UA"/>
          <w14:shadow w14:blurRad="50800" w14:dist="38100" w14:dir="2700000" w14:sx="100000" w14:sy="100000" w14:kx="0" w14:ky="0" w14:algn="tl">
            <w14:srgbClr w14:val="000000">
              <w14:alpha w14:val="60000"/>
            </w14:srgbClr>
          </w14:shadow>
        </w:rPr>
      </w:pPr>
      <w:r w:rsidRPr="00F0770F">
        <w:rPr>
          <w:rFonts w:ascii="Times New Roman" w:hAnsi="Times New Roman" w:cs="Times New Roman"/>
          <w:b/>
          <w:smallCaps/>
          <w:sz w:val="28"/>
          <w:szCs w:val="28"/>
          <w:lang w:val="uk-UA"/>
          <w14:shadow w14:blurRad="50800" w14:dist="38100" w14:dir="2700000" w14:sx="100000" w14:sy="100000" w14:kx="0" w14:ky="0" w14:algn="tl">
            <w14:srgbClr w14:val="000000">
              <w14:alpha w14:val="60000"/>
            </w14:srgbClr>
          </w14:shadow>
        </w:rPr>
        <w:t>С</w:t>
      </w:r>
      <w:r w:rsidR="00CD2B57">
        <w:rPr>
          <w:rFonts w:ascii="Times New Roman" w:hAnsi="Times New Roman" w:cs="Times New Roman"/>
          <w:b/>
          <w:smallCaps/>
          <w:sz w:val="28"/>
          <w:szCs w:val="28"/>
          <w:lang w:val="uk-UA"/>
          <w14:shadow w14:blurRad="50800" w14:dist="38100" w14:dir="2700000" w14:sx="100000" w14:sy="100000" w14:kx="0" w14:ky="0" w14:algn="tl">
            <w14:srgbClr w14:val="000000">
              <w14:alpha w14:val="60000"/>
            </w14:srgbClr>
          </w14:shadow>
        </w:rPr>
        <w:t>труктура заняття</w:t>
      </w:r>
      <w:r w:rsidRPr="00F0770F">
        <w:rPr>
          <w:rFonts w:ascii="Times New Roman" w:hAnsi="Times New Roman" w:cs="Times New Roman"/>
          <w:b/>
          <w:smallCaps/>
          <w:sz w:val="28"/>
          <w:szCs w:val="28"/>
          <w:lang w:val="uk-UA"/>
          <w14:shadow w14:blurRad="50800" w14:dist="38100" w14:dir="2700000" w14:sx="100000" w14:sy="100000" w14:kx="0" w14:ky="0" w14:algn="tl">
            <w14:srgbClr w14:val="000000">
              <w14:alpha w14:val="60000"/>
            </w14:srgbClr>
          </w14:shadow>
        </w:rPr>
        <w:t>:</w:t>
      </w:r>
    </w:p>
    <w:p w14:paraId="7E4E1CAD" w14:textId="1963E3EB" w:rsidR="00CD2B57" w:rsidRDefault="00CD2B57" w:rsidP="00277706">
      <w:pPr>
        <w:pStyle w:val="a8"/>
        <w:numPr>
          <w:ilvl w:val="0"/>
          <w:numId w:val="20"/>
        </w:numPr>
        <w:spacing w:line="360" w:lineRule="auto"/>
        <w:ind w:right="-81"/>
        <w:jc w:val="both"/>
        <w:rPr>
          <w:rFonts w:ascii="Times New Roman" w:hAnsi="Times New Roman"/>
          <w:sz w:val="28"/>
          <w:szCs w:val="28"/>
          <w:lang w:val="uk-UA"/>
        </w:rPr>
      </w:pPr>
      <w:r w:rsidRPr="00CD2B57">
        <w:rPr>
          <w:rFonts w:ascii="Times New Roman" w:hAnsi="Times New Roman"/>
          <w:sz w:val="28"/>
          <w:szCs w:val="28"/>
          <w:lang w:val="uk-UA"/>
        </w:rPr>
        <w:t>Організаційний етап</w:t>
      </w:r>
      <w:r w:rsidR="00277706">
        <w:rPr>
          <w:rFonts w:ascii="Times New Roman" w:hAnsi="Times New Roman"/>
          <w:sz w:val="28"/>
          <w:szCs w:val="28"/>
          <w:lang w:val="en-US"/>
        </w:rPr>
        <w:t>.</w:t>
      </w:r>
    </w:p>
    <w:p w14:paraId="1027AE0B" w14:textId="4DD31658" w:rsidR="00CD2B57" w:rsidRPr="00CD2B57" w:rsidRDefault="00CD2B57" w:rsidP="00277706">
      <w:pPr>
        <w:pStyle w:val="a8"/>
        <w:numPr>
          <w:ilvl w:val="0"/>
          <w:numId w:val="20"/>
        </w:numPr>
        <w:spacing w:after="0" w:line="360" w:lineRule="auto"/>
        <w:jc w:val="both"/>
        <w:rPr>
          <w:rFonts w:ascii="Times New Roman" w:hAnsi="Times New Roman"/>
          <w:sz w:val="28"/>
          <w:szCs w:val="28"/>
          <w:lang w:val="uk-UA"/>
        </w:rPr>
      </w:pPr>
      <w:r w:rsidRPr="00CD2B57">
        <w:rPr>
          <w:rFonts w:ascii="Times New Roman" w:hAnsi="Times New Roman"/>
          <w:sz w:val="28"/>
          <w:szCs w:val="28"/>
          <w:lang w:val="uk-UA"/>
        </w:rPr>
        <w:t>Мотивація діяльності</w:t>
      </w:r>
      <w:r w:rsidR="00277706">
        <w:rPr>
          <w:rFonts w:ascii="Times New Roman" w:hAnsi="Times New Roman"/>
          <w:sz w:val="28"/>
          <w:szCs w:val="28"/>
          <w:lang w:val="uk-UA"/>
        </w:rPr>
        <w:t>.</w:t>
      </w:r>
    </w:p>
    <w:p w14:paraId="5E9A4A68" w14:textId="360CF9DF" w:rsidR="00CD2B57" w:rsidRPr="00CD2B57" w:rsidRDefault="00CD2B57" w:rsidP="00277706">
      <w:pPr>
        <w:pStyle w:val="a8"/>
        <w:numPr>
          <w:ilvl w:val="0"/>
          <w:numId w:val="20"/>
        </w:numPr>
        <w:spacing w:after="0" w:line="360" w:lineRule="auto"/>
        <w:jc w:val="both"/>
        <w:rPr>
          <w:rFonts w:ascii="Times New Roman" w:hAnsi="Times New Roman"/>
          <w:sz w:val="28"/>
          <w:szCs w:val="28"/>
          <w:lang w:val="uk-UA"/>
        </w:rPr>
      </w:pPr>
      <w:r w:rsidRPr="00CD2B57">
        <w:rPr>
          <w:rFonts w:ascii="Times New Roman" w:hAnsi="Times New Roman"/>
          <w:sz w:val="28"/>
          <w:szCs w:val="28"/>
          <w:lang w:val="uk-UA"/>
        </w:rPr>
        <w:t>Основний етап</w:t>
      </w:r>
      <w:r w:rsidR="00277706">
        <w:rPr>
          <w:rFonts w:ascii="Times New Roman" w:hAnsi="Times New Roman"/>
          <w:sz w:val="28"/>
          <w:szCs w:val="28"/>
          <w:lang w:val="uk-UA"/>
        </w:rPr>
        <w:t>.</w:t>
      </w:r>
    </w:p>
    <w:p w14:paraId="518CC063" w14:textId="675C7805" w:rsidR="00CD2B57" w:rsidRDefault="00CD2B57" w:rsidP="00277706">
      <w:pPr>
        <w:pStyle w:val="a8"/>
        <w:numPr>
          <w:ilvl w:val="0"/>
          <w:numId w:val="20"/>
        </w:numPr>
        <w:spacing w:after="0" w:line="360" w:lineRule="auto"/>
        <w:jc w:val="both"/>
        <w:rPr>
          <w:rFonts w:ascii="Times New Roman" w:hAnsi="Times New Roman"/>
          <w:sz w:val="28"/>
          <w:szCs w:val="28"/>
          <w:lang w:val="uk-UA"/>
        </w:rPr>
      </w:pPr>
      <w:r w:rsidRPr="00CD2B57">
        <w:rPr>
          <w:rFonts w:ascii="Times New Roman" w:hAnsi="Times New Roman"/>
          <w:sz w:val="28"/>
          <w:szCs w:val="28"/>
          <w:lang w:val="uk-UA"/>
        </w:rPr>
        <w:t>Завершення</w:t>
      </w:r>
      <w:r w:rsidR="00277706">
        <w:rPr>
          <w:rFonts w:ascii="Times New Roman" w:hAnsi="Times New Roman"/>
          <w:sz w:val="28"/>
          <w:szCs w:val="28"/>
          <w:lang w:val="uk-UA"/>
        </w:rPr>
        <w:t>.</w:t>
      </w:r>
    </w:p>
    <w:p w14:paraId="4A08FC79" w14:textId="77777777" w:rsidR="00AA7E15" w:rsidRDefault="00AA7E15" w:rsidP="002D75A4">
      <w:pPr>
        <w:spacing w:after="0" w:line="360" w:lineRule="auto"/>
        <w:ind w:firstLine="567"/>
        <w:jc w:val="both"/>
        <w:rPr>
          <w:rFonts w:ascii="Times New Roman" w:hAnsi="Times New Roman" w:cs="Times New Roman"/>
          <w:sz w:val="28"/>
          <w:szCs w:val="28"/>
          <w:lang w:val="uk-UA"/>
        </w:rPr>
      </w:pPr>
    </w:p>
    <w:p w14:paraId="3A6D349B" w14:textId="42F848AD" w:rsidR="002D75A4" w:rsidRPr="00C54192" w:rsidRDefault="002D75A4" w:rsidP="002D75A4">
      <w:pPr>
        <w:spacing w:after="0" w:line="360" w:lineRule="auto"/>
        <w:ind w:firstLine="567"/>
        <w:jc w:val="both"/>
        <w:rPr>
          <w:rFonts w:ascii="Times New Roman" w:hAnsi="Times New Roman" w:cs="Times New Roman"/>
          <w:sz w:val="28"/>
          <w:szCs w:val="28"/>
          <w:shd w:val="clear" w:color="auto" w:fill="FFFFFF"/>
          <w:lang w:val="uk-UA"/>
        </w:rPr>
      </w:pPr>
      <w:r w:rsidRPr="00C54192">
        <w:rPr>
          <w:rFonts w:ascii="Times New Roman" w:hAnsi="Times New Roman" w:cs="Times New Roman"/>
          <w:sz w:val="28"/>
          <w:szCs w:val="28"/>
          <w:lang w:val="uk-UA"/>
        </w:rPr>
        <w:t xml:space="preserve">Сьогодні важливо відтворити в українському суспільстві почуття справжнього патріотизму як духовно-моральної та соціальної цінності, сформувати в учнів громадянсько-активні, соціально значущі якості, які вони зможуть проявити в усіх видах діяльності, і, перш за все, пов’язаних із захистом інтересів своєї родини, рідного краю, народу та Батьківщини, реалізації особистого потенціалу на благо української держави. </w:t>
      </w:r>
      <w:r w:rsidRPr="00C54192">
        <w:rPr>
          <w:rFonts w:ascii="Times New Roman" w:hAnsi="Times New Roman" w:cs="Times New Roman"/>
          <w:sz w:val="28"/>
          <w:szCs w:val="28"/>
        </w:rPr>
        <w:t>У різні часи та епохи в усіх цивілізованих державах сім’я, школа, суспільство ставили перед собою завдання – виховати громадянина, патріота своєї країни.</w:t>
      </w:r>
    </w:p>
    <w:p w14:paraId="0A8800C5" w14:textId="77777777" w:rsidR="002D75A4" w:rsidRPr="00C54192" w:rsidRDefault="002D75A4" w:rsidP="002D75A4">
      <w:pPr>
        <w:spacing w:after="0" w:line="360" w:lineRule="auto"/>
        <w:ind w:firstLine="567"/>
        <w:jc w:val="both"/>
        <w:rPr>
          <w:rFonts w:ascii="Times New Roman" w:hAnsi="Times New Roman" w:cs="Times New Roman"/>
          <w:sz w:val="28"/>
          <w:szCs w:val="28"/>
        </w:rPr>
      </w:pPr>
      <w:r w:rsidRPr="00C54192">
        <w:rPr>
          <w:rFonts w:ascii="Times New Roman" w:hAnsi="Times New Roman" w:cs="Times New Roman"/>
          <w:sz w:val="28"/>
          <w:szCs w:val="28"/>
        </w:rPr>
        <w:t xml:space="preserve">Любов до своєї Батьківщини – одна з найважливіших рис всебічно розвиненої особистості. Тому ми повинні забезпечити, щоб </w:t>
      </w:r>
      <w:r w:rsidRPr="00C54192">
        <w:rPr>
          <w:rFonts w:ascii="Times New Roman" w:hAnsi="Times New Roman" w:cs="Times New Roman"/>
          <w:sz w:val="28"/>
          <w:szCs w:val="28"/>
          <w:lang w:val="uk-UA"/>
        </w:rPr>
        <w:t>молодь</w:t>
      </w:r>
      <w:r w:rsidRPr="00C54192">
        <w:rPr>
          <w:rFonts w:ascii="Times New Roman" w:hAnsi="Times New Roman" w:cs="Times New Roman"/>
          <w:sz w:val="28"/>
          <w:szCs w:val="28"/>
        </w:rPr>
        <w:t xml:space="preserve"> прагнул</w:t>
      </w:r>
      <w:r w:rsidRPr="00C54192">
        <w:rPr>
          <w:rFonts w:ascii="Times New Roman" w:hAnsi="Times New Roman" w:cs="Times New Roman"/>
          <w:sz w:val="28"/>
          <w:szCs w:val="28"/>
          <w:lang w:val="uk-UA"/>
        </w:rPr>
        <w:t>а</w:t>
      </w:r>
      <w:r w:rsidRPr="00C54192">
        <w:rPr>
          <w:rFonts w:ascii="Times New Roman" w:hAnsi="Times New Roman" w:cs="Times New Roman"/>
          <w:sz w:val="28"/>
          <w:szCs w:val="28"/>
        </w:rPr>
        <w:t xml:space="preserve"> </w:t>
      </w:r>
      <w:r w:rsidRPr="00C54192">
        <w:rPr>
          <w:rFonts w:ascii="Times New Roman" w:hAnsi="Times New Roman" w:cs="Times New Roman"/>
          <w:sz w:val="28"/>
          <w:szCs w:val="28"/>
        </w:rPr>
        <w:lastRenderedPageBreak/>
        <w:t xml:space="preserve">знати більше про свій рідний край, відчувати гордість за нього, підтримувати взаємозв’язок з поколіннями та народом і прагнути до розвитку своєї Батьківщини. </w:t>
      </w:r>
    </w:p>
    <w:p w14:paraId="1E922C9B" w14:textId="724F1608" w:rsidR="002D75A4" w:rsidRDefault="002D75A4" w:rsidP="002D75A4">
      <w:pPr>
        <w:spacing w:after="0" w:line="360" w:lineRule="auto"/>
        <w:ind w:firstLine="567"/>
        <w:jc w:val="both"/>
        <w:rPr>
          <w:rFonts w:ascii="Times New Roman" w:hAnsi="Times New Roman" w:cs="Times New Roman"/>
          <w:sz w:val="28"/>
          <w:szCs w:val="28"/>
          <w:shd w:val="clear" w:color="auto" w:fill="FFFFFF"/>
          <w:lang w:val="uk-UA"/>
        </w:rPr>
      </w:pPr>
      <w:r w:rsidRPr="00C54192">
        <w:rPr>
          <w:rFonts w:ascii="Times New Roman" w:hAnsi="Times New Roman" w:cs="Times New Roman"/>
          <w:sz w:val="28"/>
          <w:szCs w:val="28"/>
          <w:shd w:val="clear" w:color="auto" w:fill="FFFFFF"/>
          <w:lang w:val="uk-UA"/>
        </w:rPr>
        <w:t>В</w:t>
      </w:r>
      <w:r w:rsidRPr="00C54192">
        <w:rPr>
          <w:rFonts w:ascii="Times New Roman" w:hAnsi="Times New Roman" w:cs="Times New Roman"/>
          <w:sz w:val="28"/>
          <w:szCs w:val="28"/>
          <w:shd w:val="clear" w:color="auto" w:fill="FFFFFF"/>
        </w:rPr>
        <w:t>ажлив</w:t>
      </w:r>
      <w:r w:rsidRPr="00C54192">
        <w:rPr>
          <w:rFonts w:ascii="Times New Roman" w:hAnsi="Times New Roman" w:cs="Times New Roman"/>
          <w:sz w:val="28"/>
          <w:szCs w:val="28"/>
          <w:shd w:val="clear" w:color="auto" w:fill="FFFFFF"/>
          <w:lang w:val="uk-UA"/>
        </w:rPr>
        <w:t xml:space="preserve">е завдання, яке стоїть перед викладачем: зацікавити студента історичною спадщиною, розвиток у здобувачів освіти </w:t>
      </w:r>
      <w:r w:rsidRPr="00C54192">
        <w:rPr>
          <w:rFonts w:ascii="Times New Roman" w:hAnsi="Times New Roman" w:cs="Times New Roman"/>
          <w:sz w:val="28"/>
          <w:szCs w:val="28"/>
          <w:shd w:val="clear" w:color="auto" w:fill="FFFFFF"/>
        </w:rPr>
        <w:t>національн</w:t>
      </w:r>
      <w:r w:rsidRPr="00C54192">
        <w:rPr>
          <w:rFonts w:ascii="Times New Roman" w:hAnsi="Times New Roman" w:cs="Times New Roman"/>
          <w:sz w:val="28"/>
          <w:szCs w:val="28"/>
          <w:shd w:val="clear" w:color="auto" w:fill="FFFFFF"/>
          <w:lang w:val="uk-UA"/>
        </w:rPr>
        <w:t>ої</w:t>
      </w:r>
      <w:r w:rsidRPr="00C54192">
        <w:rPr>
          <w:rFonts w:ascii="Times New Roman" w:hAnsi="Times New Roman" w:cs="Times New Roman"/>
          <w:sz w:val="28"/>
          <w:szCs w:val="28"/>
          <w:shd w:val="clear" w:color="auto" w:fill="FFFFFF"/>
        </w:rPr>
        <w:t xml:space="preserve"> свідом</w:t>
      </w:r>
      <w:r w:rsidRPr="00C54192">
        <w:rPr>
          <w:rFonts w:ascii="Times New Roman" w:hAnsi="Times New Roman" w:cs="Times New Roman"/>
          <w:sz w:val="28"/>
          <w:szCs w:val="28"/>
          <w:shd w:val="clear" w:color="auto" w:fill="FFFFFF"/>
          <w:lang w:val="uk-UA"/>
        </w:rPr>
        <w:t>і</w:t>
      </w:r>
      <w:r w:rsidRPr="00C54192">
        <w:rPr>
          <w:rFonts w:ascii="Times New Roman" w:hAnsi="Times New Roman" w:cs="Times New Roman"/>
          <w:sz w:val="28"/>
          <w:szCs w:val="28"/>
          <w:shd w:val="clear" w:color="auto" w:fill="FFFFFF"/>
        </w:rPr>
        <w:t>ст</w:t>
      </w:r>
      <w:r w:rsidRPr="00C54192">
        <w:rPr>
          <w:rFonts w:ascii="Times New Roman" w:hAnsi="Times New Roman" w:cs="Times New Roman"/>
          <w:sz w:val="28"/>
          <w:szCs w:val="28"/>
          <w:shd w:val="clear" w:color="auto" w:fill="FFFFFF"/>
          <w:lang w:val="uk-UA"/>
        </w:rPr>
        <w:t>і</w:t>
      </w:r>
      <w:r w:rsidRPr="00C54192">
        <w:rPr>
          <w:rFonts w:ascii="Times New Roman" w:hAnsi="Times New Roman" w:cs="Times New Roman"/>
          <w:sz w:val="28"/>
          <w:szCs w:val="28"/>
          <w:shd w:val="clear" w:color="auto" w:fill="FFFFFF"/>
        </w:rPr>
        <w:t xml:space="preserve"> і людськ</w:t>
      </w:r>
      <w:r w:rsidRPr="00C54192">
        <w:rPr>
          <w:rFonts w:ascii="Times New Roman" w:hAnsi="Times New Roman" w:cs="Times New Roman"/>
          <w:sz w:val="28"/>
          <w:szCs w:val="28"/>
          <w:shd w:val="clear" w:color="auto" w:fill="FFFFFF"/>
          <w:lang w:val="uk-UA"/>
        </w:rPr>
        <w:t>ої</w:t>
      </w:r>
      <w:r w:rsidRPr="00C54192">
        <w:rPr>
          <w:rFonts w:ascii="Times New Roman" w:hAnsi="Times New Roman" w:cs="Times New Roman"/>
          <w:sz w:val="28"/>
          <w:szCs w:val="28"/>
          <w:shd w:val="clear" w:color="auto" w:fill="FFFFFF"/>
        </w:rPr>
        <w:t xml:space="preserve"> гідност</w:t>
      </w:r>
      <w:r w:rsidRPr="00C54192">
        <w:rPr>
          <w:rFonts w:ascii="Times New Roman" w:hAnsi="Times New Roman" w:cs="Times New Roman"/>
          <w:sz w:val="28"/>
          <w:szCs w:val="28"/>
          <w:shd w:val="clear" w:color="auto" w:fill="FFFFFF"/>
          <w:lang w:val="uk-UA"/>
        </w:rPr>
        <w:t>і</w:t>
      </w:r>
      <w:r w:rsidRPr="00C54192">
        <w:rPr>
          <w:rFonts w:ascii="Times New Roman" w:hAnsi="Times New Roman" w:cs="Times New Roman"/>
          <w:sz w:val="28"/>
          <w:szCs w:val="28"/>
          <w:shd w:val="clear" w:color="auto" w:fill="FFFFFF"/>
        </w:rPr>
        <w:t>, любов до рідної землі, свого народу</w:t>
      </w:r>
      <w:r w:rsidRPr="00C54192">
        <w:rPr>
          <w:rFonts w:ascii="Times New Roman" w:hAnsi="Times New Roman" w:cs="Times New Roman"/>
          <w:sz w:val="28"/>
          <w:szCs w:val="28"/>
          <w:shd w:val="clear" w:color="auto" w:fill="FFFFFF"/>
          <w:lang w:val="uk-UA"/>
        </w:rPr>
        <w:t xml:space="preserve">, можливе лише при відчутті </w:t>
      </w:r>
      <w:r w:rsidRPr="00C54192">
        <w:rPr>
          <w:rFonts w:ascii="Times New Roman" w:hAnsi="Times New Roman" w:cs="Times New Roman"/>
          <w:sz w:val="28"/>
          <w:szCs w:val="28"/>
          <w:shd w:val="clear" w:color="auto" w:fill="FFFFFF"/>
        </w:rPr>
        <w:t>горд</w:t>
      </w:r>
      <w:r w:rsidRPr="00C54192">
        <w:rPr>
          <w:rFonts w:ascii="Times New Roman" w:hAnsi="Times New Roman" w:cs="Times New Roman"/>
          <w:sz w:val="28"/>
          <w:szCs w:val="28"/>
          <w:shd w:val="clear" w:color="auto" w:fill="FFFFFF"/>
          <w:lang w:val="uk-UA"/>
        </w:rPr>
        <w:t>о</w:t>
      </w:r>
      <w:r w:rsidRPr="00C54192">
        <w:rPr>
          <w:rFonts w:ascii="Times New Roman" w:hAnsi="Times New Roman" w:cs="Times New Roman"/>
          <w:sz w:val="28"/>
          <w:szCs w:val="28"/>
          <w:shd w:val="clear" w:color="auto" w:fill="FFFFFF"/>
        </w:rPr>
        <w:t>ст</w:t>
      </w:r>
      <w:r w:rsidRPr="00C54192">
        <w:rPr>
          <w:rFonts w:ascii="Times New Roman" w:hAnsi="Times New Roman" w:cs="Times New Roman"/>
          <w:sz w:val="28"/>
          <w:szCs w:val="28"/>
          <w:shd w:val="clear" w:color="auto" w:fill="FFFFFF"/>
          <w:lang w:val="uk-UA"/>
        </w:rPr>
        <w:t>і</w:t>
      </w:r>
      <w:r w:rsidRPr="00C54192">
        <w:rPr>
          <w:rFonts w:ascii="Times New Roman" w:hAnsi="Times New Roman" w:cs="Times New Roman"/>
          <w:sz w:val="28"/>
          <w:szCs w:val="28"/>
          <w:shd w:val="clear" w:color="auto" w:fill="FFFFFF"/>
        </w:rPr>
        <w:t xml:space="preserve"> за той край, де народилися і живуть</w:t>
      </w:r>
      <w:r w:rsidRPr="00C54192">
        <w:rPr>
          <w:rFonts w:ascii="Times New Roman" w:hAnsi="Times New Roman" w:cs="Times New Roman"/>
          <w:sz w:val="28"/>
          <w:szCs w:val="28"/>
          <w:shd w:val="clear" w:color="auto" w:fill="FFFFFF"/>
          <w:lang w:val="uk-UA"/>
        </w:rPr>
        <w:t xml:space="preserve">. </w:t>
      </w:r>
    </w:p>
    <w:p w14:paraId="5F0D1AC7" w14:textId="78C1129B" w:rsidR="00C54192" w:rsidRPr="00C54192" w:rsidRDefault="00C54192" w:rsidP="002D75A4">
      <w:pPr>
        <w:spacing w:after="0" w:line="360" w:lineRule="auto"/>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Підготовка до виховної години і її проведення складається з декількох етапів.</w:t>
      </w:r>
    </w:p>
    <w:p w14:paraId="3EBABF89" w14:textId="23077AF4" w:rsidR="00B6408D" w:rsidRPr="00F0770F" w:rsidRDefault="00B6408D" w:rsidP="00277706">
      <w:pPr>
        <w:spacing w:after="0" w:line="360" w:lineRule="auto"/>
        <w:ind w:firstLine="567"/>
        <w:jc w:val="both"/>
        <w:rPr>
          <w:rFonts w:ascii="Times New Roman" w:hAnsi="Times New Roman" w:cs="Times New Roman"/>
          <w:sz w:val="28"/>
          <w:szCs w:val="28"/>
          <w:lang w:val="uk-UA"/>
        </w:rPr>
      </w:pPr>
      <w:r w:rsidRPr="002A7BBF">
        <w:rPr>
          <w:rFonts w:ascii="Times New Roman" w:hAnsi="Times New Roman" w:cs="Times New Roman"/>
          <w:b/>
          <w:sz w:val="28"/>
          <w:szCs w:val="28"/>
          <w:lang w:val="uk-UA"/>
        </w:rPr>
        <w:t>Першим етапом</w:t>
      </w:r>
      <w:r w:rsidRPr="00F0770F">
        <w:rPr>
          <w:rFonts w:ascii="Times New Roman" w:hAnsi="Times New Roman" w:cs="Times New Roman"/>
          <w:sz w:val="28"/>
          <w:szCs w:val="28"/>
          <w:lang w:val="uk-UA"/>
        </w:rPr>
        <w:t xml:space="preserve"> виховної години для студентів була проведена екскурсія «Полтава історична»</w:t>
      </w:r>
      <w:r w:rsidR="00982A08">
        <w:rPr>
          <w:rFonts w:ascii="Times New Roman" w:hAnsi="Times New Roman" w:cs="Times New Roman"/>
          <w:sz w:val="28"/>
          <w:szCs w:val="28"/>
          <w:lang w:val="uk-UA"/>
        </w:rPr>
        <w:t xml:space="preserve"> (Додаток1)</w:t>
      </w:r>
      <w:r w:rsidRPr="00F0770F">
        <w:rPr>
          <w:rFonts w:ascii="Times New Roman" w:hAnsi="Times New Roman" w:cs="Times New Roman"/>
          <w:sz w:val="28"/>
          <w:szCs w:val="28"/>
          <w:lang w:val="uk-UA"/>
        </w:rPr>
        <w:t xml:space="preserve">. Дана екскурсія включила відвідування семи локацій: </w:t>
      </w:r>
      <w:r w:rsidR="00166F29" w:rsidRPr="00166F29">
        <w:rPr>
          <w:rFonts w:ascii="Times New Roman" w:hAnsi="Times New Roman"/>
          <w:sz w:val="28"/>
          <w:szCs w:val="28"/>
          <w:lang w:val="uk-UA"/>
        </w:rPr>
        <w:t>Орел (Монумент Слави)</w:t>
      </w:r>
      <w:r w:rsidRPr="00F0770F">
        <w:rPr>
          <w:rFonts w:ascii="Times New Roman" w:hAnsi="Times New Roman" w:cs="Times New Roman"/>
          <w:sz w:val="28"/>
          <w:szCs w:val="28"/>
          <w:lang w:val="uk-UA"/>
        </w:rPr>
        <w:t xml:space="preserve">, </w:t>
      </w:r>
      <w:r w:rsidR="00166F29" w:rsidRPr="00166F29">
        <w:rPr>
          <w:rFonts w:ascii="Times New Roman" w:hAnsi="Times New Roman" w:cs="Times New Roman"/>
          <w:sz w:val="28"/>
          <w:szCs w:val="28"/>
          <w:lang w:val="uk-UA"/>
        </w:rPr>
        <w:t>Будинок Авраама Варшавського</w:t>
      </w:r>
      <w:r w:rsidR="00166F29">
        <w:rPr>
          <w:rFonts w:ascii="Times New Roman" w:hAnsi="Times New Roman" w:cs="Times New Roman"/>
          <w:sz w:val="28"/>
          <w:szCs w:val="28"/>
          <w:lang w:val="uk-UA"/>
        </w:rPr>
        <w:t xml:space="preserve">, </w:t>
      </w:r>
      <w:r w:rsidR="00166F29" w:rsidRPr="00166F29">
        <w:rPr>
          <w:rFonts w:ascii="Times New Roman" w:hAnsi="Times New Roman" w:cs="Times New Roman"/>
          <w:sz w:val="28"/>
          <w:szCs w:val="28"/>
          <w:lang w:val="uk-UA"/>
        </w:rPr>
        <w:t>Будинок відомого фотографа Йозефа Хмелевського</w:t>
      </w:r>
      <w:r w:rsidR="00166F29">
        <w:rPr>
          <w:rFonts w:ascii="Times New Roman" w:hAnsi="Times New Roman" w:cs="Times New Roman"/>
          <w:sz w:val="28"/>
          <w:szCs w:val="28"/>
          <w:lang w:val="uk-UA"/>
        </w:rPr>
        <w:t xml:space="preserve">, </w:t>
      </w:r>
      <w:r w:rsidR="00166F29" w:rsidRPr="00166F29">
        <w:rPr>
          <w:rFonts w:ascii="Times New Roman" w:hAnsi="Times New Roman" w:cs="Times New Roman"/>
          <w:sz w:val="28"/>
          <w:szCs w:val="28"/>
          <w:lang w:val="uk-UA"/>
        </w:rPr>
        <w:t>Полтавський академічний  обласний музично-драматичний театр</w:t>
      </w:r>
      <w:r w:rsidR="00166F29">
        <w:rPr>
          <w:rFonts w:ascii="Times New Roman" w:hAnsi="Times New Roman" w:cs="Times New Roman"/>
          <w:sz w:val="28"/>
          <w:szCs w:val="28"/>
          <w:lang w:val="uk-UA"/>
        </w:rPr>
        <w:t xml:space="preserve"> </w:t>
      </w:r>
      <w:r w:rsidR="00166F29" w:rsidRPr="00166F29">
        <w:rPr>
          <w:rFonts w:ascii="Times New Roman" w:hAnsi="Times New Roman" w:cs="Times New Roman"/>
          <w:sz w:val="28"/>
          <w:szCs w:val="28"/>
          <w:lang w:val="uk-UA"/>
        </w:rPr>
        <w:t>ім. М.В. Гоголя</w:t>
      </w:r>
      <w:r w:rsidR="00166F29">
        <w:rPr>
          <w:rFonts w:ascii="Times New Roman" w:hAnsi="Times New Roman" w:cs="Times New Roman"/>
          <w:sz w:val="28"/>
          <w:szCs w:val="28"/>
          <w:lang w:val="uk-UA"/>
        </w:rPr>
        <w:t xml:space="preserve">, </w:t>
      </w:r>
      <w:r w:rsidR="00166F29" w:rsidRPr="00166F29">
        <w:rPr>
          <w:rFonts w:ascii="Times New Roman" w:hAnsi="Times New Roman" w:cs="Times New Roman"/>
          <w:bCs/>
          <w:sz w:val="28"/>
          <w:szCs w:val="28"/>
        </w:rPr>
        <w:t xml:space="preserve">Свято-Успенський </w:t>
      </w:r>
      <w:r w:rsidR="00166F29" w:rsidRPr="00166F29">
        <w:rPr>
          <w:rFonts w:ascii="Times New Roman" w:hAnsi="Times New Roman" w:cs="Times New Roman"/>
          <w:bCs/>
          <w:sz w:val="28"/>
          <w:szCs w:val="28"/>
          <w:lang w:val="uk-UA"/>
        </w:rPr>
        <w:t>к</w:t>
      </w:r>
      <w:r w:rsidR="00166F29" w:rsidRPr="00166F29">
        <w:rPr>
          <w:rFonts w:ascii="Times New Roman" w:hAnsi="Times New Roman" w:cs="Times New Roman"/>
          <w:bCs/>
          <w:sz w:val="28"/>
          <w:szCs w:val="28"/>
        </w:rPr>
        <w:t xml:space="preserve">афедральний </w:t>
      </w:r>
      <w:r w:rsidR="00166F29" w:rsidRPr="00166F29">
        <w:rPr>
          <w:rFonts w:ascii="Times New Roman" w:hAnsi="Times New Roman" w:cs="Times New Roman"/>
          <w:bCs/>
          <w:sz w:val="28"/>
          <w:szCs w:val="28"/>
          <w:lang w:val="uk-UA"/>
        </w:rPr>
        <w:t>с</w:t>
      </w:r>
      <w:r w:rsidR="00166F29" w:rsidRPr="00166F29">
        <w:rPr>
          <w:rFonts w:ascii="Times New Roman" w:hAnsi="Times New Roman" w:cs="Times New Roman"/>
          <w:bCs/>
          <w:sz w:val="28"/>
          <w:szCs w:val="28"/>
        </w:rPr>
        <w:t>обор</w:t>
      </w:r>
      <w:r w:rsidR="00166F29" w:rsidRPr="00166F29">
        <w:rPr>
          <w:rFonts w:ascii="Times New Roman" w:hAnsi="Times New Roman" w:cs="Times New Roman"/>
          <w:sz w:val="28"/>
          <w:szCs w:val="28"/>
        </w:rPr>
        <w:t> </w:t>
      </w:r>
      <w:r w:rsidR="00166F29" w:rsidRPr="00166F29">
        <w:rPr>
          <w:rFonts w:ascii="Times New Roman" w:hAnsi="Times New Roman" w:cs="Times New Roman"/>
          <w:sz w:val="28"/>
          <w:szCs w:val="28"/>
          <w:lang w:val="uk-UA"/>
        </w:rPr>
        <w:t xml:space="preserve">м.Полтава, </w:t>
      </w:r>
      <w:r w:rsidRPr="00F0770F">
        <w:rPr>
          <w:rFonts w:ascii="Times New Roman" w:hAnsi="Times New Roman" w:cs="Times New Roman"/>
          <w:sz w:val="28"/>
          <w:szCs w:val="28"/>
          <w:lang w:val="uk-UA"/>
        </w:rPr>
        <w:t xml:space="preserve">музей-садиба Івана Котляревського, Біла альтанка. Зупинившись на кожній здобувачі освіти отримали вичерпну цікаву інформацію.  </w:t>
      </w:r>
    </w:p>
    <w:p w14:paraId="0D640E4B" w14:textId="394C0F0E" w:rsidR="00676530" w:rsidRPr="00F0770F" w:rsidRDefault="00F648B9" w:rsidP="00277706">
      <w:pPr>
        <w:shd w:val="clear" w:color="auto" w:fill="FFFFFF"/>
        <w:spacing w:after="0" w:line="360" w:lineRule="auto"/>
        <w:ind w:firstLine="567"/>
        <w:jc w:val="both"/>
        <w:rPr>
          <w:rFonts w:ascii="Times New Roman" w:hAnsi="Times New Roman" w:cs="Times New Roman"/>
          <w:sz w:val="28"/>
          <w:szCs w:val="28"/>
          <w:lang w:val="uk-UA"/>
        </w:rPr>
      </w:pPr>
      <w:r w:rsidRPr="002A7BBF">
        <w:rPr>
          <w:rFonts w:ascii="Times New Roman" w:eastAsia="Times New Roman" w:hAnsi="Times New Roman" w:cs="Times New Roman"/>
          <w:b/>
          <w:sz w:val="28"/>
          <w:szCs w:val="28"/>
          <w:lang w:val="uk-UA" w:eastAsia="ru-RU"/>
        </w:rPr>
        <w:t>Другий етап</w:t>
      </w:r>
      <w:r w:rsidRPr="00F0770F">
        <w:rPr>
          <w:rFonts w:ascii="Times New Roman" w:eastAsia="Times New Roman" w:hAnsi="Times New Roman" w:cs="Times New Roman"/>
          <w:sz w:val="28"/>
          <w:szCs w:val="28"/>
          <w:lang w:val="uk-UA" w:eastAsia="ru-RU"/>
        </w:rPr>
        <w:t xml:space="preserve"> години</w:t>
      </w:r>
      <w:r w:rsidR="00277706">
        <w:rPr>
          <w:rFonts w:ascii="Times New Roman" w:eastAsia="Times New Roman" w:hAnsi="Times New Roman" w:cs="Times New Roman"/>
          <w:sz w:val="28"/>
          <w:szCs w:val="28"/>
          <w:lang w:val="uk-UA" w:eastAsia="ru-RU"/>
        </w:rPr>
        <w:t xml:space="preserve"> спілкування</w:t>
      </w:r>
      <w:r w:rsidRPr="00F0770F">
        <w:rPr>
          <w:rFonts w:ascii="Times New Roman" w:eastAsia="Times New Roman" w:hAnsi="Times New Roman" w:cs="Times New Roman"/>
          <w:sz w:val="28"/>
          <w:szCs w:val="28"/>
          <w:lang w:val="uk-UA" w:eastAsia="ru-RU"/>
        </w:rPr>
        <w:t xml:space="preserve"> робота у групах</w:t>
      </w:r>
      <w:r w:rsidR="00F22D47">
        <w:rPr>
          <w:rFonts w:ascii="Times New Roman" w:eastAsia="Times New Roman" w:hAnsi="Times New Roman" w:cs="Times New Roman"/>
          <w:sz w:val="28"/>
          <w:szCs w:val="28"/>
          <w:lang w:val="uk-UA" w:eastAsia="ru-RU"/>
        </w:rPr>
        <w:t>. С</w:t>
      </w:r>
      <w:r w:rsidR="006B02E1" w:rsidRPr="00F0770F">
        <w:rPr>
          <w:rFonts w:ascii="Times New Roman" w:hAnsi="Times New Roman" w:cs="Times New Roman"/>
          <w:sz w:val="28"/>
          <w:szCs w:val="28"/>
          <w:lang w:val="uk-UA"/>
        </w:rPr>
        <w:t xml:space="preserve">туденти </w:t>
      </w:r>
      <w:r w:rsidR="00F91DF2" w:rsidRPr="00F0770F">
        <w:rPr>
          <w:rFonts w:ascii="Times New Roman" w:hAnsi="Times New Roman" w:cs="Times New Roman"/>
          <w:sz w:val="28"/>
          <w:szCs w:val="28"/>
          <w:lang w:val="uk-UA"/>
        </w:rPr>
        <w:t>отримали завдання: підготувати повідомлення на 5-7 хв відповідно до запропонованих тем, дана інформація супроводжується плакатом (формату А3)</w:t>
      </w:r>
      <w:r w:rsidR="00DE2EC7" w:rsidRPr="00F0770F">
        <w:rPr>
          <w:rFonts w:ascii="Times New Roman" w:hAnsi="Times New Roman" w:cs="Times New Roman"/>
          <w:sz w:val="28"/>
          <w:szCs w:val="28"/>
          <w:lang w:val="uk-UA"/>
        </w:rPr>
        <w:t>.</w:t>
      </w:r>
      <w:r w:rsidR="00F91DF2" w:rsidRPr="00F0770F">
        <w:rPr>
          <w:rFonts w:ascii="Times New Roman" w:hAnsi="Times New Roman" w:cs="Times New Roman"/>
          <w:sz w:val="28"/>
          <w:szCs w:val="28"/>
          <w:lang w:val="uk-UA"/>
        </w:rPr>
        <w:t xml:space="preserve"> Здобувачі освіти об</w:t>
      </w:r>
      <w:r w:rsidR="006B02E1" w:rsidRPr="00F0770F">
        <w:rPr>
          <w:rFonts w:ascii="Times New Roman" w:hAnsi="Times New Roman" w:cs="Times New Roman"/>
          <w:sz w:val="28"/>
          <w:szCs w:val="28"/>
          <w:lang w:val="uk-UA"/>
        </w:rPr>
        <w:t>’єдн</w:t>
      </w:r>
      <w:r w:rsidR="00F91DF2" w:rsidRPr="00F0770F">
        <w:rPr>
          <w:rFonts w:ascii="Times New Roman" w:hAnsi="Times New Roman" w:cs="Times New Roman"/>
          <w:sz w:val="28"/>
          <w:szCs w:val="28"/>
          <w:lang w:val="uk-UA"/>
        </w:rPr>
        <w:t xml:space="preserve">алися </w:t>
      </w:r>
      <w:r w:rsidR="006B02E1" w:rsidRPr="00F0770F">
        <w:rPr>
          <w:rFonts w:ascii="Times New Roman" w:hAnsi="Times New Roman" w:cs="Times New Roman"/>
          <w:sz w:val="28"/>
          <w:szCs w:val="28"/>
          <w:lang w:val="uk-UA"/>
        </w:rPr>
        <w:t>у групи</w:t>
      </w:r>
      <w:r w:rsidR="00F91DF2" w:rsidRPr="00F0770F">
        <w:rPr>
          <w:rFonts w:ascii="Times New Roman" w:hAnsi="Times New Roman" w:cs="Times New Roman"/>
          <w:sz w:val="28"/>
          <w:szCs w:val="28"/>
          <w:lang w:val="uk-UA"/>
        </w:rPr>
        <w:t xml:space="preserve">, </w:t>
      </w:r>
      <w:r w:rsidR="00DB21D8" w:rsidRPr="00F0770F">
        <w:rPr>
          <w:rFonts w:ascii="Times New Roman" w:hAnsi="Times New Roman" w:cs="Times New Roman"/>
          <w:sz w:val="28"/>
          <w:szCs w:val="28"/>
          <w:lang w:val="uk-UA"/>
        </w:rPr>
        <w:t>к</w:t>
      </w:r>
      <w:r w:rsidR="00B534EE" w:rsidRPr="00F0770F">
        <w:rPr>
          <w:rFonts w:ascii="Times New Roman" w:hAnsi="Times New Roman" w:cs="Times New Roman"/>
          <w:sz w:val="28"/>
          <w:szCs w:val="28"/>
          <w:lang w:val="uk-UA"/>
        </w:rPr>
        <w:t>ожна група працювала у межах сво</w:t>
      </w:r>
      <w:r w:rsidR="004F1653">
        <w:rPr>
          <w:rFonts w:ascii="Times New Roman" w:hAnsi="Times New Roman" w:cs="Times New Roman"/>
          <w:sz w:val="28"/>
          <w:szCs w:val="28"/>
          <w:lang w:val="uk-UA"/>
        </w:rPr>
        <w:t>їх проєктних робіт</w:t>
      </w:r>
      <w:r w:rsidRPr="00F0770F">
        <w:rPr>
          <w:rFonts w:ascii="Times New Roman" w:hAnsi="Times New Roman" w:cs="Times New Roman"/>
          <w:sz w:val="28"/>
          <w:szCs w:val="28"/>
          <w:lang w:val="uk-UA"/>
        </w:rPr>
        <w:t>.</w:t>
      </w:r>
      <w:r w:rsidR="00B534EE" w:rsidRPr="00F0770F">
        <w:rPr>
          <w:rFonts w:ascii="Times New Roman" w:hAnsi="Times New Roman" w:cs="Times New Roman"/>
          <w:sz w:val="28"/>
          <w:szCs w:val="28"/>
          <w:lang w:val="uk-UA"/>
        </w:rPr>
        <w:t xml:space="preserve"> </w:t>
      </w:r>
    </w:p>
    <w:p w14:paraId="52850705" w14:textId="087E8B5B" w:rsidR="00842950" w:rsidRPr="00F0770F" w:rsidRDefault="00842950" w:rsidP="00277706">
      <w:pPr>
        <w:spacing w:after="0" w:line="360" w:lineRule="auto"/>
        <w:ind w:firstLine="567"/>
        <w:jc w:val="both"/>
        <w:rPr>
          <w:rFonts w:ascii="Times New Roman" w:hAnsi="Times New Roman" w:cs="Times New Roman"/>
          <w:sz w:val="28"/>
          <w:szCs w:val="28"/>
          <w:lang w:val="uk-UA"/>
        </w:rPr>
      </w:pPr>
      <w:r w:rsidRPr="00F0770F">
        <w:rPr>
          <w:rFonts w:ascii="Times New Roman" w:hAnsi="Times New Roman" w:cs="Times New Roman"/>
          <w:sz w:val="28"/>
          <w:szCs w:val="28"/>
          <w:lang w:val="uk-UA"/>
        </w:rPr>
        <w:t xml:space="preserve">Теми </w:t>
      </w:r>
      <w:r w:rsidR="004F1653">
        <w:rPr>
          <w:rFonts w:ascii="Times New Roman" w:hAnsi="Times New Roman" w:cs="Times New Roman"/>
          <w:sz w:val="28"/>
          <w:szCs w:val="28"/>
          <w:lang w:val="uk-UA"/>
        </w:rPr>
        <w:t>проєктних робіт</w:t>
      </w:r>
      <w:r w:rsidRPr="00F0770F">
        <w:rPr>
          <w:rFonts w:ascii="Times New Roman" w:hAnsi="Times New Roman" w:cs="Times New Roman"/>
          <w:sz w:val="28"/>
          <w:szCs w:val="28"/>
          <w:lang w:val="uk-UA"/>
        </w:rPr>
        <w:t xml:space="preserve">: </w:t>
      </w:r>
    </w:p>
    <w:p w14:paraId="546B385C" w14:textId="5B4448EF" w:rsidR="00842950" w:rsidRPr="00F0770F" w:rsidRDefault="00842950" w:rsidP="00277706">
      <w:pPr>
        <w:pStyle w:val="a8"/>
        <w:numPr>
          <w:ilvl w:val="0"/>
          <w:numId w:val="13"/>
        </w:numPr>
        <w:spacing w:after="0" w:line="360" w:lineRule="auto"/>
        <w:jc w:val="both"/>
        <w:rPr>
          <w:rFonts w:ascii="Times New Roman" w:hAnsi="Times New Roman"/>
          <w:sz w:val="28"/>
          <w:szCs w:val="28"/>
          <w:lang w:val="uk-UA"/>
        </w:rPr>
      </w:pPr>
      <w:r w:rsidRPr="00F0770F">
        <w:rPr>
          <w:rFonts w:ascii="Times New Roman" w:hAnsi="Times New Roman"/>
          <w:sz w:val="28"/>
          <w:szCs w:val="28"/>
          <w:lang w:val="uk-UA"/>
        </w:rPr>
        <w:t>Походження Полтави</w:t>
      </w:r>
      <w:r w:rsidR="004F1653">
        <w:rPr>
          <w:rFonts w:ascii="Times New Roman" w:hAnsi="Times New Roman"/>
          <w:sz w:val="28"/>
          <w:szCs w:val="28"/>
          <w:lang w:val="uk-UA"/>
        </w:rPr>
        <w:t xml:space="preserve"> </w:t>
      </w:r>
      <w:r w:rsidR="004F1653" w:rsidRPr="00F0770F">
        <w:rPr>
          <w:rFonts w:ascii="Times New Roman" w:hAnsi="Times New Roman"/>
          <w:sz w:val="28"/>
          <w:szCs w:val="28"/>
          <w:lang w:val="uk-UA"/>
        </w:rPr>
        <w:t xml:space="preserve">(Додаток </w:t>
      </w:r>
      <w:r w:rsidR="00982A08">
        <w:rPr>
          <w:rFonts w:ascii="Times New Roman" w:hAnsi="Times New Roman"/>
          <w:sz w:val="28"/>
          <w:szCs w:val="28"/>
          <w:lang w:val="uk-UA"/>
        </w:rPr>
        <w:t>2</w:t>
      </w:r>
      <w:r w:rsidR="004F1653" w:rsidRPr="00F0770F">
        <w:rPr>
          <w:rFonts w:ascii="Times New Roman" w:hAnsi="Times New Roman"/>
          <w:sz w:val="28"/>
          <w:szCs w:val="28"/>
          <w:lang w:val="uk-UA"/>
        </w:rPr>
        <w:t>)</w:t>
      </w:r>
      <w:r w:rsidRPr="00F0770F">
        <w:rPr>
          <w:rFonts w:ascii="Times New Roman" w:hAnsi="Times New Roman"/>
          <w:sz w:val="28"/>
          <w:szCs w:val="28"/>
          <w:lang w:val="uk-UA"/>
        </w:rPr>
        <w:t>,</w:t>
      </w:r>
    </w:p>
    <w:p w14:paraId="305E10B1" w14:textId="0307A511" w:rsidR="00842950" w:rsidRPr="00F0770F" w:rsidRDefault="00842950" w:rsidP="00277706">
      <w:pPr>
        <w:pStyle w:val="a8"/>
        <w:numPr>
          <w:ilvl w:val="0"/>
          <w:numId w:val="13"/>
        </w:numPr>
        <w:spacing w:after="0" w:line="360" w:lineRule="auto"/>
        <w:jc w:val="both"/>
        <w:rPr>
          <w:rFonts w:ascii="Times New Roman" w:hAnsi="Times New Roman"/>
          <w:sz w:val="28"/>
          <w:szCs w:val="28"/>
          <w:lang w:val="uk-UA"/>
        </w:rPr>
      </w:pPr>
      <w:r w:rsidRPr="00F0770F">
        <w:rPr>
          <w:rFonts w:ascii="Times New Roman" w:hAnsi="Times New Roman"/>
          <w:sz w:val="28"/>
          <w:szCs w:val="28"/>
          <w:lang w:val="uk-UA"/>
        </w:rPr>
        <w:t>С</w:t>
      </w:r>
      <w:r w:rsidR="00676530" w:rsidRPr="00F0770F">
        <w:rPr>
          <w:rFonts w:ascii="Times New Roman" w:hAnsi="Times New Roman"/>
          <w:sz w:val="28"/>
          <w:szCs w:val="28"/>
          <w:lang w:val="uk-UA"/>
        </w:rPr>
        <w:t>имволіка Полтави</w:t>
      </w:r>
      <w:r w:rsidR="004F1653">
        <w:rPr>
          <w:rFonts w:ascii="Times New Roman" w:hAnsi="Times New Roman"/>
          <w:sz w:val="28"/>
          <w:szCs w:val="28"/>
          <w:lang w:val="uk-UA"/>
        </w:rPr>
        <w:t xml:space="preserve"> </w:t>
      </w:r>
      <w:r w:rsidR="004F1653" w:rsidRPr="00F0770F">
        <w:rPr>
          <w:rFonts w:ascii="Times New Roman" w:hAnsi="Times New Roman"/>
          <w:sz w:val="28"/>
          <w:szCs w:val="28"/>
          <w:lang w:val="uk-UA"/>
        </w:rPr>
        <w:t xml:space="preserve">(Додаток </w:t>
      </w:r>
      <w:r w:rsidR="00982A08">
        <w:rPr>
          <w:rFonts w:ascii="Times New Roman" w:hAnsi="Times New Roman"/>
          <w:sz w:val="28"/>
          <w:szCs w:val="28"/>
          <w:lang w:val="uk-UA"/>
        </w:rPr>
        <w:t>3</w:t>
      </w:r>
      <w:r w:rsidR="004F1653" w:rsidRPr="00F0770F">
        <w:rPr>
          <w:rFonts w:ascii="Times New Roman" w:hAnsi="Times New Roman"/>
          <w:sz w:val="28"/>
          <w:szCs w:val="28"/>
          <w:lang w:val="uk-UA"/>
        </w:rPr>
        <w:t>)</w:t>
      </w:r>
      <w:r w:rsidRPr="00F0770F">
        <w:rPr>
          <w:rFonts w:ascii="Times New Roman" w:hAnsi="Times New Roman"/>
          <w:sz w:val="28"/>
          <w:szCs w:val="28"/>
          <w:lang w:val="uk-UA"/>
        </w:rPr>
        <w:t xml:space="preserve">, </w:t>
      </w:r>
    </w:p>
    <w:p w14:paraId="23B32607" w14:textId="52C754C2" w:rsidR="00842950" w:rsidRPr="00F0770F" w:rsidRDefault="00842950" w:rsidP="00277706">
      <w:pPr>
        <w:pStyle w:val="a8"/>
        <w:numPr>
          <w:ilvl w:val="0"/>
          <w:numId w:val="13"/>
        </w:numPr>
        <w:spacing w:after="0" w:line="360" w:lineRule="auto"/>
        <w:jc w:val="both"/>
        <w:rPr>
          <w:rFonts w:ascii="Times New Roman" w:hAnsi="Times New Roman"/>
          <w:sz w:val="28"/>
          <w:szCs w:val="28"/>
          <w:lang w:val="uk-UA"/>
        </w:rPr>
      </w:pPr>
      <w:r w:rsidRPr="00F0770F">
        <w:rPr>
          <w:rFonts w:ascii="Times New Roman" w:hAnsi="Times New Roman"/>
          <w:sz w:val="28"/>
          <w:szCs w:val="28"/>
          <w:lang w:val="uk-UA"/>
        </w:rPr>
        <w:t>Видат</w:t>
      </w:r>
      <w:r w:rsidR="00676530" w:rsidRPr="00F0770F">
        <w:rPr>
          <w:rFonts w:ascii="Times New Roman" w:hAnsi="Times New Roman"/>
          <w:sz w:val="28"/>
          <w:szCs w:val="28"/>
          <w:lang w:val="uk-UA"/>
        </w:rPr>
        <w:t>ні полтавці</w:t>
      </w:r>
      <w:r w:rsidR="004F1653">
        <w:rPr>
          <w:rFonts w:ascii="Times New Roman" w:hAnsi="Times New Roman"/>
          <w:sz w:val="28"/>
          <w:szCs w:val="28"/>
          <w:lang w:val="uk-UA"/>
        </w:rPr>
        <w:t xml:space="preserve"> </w:t>
      </w:r>
      <w:r w:rsidR="004F1653" w:rsidRPr="00F0770F">
        <w:rPr>
          <w:rFonts w:ascii="Times New Roman" w:hAnsi="Times New Roman"/>
          <w:sz w:val="28"/>
          <w:szCs w:val="28"/>
          <w:lang w:val="uk-UA"/>
        </w:rPr>
        <w:t xml:space="preserve">(Додаток </w:t>
      </w:r>
      <w:r w:rsidR="00982A08">
        <w:rPr>
          <w:rFonts w:ascii="Times New Roman" w:hAnsi="Times New Roman"/>
          <w:sz w:val="28"/>
          <w:szCs w:val="28"/>
          <w:lang w:val="uk-UA"/>
        </w:rPr>
        <w:t>4</w:t>
      </w:r>
      <w:r w:rsidR="004F1653" w:rsidRPr="00F0770F">
        <w:rPr>
          <w:rFonts w:ascii="Times New Roman" w:hAnsi="Times New Roman"/>
          <w:sz w:val="28"/>
          <w:szCs w:val="28"/>
          <w:lang w:val="uk-UA"/>
        </w:rPr>
        <w:t>)</w:t>
      </w:r>
      <w:r w:rsidRPr="00F0770F">
        <w:rPr>
          <w:rFonts w:ascii="Times New Roman" w:hAnsi="Times New Roman"/>
          <w:sz w:val="28"/>
          <w:szCs w:val="28"/>
          <w:lang w:val="uk-UA"/>
        </w:rPr>
        <w:t xml:space="preserve">, </w:t>
      </w:r>
    </w:p>
    <w:p w14:paraId="345A894A" w14:textId="054E0BB2" w:rsidR="004F1653" w:rsidRDefault="00676530" w:rsidP="00277706">
      <w:pPr>
        <w:pStyle w:val="a8"/>
        <w:numPr>
          <w:ilvl w:val="0"/>
          <w:numId w:val="13"/>
        </w:numPr>
        <w:spacing w:after="0" w:line="360" w:lineRule="auto"/>
        <w:jc w:val="both"/>
        <w:rPr>
          <w:rFonts w:ascii="Times New Roman" w:hAnsi="Times New Roman"/>
          <w:sz w:val="28"/>
          <w:szCs w:val="28"/>
          <w:lang w:val="uk-UA"/>
        </w:rPr>
      </w:pPr>
      <w:r w:rsidRPr="00F0770F">
        <w:rPr>
          <w:rFonts w:ascii="Times New Roman" w:hAnsi="Times New Roman"/>
          <w:sz w:val="28"/>
          <w:szCs w:val="28"/>
          <w:lang w:val="uk-UA"/>
        </w:rPr>
        <w:t>Полтавська битва</w:t>
      </w:r>
      <w:r w:rsidR="004F1653">
        <w:rPr>
          <w:rFonts w:ascii="Times New Roman" w:hAnsi="Times New Roman"/>
          <w:sz w:val="28"/>
          <w:szCs w:val="28"/>
          <w:lang w:val="uk-UA"/>
        </w:rPr>
        <w:t xml:space="preserve"> </w:t>
      </w:r>
      <w:r w:rsidR="004F1653" w:rsidRPr="00F0770F">
        <w:rPr>
          <w:rFonts w:ascii="Times New Roman" w:hAnsi="Times New Roman"/>
          <w:sz w:val="28"/>
          <w:szCs w:val="28"/>
          <w:lang w:val="uk-UA"/>
        </w:rPr>
        <w:t xml:space="preserve">(Додаток </w:t>
      </w:r>
      <w:r w:rsidR="00982A08">
        <w:rPr>
          <w:rFonts w:ascii="Times New Roman" w:hAnsi="Times New Roman"/>
          <w:sz w:val="28"/>
          <w:szCs w:val="28"/>
          <w:lang w:val="uk-UA"/>
        </w:rPr>
        <w:t>5</w:t>
      </w:r>
      <w:r w:rsidR="004F1653" w:rsidRPr="00F0770F">
        <w:rPr>
          <w:rFonts w:ascii="Times New Roman" w:hAnsi="Times New Roman"/>
          <w:sz w:val="28"/>
          <w:szCs w:val="28"/>
          <w:lang w:val="uk-UA"/>
        </w:rPr>
        <w:t>)</w:t>
      </w:r>
      <w:r w:rsidR="00842950" w:rsidRPr="00F0770F">
        <w:rPr>
          <w:rFonts w:ascii="Times New Roman" w:hAnsi="Times New Roman"/>
          <w:sz w:val="28"/>
          <w:szCs w:val="28"/>
          <w:lang w:val="uk-UA"/>
        </w:rPr>
        <w:t>.</w:t>
      </w:r>
    </w:p>
    <w:p w14:paraId="72D61BC9" w14:textId="5D6E44BD" w:rsidR="004F1653" w:rsidRDefault="00982A08" w:rsidP="00982A08">
      <w:pPr>
        <w:spacing w:after="0" w:line="360" w:lineRule="auto"/>
        <w:ind w:firstLine="709"/>
        <w:jc w:val="both"/>
        <w:rPr>
          <w:rFonts w:ascii="Times New Roman" w:hAnsi="Times New Roman"/>
          <w:sz w:val="28"/>
          <w:szCs w:val="28"/>
          <w:lang w:val="uk-UA"/>
        </w:rPr>
      </w:pPr>
      <w:r w:rsidRPr="002A7BBF">
        <w:rPr>
          <w:rFonts w:ascii="Times New Roman" w:eastAsia="Times New Roman" w:hAnsi="Times New Roman" w:cs="Times New Roman"/>
          <w:b/>
          <w:sz w:val="28"/>
          <w:szCs w:val="28"/>
          <w:lang w:val="uk-UA" w:eastAsia="ru-RU"/>
        </w:rPr>
        <w:t>Третій етап</w:t>
      </w:r>
      <w:r w:rsidRPr="00F0770F">
        <w:rPr>
          <w:rFonts w:ascii="Times New Roman" w:eastAsia="Times New Roman" w:hAnsi="Times New Roman" w:cs="Times New Roman"/>
          <w:sz w:val="28"/>
          <w:szCs w:val="28"/>
          <w:lang w:val="uk-UA" w:eastAsia="ru-RU"/>
        </w:rPr>
        <w:t xml:space="preserve"> </w:t>
      </w:r>
      <w:r w:rsidR="002A7BBF">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проведення вікторини «Чи знаєш ти Полтаву?»</w:t>
      </w:r>
      <w:r w:rsidR="002A7BBF">
        <w:rPr>
          <w:rFonts w:ascii="Times New Roman" w:eastAsia="Times New Roman" w:hAnsi="Times New Roman" w:cs="Times New Roman"/>
          <w:sz w:val="28"/>
          <w:szCs w:val="28"/>
          <w:lang w:val="uk-UA" w:eastAsia="ru-RU"/>
        </w:rPr>
        <w:t xml:space="preserve"> (Додаток 6).</w:t>
      </w:r>
    </w:p>
    <w:p w14:paraId="3DC91C0B" w14:textId="77777777" w:rsidR="004F1653" w:rsidRDefault="004F1653" w:rsidP="00277706">
      <w:pPr>
        <w:spacing w:after="0" w:line="360" w:lineRule="auto"/>
        <w:jc w:val="both"/>
        <w:rPr>
          <w:rFonts w:ascii="Times New Roman" w:hAnsi="Times New Roman"/>
          <w:sz w:val="28"/>
          <w:szCs w:val="28"/>
          <w:lang w:val="uk-UA"/>
        </w:rPr>
      </w:pPr>
    </w:p>
    <w:p w14:paraId="41CA633F" w14:textId="0E531E89" w:rsidR="00982A08" w:rsidRDefault="00982A08" w:rsidP="00277706">
      <w:pPr>
        <w:spacing w:after="0" w:line="360" w:lineRule="auto"/>
        <w:jc w:val="right"/>
        <w:rPr>
          <w:rFonts w:ascii="Times New Roman" w:hAnsi="Times New Roman"/>
          <w:b/>
          <w:sz w:val="28"/>
          <w:szCs w:val="28"/>
          <w:lang w:val="uk-UA"/>
        </w:rPr>
      </w:pPr>
      <w:r>
        <w:rPr>
          <w:rFonts w:ascii="Times New Roman" w:hAnsi="Times New Roman"/>
          <w:b/>
          <w:sz w:val="28"/>
          <w:szCs w:val="28"/>
          <w:lang w:val="uk-UA"/>
        </w:rPr>
        <w:lastRenderedPageBreak/>
        <w:t>ДОДА</w:t>
      </w:r>
      <w:bookmarkStart w:id="0" w:name="_GoBack"/>
      <w:bookmarkEnd w:id="0"/>
      <w:r>
        <w:rPr>
          <w:rFonts w:ascii="Times New Roman" w:hAnsi="Times New Roman"/>
          <w:b/>
          <w:sz w:val="28"/>
          <w:szCs w:val="28"/>
          <w:lang w:val="uk-UA"/>
        </w:rPr>
        <w:t>ТОК 1</w:t>
      </w:r>
    </w:p>
    <w:p w14:paraId="115FA93F" w14:textId="77777777" w:rsidR="00982A08" w:rsidRPr="00C71807" w:rsidRDefault="00982A08" w:rsidP="00982A08">
      <w:pPr>
        <w:spacing w:after="0" w:line="360" w:lineRule="auto"/>
        <w:ind w:firstLine="567"/>
        <w:jc w:val="center"/>
        <w:rPr>
          <w:rFonts w:ascii="Times New Roman" w:hAnsi="Times New Roman" w:cs="Times New Roman"/>
          <w:b/>
          <w:sz w:val="28"/>
          <w:szCs w:val="28"/>
          <w:lang w:val="uk-UA"/>
        </w:rPr>
      </w:pPr>
    </w:p>
    <w:p w14:paraId="1DEC8FA9" w14:textId="77777777" w:rsidR="00982A08" w:rsidRPr="00A40128" w:rsidRDefault="00982A08" w:rsidP="00982A08">
      <w:pPr>
        <w:pStyle w:val="a8"/>
        <w:numPr>
          <w:ilvl w:val="0"/>
          <w:numId w:val="19"/>
        </w:numPr>
        <w:spacing w:after="0" w:line="360" w:lineRule="auto"/>
        <w:jc w:val="center"/>
        <w:rPr>
          <w:rFonts w:ascii="Times New Roman" w:hAnsi="Times New Roman"/>
          <w:b/>
          <w:sz w:val="28"/>
          <w:szCs w:val="28"/>
          <w:lang w:val="uk-UA"/>
        </w:rPr>
      </w:pPr>
      <w:r w:rsidRPr="00A40128">
        <w:rPr>
          <w:rFonts w:ascii="Times New Roman" w:hAnsi="Times New Roman"/>
          <w:b/>
          <w:sz w:val="28"/>
          <w:szCs w:val="28"/>
          <w:lang w:val="uk-UA"/>
        </w:rPr>
        <w:t>ЕКСКУРСІЯ «ПОЛТАВА ІСТОРИЧНА».</w:t>
      </w:r>
    </w:p>
    <w:p w14:paraId="174FFB99" w14:textId="77777777" w:rsidR="00982A08" w:rsidRPr="00A40128" w:rsidRDefault="00982A08" w:rsidP="00982A08">
      <w:pPr>
        <w:spacing w:after="0" w:line="360" w:lineRule="auto"/>
        <w:ind w:firstLine="567"/>
        <w:jc w:val="center"/>
        <w:rPr>
          <w:rFonts w:ascii="Times New Roman" w:hAnsi="Times New Roman" w:cs="Times New Roman"/>
          <w:sz w:val="28"/>
          <w:szCs w:val="28"/>
          <w:lang w:val="uk-UA"/>
        </w:rPr>
      </w:pPr>
    </w:p>
    <w:p w14:paraId="7273CEB5" w14:textId="77777777" w:rsidR="00982A08" w:rsidRPr="00A40128" w:rsidRDefault="00982A08" w:rsidP="00982A08">
      <w:pPr>
        <w:autoSpaceDE w:val="0"/>
        <w:autoSpaceDN w:val="0"/>
        <w:adjustRightInd w:val="0"/>
        <w:spacing w:after="0" w:line="360" w:lineRule="auto"/>
        <w:ind w:firstLine="567"/>
        <w:jc w:val="both"/>
        <w:rPr>
          <w:rFonts w:ascii="Times New Roman" w:hAnsi="Times New Roman" w:cs="Times New Roman"/>
          <w:sz w:val="28"/>
          <w:szCs w:val="28"/>
          <w:lang w:val="uk-UA"/>
        </w:rPr>
      </w:pPr>
      <w:r w:rsidRPr="00A40128">
        <w:rPr>
          <w:rFonts w:ascii="Times New Roman" w:hAnsi="Times New Roman" w:cs="Times New Roman"/>
          <w:sz w:val="28"/>
          <w:szCs w:val="28"/>
          <w:lang w:val="uk-UA"/>
        </w:rPr>
        <w:t xml:space="preserve">Авторська екскурсія  </w:t>
      </w:r>
      <w:r w:rsidRPr="00A40128">
        <w:rPr>
          <w:rFonts w:ascii="Times New Roman" w:hAnsi="Times New Roman" w:cs="Times New Roman"/>
          <w:b/>
          <w:sz w:val="28"/>
          <w:szCs w:val="28"/>
          <w:lang w:val="uk-UA"/>
        </w:rPr>
        <w:t xml:space="preserve">«ПОЛТАВА ІСТОРИЧНА»  </w:t>
      </w:r>
      <w:r w:rsidRPr="00A40128">
        <w:rPr>
          <w:rFonts w:ascii="Times New Roman" w:hAnsi="Times New Roman" w:cs="Times New Roman"/>
          <w:sz w:val="28"/>
          <w:szCs w:val="28"/>
          <w:lang w:val="uk-UA"/>
        </w:rPr>
        <w:t xml:space="preserve">– це інформація про місто та його минуле пов’язане з життям громади м. Полтава, яка проходить місцями центральної вулиці міста – вул. Соборності.  Її головною ідеєю є вивчення та представлення історії міста через місця та простори. За допомогою зібраної інформації ми намагаємося поєднати історії окремих людей, будинків, подій. </w:t>
      </w:r>
    </w:p>
    <w:p w14:paraId="5FCDE373" w14:textId="77777777" w:rsidR="00982A08" w:rsidRPr="00A40128" w:rsidRDefault="00982A08" w:rsidP="00982A08">
      <w:pPr>
        <w:autoSpaceDE w:val="0"/>
        <w:autoSpaceDN w:val="0"/>
        <w:adjustRightInd w:val="0"/>
        <w:spacing w:after="0" w:line="360" w:lineRule="auto"/>
        <w:ind w:firstLine="567"/>
        <w:jc w:val="both"/>
        <w:rPr>
          <w:rFonts w:ascii="Times New Roman" w:hAnsi="Times New Roman" w:cs="Times New Roman"/>
          <w:sz w:val="28"/>
          <w:szCs w:val="28"/>
          <w:lang w:val="uk-UA"/>
        </w:rPr>
      </w:pPr>
      <w:r w:rsidRPr="00A40128">
        <w:rPr>
          <w:rFonts w:ascii="Times New Roman" w:hAnsi="Times New Roman" w:cs="Times New Roman"/>
          <w:sz w:val="28"/>
          <w:szCs w:val="28"/>
          <w:lang w:val="uk-UA"/>
        </w:rPr>
        <w:t>Найважливішою частиною підготовки екскурсії є вибір об’єктів та створення маршруту екскурсії.</w:t>
      </w:r>
    </w:p>
    <w:p w14:paraId="789B899E" w14:textId="77777777" w:rsidR="00982A08" w:rsidRPr="00A40128" w:rsidRDefault="00982A08" w:rsidP="00982A08">
      <w:pPr>
        <w:autoSpaceDE w:val="0"/>
        <w:autoSpaceDN w:val="0"/>
        <w:adjustRightInd w:val="0"/>
        <w:spacing w:after="0" w:line="360" w:lineRule="auto"/>
        <w:ind w:firstLine="567"/>
        <w:jc w:val="both"/>
        <w:rPr>
          <w:rFonts w:ascii="Times New Roman" w:hAnsi="Times New Roman" w:cs="Times New Roman"/>
          <w:sz w:val="28"/>
          <w:szCs w:val="28"/>
          <w:lang w:val="uk-UA"/>
        </w:rPr>
      </w:pPr>
      <w:r w:rsidRPr="00A40128">
        <w:rPr>
          <w:rFonts w:ascii="Times New Roman" w:hAnsi="Times New Roman" w:cs="Times New Roman"/>
          <w:sz w:val="28"/>
          <w:szCs w:val="28"/>
          <w:lang w:val="uk-UA"/>
        </w:rPr>
        <w:t>Маршрут екскурсії – це найзручніший шлях руху екскурсійної групи від однієї локації до іншої заздалегідь визначеними дорогами, вулицями та іншими транспортними «артеріями».</w:t>
      </w:r>
    </w:p>
    <w:p w14:paraId="01FB603F" w14:textId="77777777" w:rsidR="00982A08" w:rsidRPr="00802C4A" w:rsidRDefault="00982A08" w:rsidP="00982A08">
      <w:pPr>
        <w:autoSpaceDE w:val="0"/>
        <w:autoSpaceDN w:val="0"/>
        <w:adjustRightInd w:val="0"/>
        <w:spacing w:after="0" w:line="360" w:lineRule="auto"/>
        <w:ind w:firstLine="567"/>
        <w:jc w:val="both"/>
        <w:rPr>
          <w:rFonts w:ascii="Times New Roman" w:hAnsi="Times New Roman" w:cs="Times New Roman"/>
          <w:sz w:val="28"/>
          <w:szCs w:val="28"/>
          <w:lang w:val="uk-UA"/>
        </w:rPr>
      </w:pPr>
      <w:r w:rsidRPr="00802C4A">
        <w:rPr>
          <w:rFonts w:ascii="Times New Roman" w:hAnsi="Times New Roman" w:cs="Times New Roman"/>
          <w:bCs/>
          <w:iCs/>
          <w:sz w:val="28"/>
          <w:szCs w:val="28"/>
          <w:lang w:val="uk-UA"/>
        </w:rPr>
        <w:t>Технологічна карта туристичного маршруту передбачає:</w:t>
      </w:r>
    </w:p>
    <w:p w14:paraId="23A80F74" w14:textId="77777777" w:rsidR="00982A08" w:rsidRPr="00802C4A" w:rsidRDefault="00982A08" w:rsidP="00982A08">
      <w:pPr>
        <w:numPr>
          <w:ilvl w:val="0"/>
          <w:numId w:val="16"/>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802C4A">
        <w:rPr>
          <w:rFonts w:ascii="Times New Roman" w:hAnsi="Times New Roman" w:cs="Times New Roman"/>
          <w:sz w:val="28"/>
          <w:szCs w:val="28"/>
          <w:lang w:val="uk-UA"/>
        </w:rPr>
        <w:t>Протяжність маршруту: 2 км.</w:t>
      </w:r>
    </w:p>
    <w:p w14:paraId="0165A253" w14:textId="77777777" w:rsidR="00982A08" w:rsidRPr="00802C4A" w:rsidRDefault="00982A08" w:rsidP="00982A08">
      <w:pPr>
        <w:numPr>
          <w:ilvl w:val="0"/>
          <w:numId w:val="16"/>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802C4A">
        <w:rPr>
          <w:rFonts w:ascii="Times New Roman" w:hAnsi="Times New Roman" w:cs="Times New Roman"/>
          <w:sz w:val="28"/>
          <w:szCs w:val="28"/>
          <w:lang w:val="uk-UA"/>
        </w:rPr>
        <w:t>Тривалість: 1,5 – 2 год.</w:t>
      </w:r>
    </w:p>
    <w:p w14:paraId="3310F1B7" w14:textId="77777777" w:rsidR="00982A08" w:rsidRPr="00802C4A" w:rsidRDefault="00982A08" w:rsidP="00982A08">
      <w:pPr>
        <w:autoSpaceDE w:val="0"/>
        <w:autoSpaceDN w:val="0"/>
        <w:adjustRightInd w:val="0"/>
        <w:spacing w:after="0" w:line="360" w:lineRule="auto"/>
        <w:ind w:firstLine="567"/>
        <w:jc w:val="both"/>
        <w:rPr>
          <w:rFonts w:ascii="Times New Roman" w:hAnsi="Times New Roman" w:cs="Times New Roman"/>
          <w:sz w:val="28"/>
          <w:szCs w:val="28"/>
          <w:lang w:val="uk-UA"/>
        </w:rPr>
      </w:pPr>
      <w:r w:rsidRPr="00802C4A">
        <w:rPr>
          <w:rFonts w:ascii="Times New Roman" w:hAnsi="Times New Roman" w:cs="Times New Roman"/>
          <w:bCs/>
          <w:sz w:val="28"/>
          <w:szCs w:val="28"/>
          <w:lang w:val="uk-UA"/>
        </w:rPr>
        <w:t>Характеристика маршруту:</w:t>
      </w:r>
    </w:p>
    <w:p w14:paraId="2C15CFBA" w14:textId="77777777" w:rsidR="00982A08" w:rsidRPr="00802C4A" w:rsidRDefault="00982A08" w:rsidP="00982A08">
      <w:pPr>
        <w:numPr>
          <w:ilvl w:val="0"/>
          <w:numId w:val="17"/>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802C4A">
        <w:rPr>
          <w:rFonts w:ascii="Times New Roman" w:hAnsi="Times New Roman" w:cs="Times New Roman"/>
          <w:sz w:val="28"/>
          <w:szCs w:val="28"/>
          <w:lang w:val="uk-UA"/>
        </w:rPr>
        <w:t>Пішохідна екскурсія вул. Соборності, м. Полтава.</w:t>
      </w:r>
    </w:p>
    <w:p w14:paraId="5BCED42B" w14:textId="77777777" w:rsidR="00982A08" w:rsidRPr="00802C4A" w:rsidRDefault="00982A08" w:rsidP="00982A08">
      <w:pPr>
        <w:numPr>
          <w:ilvl w:val="0"/>
          <w:numId w:val="17"/>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802C4A">
        <w:rPr>
          <w:rFonts w:ascii="Times New Roman" w:hAnsi="Times New Roman" w:cs="Times New Roman"/>
          <w:sz w:val="28"/>
          <w:szCs w:val="28"/>
          <w:lang w:val="uk-UA"/>
        </w:rPr>
        <w:t>Ознайомлення з історією м. Полтава.</w:t>
      </w:r>
    </w:p>
    <w:p w14:paraId="28AE63A8" w14:textId="77777777" w:rsidR="00982A08" w:rsidRPr="00802C4A" w:rsidRDefault="00982A08" w:rsidP="00982A08">
      <w:pPr>
        <w:autoSpaceDE w:val="0"/>
        <w:autoSpaceDN w:val="0"/>
        <w:adjustRightInd w:val="0"/>
        <w:spacing w:after="0" w:line="360" w:lineRule="auto"/>
        <w:ind w:firstLine="567"/>
        <w:contextualSpacing/>
        <w:jc w:val="both"/>
        <w:rPr>
          <w:rFonts w:ascii="Times New Roman" w:hAnsi="Times New Roman" w:cs="Times New Roman"/>
          <w:sz w:val="28"/>
          <w:szCs w:val="28"/>
          <w:lang w:val="uk-UA"/>
        </w:rPr>
      </w:pPr>
      <w:r w:rsidRPr="00802C4A">
        <w:rPr>
          <w:rFonts w:ascii="Times New Roman" w:hAnsi="Times New Roman" w:cs="Times New Roman"/>
          <w:bCs/>
          <w:sz w:val="28"/>
          <w:szCs w:val="28"/>
          <w:lang w:val="uk-UA"/>
        </w:rPr>
        <w:t>Практичне використання маршруту:</w:t>
      </w:r>
    </w:p>
    <w:p w14:paraId="4531E0B9" w14:textId="77777777" w:rsidR="00982A08" w:rsidRPr="00A40128" w:rsidRDefault="00982A08" w:rsidP="00982A08">
      <w:pPr>
        <w:numPr>
          <w:ilvl w:val="0"/>
          <w:numId w:val="15"/>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802C4A">
        <w:rPr>
          <w:rFonts w:ascii="Times New Roman" w:hAnsi="Times New Roman" w:cs="Times New Roman"/>
          <w:sz w:val="28"/>
          <w:szCs w:val="28"/>
          <w:lang w:val="uk-UA"/>
        </w:rPr>
        <w:t>Ознайомлення</w:t>
      </w:r>
      <w:r w:rsidRPr="00A40128">
        <w:rPr>
          <w:rFonts w:ascii="Times New Roman" w:hAnsi="Times New Roman" w:cs="Times New Roman"/>
          <w:sz w:val="28"/>
          <w:szCs w:val="28"/>
          <w:lang w:val="uk-UA"/>
        </w:rPr>
        <w:t xml:space="preserve"> з історією рідного краю.</w:t>
      </w:r>
    </w:p>
    <w:p w14:paraId="2586F7FE" w14:textId="77777777" w:rsidR="00982A08" w:rsidRPr="00A40128" w:rsidRDefault="00982A08" w:rsidP="00982A08">
      <w:pPr>
        <w:numPr>
          <w:ilvl w:val="0"/>
          <w:numId w:val="15"/>
        </w:numPr>
        <w:autoSpaceDE w:val="0"/>
        <w:autoSpaceDN w:val="0"/>
        <w:adjustRightInd w:val="0"/>
        <w:spacing w:after="0" w:line="360" w:lineRule="auto"/>
        <w:ind w:left="0" w:firstLine="567"/>
        <w:contextualSpacing/>
        <w:jc w:val="both"/>
        <w:rPr>
          <w:rFonts w:ascii="Times New Roman" w:hAnsi="Times New Roman" w:cs="Times New Roman"/>
          <w:sz w:val="28"/>
          <w:szCs w:val="28"/>
          <w:lang w:val="uk-UA"/>
        </w:rPr>
      </w:pPr>
      <w:r w:rsidRPr="00A40128">
        <w:rPr>
          <w:rFonts w:ascii="Times New Roman" w:hAnsi="Times New Roman" w:cs="Times New Roman"/>
          <w:sz w:val="28"/>
          <w:szCs w:val="28"/>
          <w:lang w:val="uk-UA"/>
        </w:rPr>
        <w:t>Національно-патріотичне та гуманістичне виховання в дусі толерантності й поваги до інших.</w:t>
      </w:r>
    </w:p>
    <w:p w14:paraId="45E49C7F" w14:textId="77777777" w:rsidR="00982A08" w:rsidRPr="00A40128" w:rsidRDefault="00982A08" w:rsidP="00982A08">
      <w:pPr>
        <w:spacing w:after="0" w:line="360" w:lineRule="auto"/>
        <w:ind w:firstLine="567"/>
        <w:jc w:val="both"/>
        <w:rPr>
          <w:rFonts w:ascii="Times New Roman" w:hAnsi="Times New Roman" w:cs="Times New Roman"/>
          <w:sz w:val="28"/>
          <w:szCs w:val="28"/>
          <w:lang w:val="uk-UA"/>
        </w:rPr>
      </w:pPr>
      <w:r w:rsidRPr="00A40128">
        <w:rPr>
          <w:rFonts w:ascii="Times New Roman" w:hAnsi="Times New Roman" w:cs="Times New Roman"/>
          <w:sz w:val="28"/>
          <w:szCs w:val="28"/>
          <w:lang w:val="uk-UA"/>
        </w:rPr>
        <w:t xml:space="preserve">Об'єкти екскурсії  – це зоровий матеріал, на основі якого вибудовується розповідь і, відповідно, розкривається тема. Під час розробки екскурсії неодмінно постає завдання відібрати з безлічі об'єктів найцікавіші та найінформативніші, тобто ті, що забезпечать зорову основу сприйняття всього матеріалу, допоможуть повністю розкрити тему. </w:t>
      </w:r>
    </w:p>
    <w:p w14:paraId="6E548A14" w14:textId="77777777" w:rsidR="00982A08" w:rsidRPr="00A40128" w:rsidRDefault="00982A08" w:rsidP="00982A08">
      <w:pPr>
        <w:spacing w:after="0" w:line="360" w:lineRule="auto"/>
        <w:ind w:firstLine="567"/>
        <w:contextualSpacing/>
        <w:jc w:val="both"/>
        <w:rPr>
          <w:rFonts w:ascii="Times New Roman" w:eastAsia="Calibri" w:hAnsi="Times New Roman" w:cs="Times New Roman"/>
          <w:sz w:val="28"/>
          <w:szCs w:val="28"/>
          <w:lang w:val="uk-UA"/>
        </w:rPr>
      </w:pPr>
      <w:r w:rsidRPr="00A40128">
        <w:rPr>
          <w:rFonts w:ascii="Times New Roman" w:hAnsi="Times New Roman" w:cs="Times New Roman"/>
          <w:sz w:val="28"/>
          <w:szCs w:val="28"/>
          <w:lang w:val="uk-UA"/>
        </w:rPr>
        <w:lastRenderedPageBreak/>
        <w:t>Опис об’єктів  за маршрутом:</w:t>
      </w:r>
    </w:p>
    <w:p w14:paraId="3C420838" w14:textId="77777777" w:rsidR="00982A08" w:rsidRPr="00A40128" w:rsidRDefault="00982A08" w:rsidP="00982A08">
      <w:pPr>
        <w:pStyle w:val="a8"/>
        <w:spacing w:after="0" w:line="360" w:lineRule="auto"/>
        <w:ind w:left="0" w:firstLine="567"/>
        <w:jc w:val="both"/>
        <w:rPr>
          <w:rFonts w:ascii="Times New Roman" w:hAnsi="Times New Roman"/>
          <w:b/>
          <w:sz w:val="28"/>
          <w:szCs w:val="28"/>
          <w:lang w:val="uk-UA"/>
        </w:rPr>
      </w:pPr>
    </w:p>
    <w:p w14:paraId="4C4215FF" w14:textId="77777777" w:rsidR="00982A08" w:rsidRPr="00A40128" w:rsidRDefault="00982A08" w:rsidP="00982A08">
      <w:pPr>
        <w:pStyle w:val="a8"/>
        <w:numPr>
          <w:ilvl w:val="0"/>
          <w:numId w:val="21"/>
        </w:numPr>
        <w:spacing w:after="0" w:line="360" w:lineRule="auto"/>
        <w:jc w:val="both"/>
        <w:rPr>
          <w:rFonts w:ascii="Times New Roman" w:hAnsi="Times New Roman"/>
          <w:b/>
          <w:sz w:val="28"/>
          <w:szCs w:val="28"/>
          <w:lang w:val="uk-UA"/>
        </w:rPr>
      </w:pPr>
      <w:r w:rsidRPr="00A40128">
        <w:rPr>
          <w:rFonts w:ascii="Times New Roman" w:hAnsi="Times New Roman"/>
          <w:b/>
          <w:sz w:val="28"/>
          <w:szCs w:val="28"/>
          <w:lang w:val="uk-UA"/>
        </w:rPr>
        <w:t>Орел (Монумент Слави).</w:t>
      </w:r>
    </w:p>
    <w:p w14:paraId="1E52C6AF" w14:textId="77777777" w:rsidR="00982A08" w:rsidRPr="00A40128" w:rsidRDefault="00982A08" w:rsidP="00982A08">
      <w:pPr>
        <w:pStyle w:val="a8"/>
        <w:spacing w:after="0" w:line="360" w:lineRule="auto"/>
        <w:ind w:left="0" w:firstLine="567"/>
        <w:jc w:val="both"/>
        <w:rPr>
          <w:rFonts w:ascii="Times New Roman" w:hAnsi="Times New Roman"/>
          <w:b/>
          <w:sz w:val="28"/>
          <w:szCs w:val="28"/>
          <w:lang w:val="uk-UA"/>
        </w:rPr>
      </w:pPr>
    </w:p>
    <w:p w14:paraId="689CE264"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lang w:val="uk-UA"/>
        </w:rPr>
      </w:pPr>
      <w:r w:rsidRPr="00A40128">
        <w:rPr>
          <w:rStyle w:val="a5"/>
          <w:b w:val="0"/>
          <w:sz w:val="28"/>
          <w:szCs w:val="28"/>
          <w:bdr w:val="none" w:sz="0" w:space="0" w:color="auto" w:frame="1"/>
          <w:lang w:val="uk-UA"/>
        </w:rPr>
        <w:t>Монумент на честь 100-річчя перемоги російської армі</w:t>
      </w:r>
      <w:r w:rsidRPr="00A40128">
        <w:rPr>
          <w:rStyle w:val="a5"/>
          <w:b w:val="0"/>
          <w:sz w:val="28"/>
          <w:szCs w:val="28"/>
          <w:bdr w:val="none" w:sz="0" w:space="0" w:color="auto" w:frame="1"/>
        </w:rPr>
        <w:t xml:space="preserve">ї над шведськими військами у Полтаві встановили 1811 року. Розташований він у центрі міста у Корпусному саду. А встановили його на перетині восьми вулиць. </w:t>
      </w:r>
      <w:r w:rsidRPr="00A40128">
        <w:rPr>
          <w:sz w:val="28"/>
          <w:szCs w:val="28"/>
        </w:rPr>
        <w:t>Традицію будівництва колон на честь військових перемог до Європи повернув Наполеон. Після однієї з таких під Аустерліцем (тодішня Австрійська імперія) він дав розпорядження збудувати Вандомську колону у Парижі</w:t>
      </w:r>
      <w:r w:rsidRPr="00A40128">
        <w:rPr>
          <w:sz w:val="28"/>
          <w:szCs w:val="28"/>
          <w:lang w:val="uk-UA"/>
        </w:rPr>
        <w:t>, її</w:t>
      </w:r>
      <w:r w:rsidRPr="00A40128">
        <w:rPr>
          <w:sz w:val="28"/>
          <w:szCs w:val="28"/>
        </w:rPr>
        <w:t xml:space="preserve"> звели 1810 року.</w:t>
      </w:r>
      <w:r w:rsidRPr="00A40128">
        <w:rPr>
          <w:sz w:val="28"/>
          <w:szCs w:val="28"/>
          <w:lang w:val="uk-UA"/>
        </w:rPr>
        <w:t xml:space="preserve"> Досліджено п’ять фактів про Монумент Слави:</w:t>
      </w:r>
    </w:p>
    <w:p w14:paraId="65A606B8"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rPr>
      </w:pPr>
      <w:r w:rsidRPr="00A40128">
        <w:rPr>
          <w:sz w:val="28"/>
          <w:szCs w:val="28"/>
          <w:lang w:val="uk-UA"/>
        </w:rPr>
        <w:t>-</w:t>
      </w:r>
      <w:r w:rsidRPr="00A40128">
        <w:rPr>
          <w:sz w:val="28"/>
          <w:szCs w:val="28"/>
        </w:rPr>
        <w:t xml:space="preserve"> Колона ж у Полтаві з’явилась</w:t>
      </w:r>
      <w:r w:rsidRPr="00A40128">
        <w:rPr>
          <w:sz w:val="28"/>
          <w:szCs w:val="28"/>
          <w:lang w:val="uk-UA"/>
        </w:rPr>
        <w:t xml:space="preserve"> у </w:t>
      </w:r>
      <w:r w:rsidRPr="00A40128">
        <w:rPr>
          <w:sz w:val="28"/>
          <w:szCs w:val="28"/>
        </w:rPr>
        <w:t>1811 року. Проте вона мала усі шанси стати першою, оскільки її почали зводити на рік раніше, ніж французьку – 1806. Після Полтави такі монументи почали споруджувати і в інших містах: у Петербурзі (1834 року), у Лондоні (1840), у Берліні (1873).</w:t>
      </w:r>
    </w:p>
    <w:p w14:paraId="2D5CAC5E"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rPr>
      </w:pPr>
      <w:r w:rsidRPr="00A40128">
        <w:rPr>
          <w:sz w:val="28"/>
          <w:szCs w:val="28"/>
          <w:lang w:val="uk-UA"/>
        </w:rPr>
        <w:t xml:space="preserve">- </w:t>
      </w:r>
      <w:r w:rsidRPr="00A40128">
        <w:rPr>
          <w:sz w:val="28"/>
          <w:szCs w:val="28"/>
        </w:rPr>
        <w:t>До проєктування полтавської колони долучили відомих скульпторів і архітекторів того часу: Жана-Франсуа Тома де Томон, Михайла Амвросимова, Івана Мартоса, Феодосія Щедріна. Зокрема, уродженець Швейцарії Жан-Франсуа Тома де Томон проєктував Великий театр у Петербурзі, а український скульптор Іван Мартос – автор пам’ятника Дюку Рішельє в Одесі.</w:t>
      </w:r>
    </w:p>
    <w:p w14:paraId="574D5EB9"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rPr>
      </w:pPr>
      <w:r w:rsidRPr="00A40128">
        <w:rPr>
          <w:sz w:val="28"/>
          <w:szCs w:val="28"/>
          <w:lang w:val="uk-UA"/>
        </w:rPr>
        <w:t>-</w:t>
      </w:r>
      <w:r w:rsidRPr="00A40128">
        <w:rPr>
          <w:sz w:val="28"/>
          <w:szCs w:val="28"/>
        </w:rPr>
        <w:t xml:space="preserve"> Гранітні частини для постаменту привезли із кар’єрів містечка Келеберда, що у Кременчуцькому районі. Звідти їх на волах доставили до Полтави.</w:t>
      </w:r>
    </w:p>
    <w:p w14:paraId="4E37D179"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lang w:val="uk-UA"/>
        </w:rPr>
      </w:pPr>
      <w:r w:rsidRPr="00A40128">
        <w:rPr>
          <w:sz w:val="28"/>
          <w:szCs w:val="28"/>
          <w:lang w:val="uk-UA"/>
        </w:rPr>
        <w:t xml:space="preserve">- </w:t>
      </w:r>
      <w:r w:rsidRPr="00A40128">
        <w:rPr>
          <w:sz w:val="28"/>
          <w:szCs w:val="28"/>
        </w:rPr>
        <w:t>Бронзовий позолочений орел у кігтях тримає блискавки, а у дзьобі – лавровий вінок. Розташовано скульптуру таким чином, що дивиться птах у бік поля Полтавської битви. Це задум архітекторів і скульпторів, що працювали над монументом.</w:t>
      </w:r>
    </w:p>
    <w:p w14:paraId="4E6BE8DF"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rPr>
      </w:pPr>
      <w:r w:rsidRPr="00A40128">
        <w:rPr>
          <w:sz w:val="28"/>
          <w:szCs w:val="28"/>
          <w:lang w:val="uk-UA"/>
        </w:rPr>
        <w:t xml:space="preserve">- </w:t>
      </w:r>
      <w:r w:rsidRPr="00A40128">
        <w:rPr>
          <w:sz w:val="28"/>
          <w:szCs w:val="28"/>
        </w:rPr>
        <w:t>Біля кігтів орла вигравіювано морського краба. Для перехожих із землі його не помітно. Краб – символ королівської Швеції, яка зазнала поразки у битві під Полтавою. Також існує думка, що це масонський символ.</w:t>
      </w:r>
    </w:p>
    <w:p w14:paraId="1CD18BA8" w14:textId="77777777" w:rsidR="00982A08" w:rsidRDefault="00982A08" w:rsidP="00982A08">
      <w:pPr>
        <w:pStyle w:val="align-left"/>
        <w:spacing w:before="0" w:beforeAutospacing="0" w:after="0" w:afterAutospacing="0" w:line="360" w:lineRule="auto"/>
        <w:ind w:firstLine="567"/>
        <w:jc w:val="both"/>
        <w:textAlignment w:val="baseline"/>
        <w:rPr>
          <w:sz w:val="28"/>
          <w:szCs w:val="28"/>
        </w:rPr>
      </w:pPr>
    </w:p>
    <w:p w14:paraId="2DE75AF0" w14:textId="77777777" w:rsidR="00982A08" w:rsidRDefault="00982A08" w:rsidP="00982A08">
      <w:pPr>
        <w:pStyle w:val="align-left"/>
        <w:spacing w:before="0" w:beforeAutospacing="0" w:after="0" w:afterAutospacing="0" w:line="360" w:lineRule="auto"/>
        <w:ind w:firstLine="567"/>
        <w:jc w:val="both"/>
        <w:textAlignment w:val="baseline"/>
        <w:rPr>
          <w:sz w:val="28"/>
          <w:szCs w:val="28"/>
        </w:rPr>
      </w:pPr>
    </w:p>
    <w:p w14:paraId="1F9877CA" w14:textId="77777777" w:rsidR="00982A08" w:rsidRPr="00A40128" w:rsidRDefault="00982A08" w:rsidP="00982A08">
      <w:pPr>
        <w:pStyle w:val="align-left"/>
        <w:numPr>
          <w:ilvl w:val="0"/>
          <w:numId w:val="21"/>
        </w:numPr>
        <w:spacing w:before="0" w:beforeAutospacing="0" w:after="0" w:afterAutospacing="0" w:line="360" w:lineRule="auto"/>
        <w:jc w:val="both"/>
        <w:textAlignment w:val="baseline"/>
        <w:rPr>
          <w:b/>
          <w:sz w:val="28"/>
          <w:szCs w:val="28"/>
          <w:lang w:val="uk-UA"/>
        </w:rPr>
      </w:pPr>
      <w:r w:rsidRPr="00A40128">
        <w:rPr>
          <w:b/>
          <w:sz w:val="28"/>
          <w:szCs w:val="28"/>
          <w:lang w:val="uk-UA"/>
        </w:rPr>
        <w:t>Будинок Авраама Варшавського.</w:t>
      </w:r>
    </w:p>
    <w:p w14:paraId="3738489D" w14:textId="77777777" w:rsidR="00982A08" w:rsidRPr="00A40128" w:rsidRDefault="00982A08" w:rsidP="00982A08">
      <w:pPr>
        <w:pStyle w:val="align-left"/>
        <w:spacing w:before="0" w:beforeAutospacing="0" w:after="0" w:afterAutospacing="0" w:line="360" w:lineRule="auto"/>
        <w:ind w:firstLine="567"/>
        <w:jc w:val="both"/>
        <w:textAlignment w:val="baseline"/>
        <w:rPr>
          <w:b/>
          <w:sz w:val="28"/>
          <w:szCs w:val="28"/>
          <w:lang w:val="uk-UA"/>
        </w:rPr>
      </w:pPr>
    </w:p>
    <w:p w14:paraId="05468CC6"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bCs/>
          <w:sz w:val="28"/>
          <w:szCs w:val="28"/>
          <w:bdr w:val="none" w:sz="0" w:space="0" w:color="auto" w:frame="1"/>
          <w:lang w:val="uk-UA" w:eastAsia="ru-RU"/>
        </w:rPr>
      </w:pPr>
      <w:r w:rsidRPr="00A40128">
        <w:rPr>
          <w:rFonts w:ascii="Times New Roman" w:eastAsia="Times New Roman" w:hAnsi="Times New Roman" w:cs="Times New Roman"/>
          <w:bCs/>
          <w:sz w:val="28"/>
          <w:szCs w:val="28"/>
          <w:bdr w:val="none" w:sz="0" w:space="0" w:color="auto" w:frame="1"/>
          <w:lang w:eastAsia="ru-RU"/>
        </w:rPr>
        <w:t xml:space="preserve">Будинок на розі вулиці Європейської та Соборності щодня бачать всі, хто буває у центрі Полтави. Та мало хто знає, що колись </w:t>
      </w:r>
      <w:r w:rsidRPr="00A40128">
        <w:rPr>
          <w:rFonts w:ascii="Times New Roman" w:eastAsia="Times New Roman" w:hAnsi="Times New Roman" w:cs="Times New Roman"/>
          <w:bCs/>
          <w:sz w:val="28"/>
          <w:szCs w:val="28"/>
          <w:bdr w:val="none" w:sz="0" w:space="0" w:color="auto" w:frame="1"/>
          <w:lang w:val="uk-UA" w:eastAsia="ru-RU"/>
        </w:rPr>
        <w:t xml:space="preserve">на </w:t>
      </w:r>
      <w:r w:rsidRPr="00A40128">
        <w:rPr>
          <w:rFonts w:ascii="Times New Roman" w:eastAsia="Times New Roman" w:hAnsi="Times New Roman" w:cs="Times New Roman"/>
          <w:bCs/>
          <w:sz w:val="28"/>
          <w:szCs w:val="28"/>
          <w:bdr w:val="none" w:sz="0" w:space="0" w:color="auto" w:frame="1"/>
          <w:lang w:eastAsia="ru-RU"/>
        </w:rPr>
        <w:t xml:space="preserve">балконі другого поверху виступав Адольф Гітлер. А ще менше людей знає, що цей особняк побудували у 1844 році. І він належав Аврааму </w:t>
      </w:r>
      <w:r w:rsidRPr="00A40128">
        <w:rPr>
          <w:rFonts w:ascii="Times New Roman" w:eastAsia="Times New Roman" w:hAnsi="Times New Roman" w:cs="Times New Roman"/>
          <w:sz w:val="28"/>
          <w:szCs w:val="28"/>
          <w:lang w:eastAsia="ru-RU"/>
        </w:rPr>
        <w:t>Мойсейович</w:t>
      </w:r>
      <w:r w:rsidRPr="00A40128">
        <w:rPr>
          <w:rFonts w:ascii="Times New Roman" w:eastAsia="Times New Roman" w:hAnsi="Times New Roman" w:cs="Times New Roman"/>
          <w:sz w:val="28"/>
          <w:szCs w:val="28"/>
          <w:lang w:val="uk-UA" w:eastAsia="ru-RU"/>
        </w:rPr>
        <w:t>у</w:t>
      </w:r>
      <w:r w:rsidRPr="00A40128">
        <w:rPr>
          <w:rFonts w:ascii="Times New Roman" w:eastAsia="Times New Roman" w:hAnsi="Times New Roman" w:cs="Times New Roman"/>
          <w:sz w:val="28"/>
          <w:szCs w:val="28"/>
          <w:lang w:eastAsia="ru-RU"/>
        </w:rPr>
        <w:t xml:space="preserve"> </w:t>
      </w:r>
      <w:r w:rsidRPr="00A40128">
        <w:rPr>
          <w:rFonts w:ascii="Times New Roman" w:eastAsia="Times New Roman" w:hAnsi="Times New Roman" w:cs="Times New Roman"/>
          <w:bCs/>
          <w:sz w:val="28"/>
          <w:szCs w:val="28"/>
          <w:bdr w:val="none" w:sz="0" w:space="0" w:color="auto" w:frame="1"/>
          <w:lang w:eastAsia="ru-RU"/>
        </w:rPr>
        <w:t>Варшавському — </w:t>
      </w:r>
      <w:r w:rsidRPr="00A40128">
        <w:rPr>
          <w:rFonts w:ascii="Times New Roman" w:eastAsia="Times New Roman" w:hAnsi="Times New Roman" w:cs="Times New Roman"/>
          <w:bCs/>
          <w:sz w:val="28"/>
          <w:szCs w:val="28"/>
          <w:bdr w:val="none" w:sz="0" w:space="0" w:color="auto" w:frame="1"/>
          <w:lang w:val="uk-UA" w:eastAsia="ru-RU"/>
        </w:rPr>
        <w:t>заможному</w:t>
      </w:r>
      <w:r w:rsidRPr="00A40128">
        <w:rPr>
          <w:rFonts w:ascii="Times New Roman" w:eastAsia="Times New Roman" w:hAnsi="Times New Roman" w:cs="Times New Roman"/>
          <w:bCs/>
          <w:sz w:val="28"/>
          <w:szCs w:val="28"/>
          <w:bdr w:val="none" w:sz="0" w:space="0" w:color="auto" w:frame="1"/>
          <w:lang w:eastAsia="ru-RU"/>
        </w:rPr>
        <w:t xml:space="preserve"> бізнесмену</w:t>
      </w:r>
      <w:r w:rsidRPr="00A40128">
        <w:rPr>
          <w:rFonts w:ascii="Times New Roman" w:eastAsia="Times New Roman" w:hAnsi="Times New Roman" w:cs="Times New Roman"/>
          <w:bCs/>
          <w:sz w:val="28"/>
          <w:szCs w:val="28"/>
          <w:bdr w:val="none" w:sz="0" w:space="0" w:color="auto" w:frame="1"/>
          <w:lang w:val="uk-UA" w:eastAsia="ru-RU"/>
        </w:rPr>
        <w:t>,</w:t>
      </w:r>
      <w:r w:rsidRPr="00A40128">
        <w:rPr>
          <w:rFonts w:ascii="Times New Roman" w:eastAsia="Times New Roman" w:hAnsi="Times New Roman" w:cs="Times New Roman"/>
          <w:bCs/>
          <w:sz w:val="28"/>
          <w:szCs w:val="28"/>
          <w:bdr w:val="none" w:sz="0" w:space="0" w:color="auto" w:frame="1"/>
          <w:lang w:eastAsia="ru-RU"/>
        </w:rPr>
        <w:t xml:space="preserve"> </w:t>
      </w:r>
      <w:r w:rsidRPr="00A40128">
        <w:rPr>
          <w:rFonts w:ascii="Times New Roman" w:eastAsia="Times New Roman" w:hAnsi="Times New Roman" w:cs="Times New Roman"/>
          <w:sz w:val="28"/>
          <w:szCs w:val="28"/>
          <w:lang w:eastAsia="ru-RU"/>
        </w:rPr>
        <w:t>фінансист</w:t>
      </w:r>
      <w:r w:rsidRPr="00A40128">
        <w:rPr>
          <w:rFonts w:ascii="Times New Roman" w:eastAsia="Times New Roman" w:hAnsi="Times New Roman" w:cs="Times New Roman"/>
          <w:sz w:val="28"/>
          <w:szCs w:val="28"/>
          <w:lang w:val="uk-UA" w:eastAsia="ru-RU"/>
        </w:rPr>
        <w:t>у</w:t>
      </w:r>
      <w:r w:rsidRPr="00A40128">
        <w:rPr>
          <w:rFonts w:ascii="Times New Roman" w:eastAsia="Times New Roman" w:hAnsi="Times New Roman" w:cs="Times New Roman"/>
          <w:sz w:val="28"/>
          <w:szCs w:val="28"/>
          <w:lang w:eastAsia="ru-RU"/>
        </w:rPr>
        <w:t xml:space="preserve"> і підприємец</w:t>
      </w:r>
      <w:r w:rsidRPr="00A40128">
        <w:rPr>
          <w:rFonts w:ascii="Times New Roman" w:eastAsia="Times New Roman" w:hAnsi="Times New Roman" w:cs="Times New Roman"/>
          <w:sz w:val="28"/>
          <w:szCs w:val="28"/>
          <w:lang w:val="uk-UA" w:eastAsia="ru-RU"/>
        </w:rPr>
        <w:t>ю</w:t>
      </w:r>
      <w:r w:rsidRPr="00A40128">
        <w:rPr>
          <w:rFonts w:ascii="Times New Roman" w:eastAsia="Times New Roman" w:hAnsi="Times New Roman" w:cs="Times New Roman"/>
          <w:bCs/>
          <w:sz w:val="28"/>
          <w:szCs w:val="28"/>
          <w:bdr w:val="none" w:sz="0" w:space="0" w:color="auto" w:frame="1"/>
          <w:lang w:eastAsia="ru-RU"/>
        </w:rPr>
        <w:t xml:space="preserve"> з Полтави, який переїхав у Петербург.</w:t>
      </w:r>
      <w:r w:rsidRPr="00A40128">
        <w:rPr>
          <w:rFonts w:ascii="Times New Roman" w:eastAsia="Times New Roman" w:hAnsi="Times New Roman" w:cs="Times New Roman"/>
          <w:bCs/>
          <w:sz w:val="28"/>
          <w:szCs w:val="28"/>
          <w:bdr w:val="none" w:sz="0" w:space="0" w:color="auto" w:frame="1"/>
          <w:lang w:val="uk-UA" w:eastAsia="ru-RU"/>
        </w:rPr>
        <w:t xml:space="preserve"> </w:t>
      </w:r>
    </w:p>
    <w:p w14:paraId="7E934452"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eastAsia="ru-RU"/>
        </w:rPr>
        <w:t>Авраам Варшавський народився у Полтаві 1821 року. Євреї у той час могли жити тільки в межах смуги осілості.</w:t>
      </w:r>
      <w:r w:rsidRPr="00A40128">
        <w:rPr>
          <w:rFonts w:ascii="Times New Roman" w:eastAsia="Times New Roman" w:hAnsi="Times New Roman" w:cs="Times New Roman"/>
          <w:sz w:val="28"/>
          <w:szCs w:val="28"/>
          <w:lang w:val="uk-UA" w:eastAsia="ru-RU"/>
        </w:rPr>
        <w:t xml:space="preserve"> </w:t>
      </w:r>
    </w:p>
    <w:p w14:paraId="72B0E710"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val="uk-UA" w:eastAsia="ru-RU"/>
        </w:rPr>
        <w:t>Смуга осілості — територія компактного проживання євреїв у Російській імперії, визначена імперським урядом з метою запобігання проникнення їх у великоруські губернії та</w:t>
      </w:r>
      <w:r w:rsidRPr="00A40128">
        <w:rPr>
          <w:rFonts w:ascii="Times New Roman" w:eastAsia="Times New Roman" w:hAnsi="Times New Roman" w:cs="Times New Roman"/>
          <w:sz w:val="28"/>
          <w:szCs w:val="28"/>
          <w:lang w:eastAsia="ru-RU"/>
        </w:rPr>
        <w:t> </w:t>
      </w:r>
      <w:r w:rsidRPr="00A40128">
        <w:rPr>
          <w:rFonts w:ascii="Times New Roman" w:eastAsia="Times New Roman" w:hAnsi="Times New Roman" w:cs="Times New Roman"/>
          <w:sz w:val="28"/>
          <w:szCs w:val="28"/>
          <w:lang w:val="uk-UA" w:eastAsia="ru-RU"/>
        </w:rPr>
        <w:t xml:space="preserve">захисту російського підприємництва від єврейської конкуренції. </w:t>
      </w:r>
      <w:r w:rsidRPr="00A40128">
        <w:rPr>
          <w:rFonts w:ascii="Times New Roman" w:eastAsia="Times New Roman" w:hAnsi="Times New Roman" w:cs="Times New Roman"/>
          <w:sz w:val="28"/>
          <w:szCs w:val="28"/>
          <w:lang w:eastAsia="ru-RU"/>
        </w:rPr>
        <w:t>Смуга осілості була одним із порушень прав людини, зокрема права на вільний вибір місця проживання.</w:t>
      </w:r>
      <w:r w:rsidRPr="00A40128">
        <w:rPr>
          <w:rFonts w:ascii="Times New Roman" w:eastAsia="Times New Roman" w:hAnsi="Times New Roman" w:cs="Times New Roman"/>
          <w:sz w:val="28"/>
          <w:szCs w:val="28"/>
          <w:lang w:val="uk-UA" w:eastAsia="ru-RU"/>
        </w:rPr>
        <w:t xml:space="preserve"> Водночас — це також система преференційних і заохочувальних юридичних норм, що надавали право повсюдного мешкання в Російській імперії окремим («корисним» в очах центральної влади) групам єврейського населення, чий досвід мав слугувати прикладом для наслідування єврейському загалові. Вперше смуга осілості була визначена відповідно до указу 1791 року. До неї увійшли Катеринославська, Київська, Волинська, Подільська, Херсонська, Таврійська, Чернігівська, Полтавська, Мінська, Віленська, Бессарабська, Астраханська та Кавказька губернії, а також Курляндія. </w:t>
      </w:r>
      <w:r w:rsidRPr="00A40128">
        <w:rPr>
          <w:rFonts w:ascii="Times New Roman" w:eastAsia="Times New Roman" w:hAnsi="Times New Roman" w:cs="Times New Roman"/>
          <w:sz w:val="28"/>
          <w:szCs w:val="28"/>
          <w:lang w:eastAsia="ru-RU"/>
        </w:rPr>
        <w:t>Оскільки три останні в 1829 та 1835 роках були виключені з-поміж регіонів, де євреї могли б селитися, то вони зосереджувалися переважно в західних губерніях та в Україні.</w:t>
      </w:r>
      <w:r w:rsidRPr="00A40128">
        <w:rPr>
          <w:rFonts w:ascii="Times New Roman" w:eastAsia="Times New Roman" w:hAnsi="Times New Roman" w:cs="Times New Roman"/>
          <w:sz w:val="28"/>
          <w:szCs w:val="28"/>
          <w:lang w:val="uk-UA" w:eastAsia="ru-RU"/>
        </w:rPr>
        <w:t xml:space="preserve"> </w:t>
      </w:r>
    </w:p>
    <w:p w14:paraId="079D3299"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t>Авраам Варшавський жив у межах смуги осілості.</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Але підприємницькі успіхи та статус купця першої гільдії дали йому нагоду перебратися у столицю імперії.</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 xml:space="preserve">Все, що відомо про його життя у Полтаві — це те, що він побудував </w:t>
      </w:r>
      <w:r w:rsidRPr="00A40128">
        <w:rPr>
          <w:rFonts w:ascii="Times New Roman" w:eastAsia="Times New Roman" w:hAnsi="Times New Roman" w:cs="Times New Roman"/>
          <w:sz w:val="28"/>
          <w:szCs w:val="28"/>
          <w:lang w:eastAsia="ru-RU"/>
        </w:rPr>
        <w:lastRenderedPageBreak/>
        <w:t>цей особняк і жертвував гроші на будівництво синагоги.</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Переселившись на початку 60-х років з Полтавської губернії в Петербург він вже користувався ім’ям відомого благодійника.</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У Пітері він став брати участь у великих єврейських культурних і благодійних установах, сприяючи також численним громадським починанням в смузі осілості.</w:t>
      </w:r>
    </w:p>
    <w:p w14:paraId="34AACCB5" w14:textId="77777777" w:rsidR="00982A08" w:rsidRPr="00A40128" w:rsidRDefault="00982A08" w:rsidP="00982A08">
      <w:pPr>
        <w:shd w:val="clear" w:color="auto" w:fill="FFFFFF"/>
        <w:spacing w:after="0" w:line="360" w:lineRule="auto"/>
        <w:ind w:firstLine="567"/>
        <w:jc w:val="both"/>
        <w:textAlignment w:val="baseline"/>
        <w:rPr>
          <w:rFonts w:ascii="Times New Roman" w:hAnsi="Times New Roman" w:cs="Times New Roman"/>
          <w:color w:val="444444"/>
          <w:sz w:val="28"/>
          <w:szCs w:val="28"/>
        </w:rPr>
      </w:pPr>
      <w:r w:rsidRPr="00A40128">
        <w:rPr>
          <w:rFonts w:ascii="Times New Roman" w:eastAsia="Times New Roman" w:hAnsi="Times New Roman" w:cs="Times New Roman"/>
          <w:sz w:val="28"/>
          <w:szCs w:val="28"/>
          <w:lang w:eastAsia="ru-RU"/>
        </w:rPr>
        <w:t>Він був</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 xml:space="preserve">членом комітету Товариства поширення освіти. Багато жертвував і на загальні потреби малоосвічених євреїв. У своєму полтавському маєтку він побудував школу для селянських дітей. </w:t>
      </w:r>
      <w:r w:rsidRPr="00A40128">
        <w:rPr>
          <w:rFonts w:ascii="Times New Roman" w:hAnsi="Times New Roman" w:cs="Times New Roman"/>
          <w:sz w:val="28"/>
          <w:szCs w:val="28"/>
        </w:rPr>
        <w:t> Брав участь в якості “експерта” у Вищій комісії з перегляду законів про євреїв (1883-1888).</w:t>
      </w:r>
    </w:p>
    <w:p w14:paraId="177C0D47"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eastAsia="ru-RU"/>
        </w:rPr>
        <w:t>Про нього писали, що він Людина надзвичайно чуйного серця, нікому не міг відмовляти</w:t>
      </w:r>
      <w:r w:rsidRPr="00A40128">
        <w:rPr>
          <w:rFonts w:ascii="Times New Roman" w:eastAsia="Times New Roman" w:hAnsi="Times New Roman" w:cs="Times New Roman"/>
          <w:sz w:val="28"/>
          <w:szCs w:val="28"/>
          <w:lang w:val="uk-UA" w:eastAsia="ru-RU"/>
        </w:rPr>
        <w:t>.</w:t>
      </w:r>
    </w:p>
    <w:p w14:paraId="0D162840" w14:textId="77777777" w:rsidR="00982A08" w:rsidRPr="00A40128" w:rsidRDefault="00982A08" w:rsidP="00982A08">
      <w:pPr>
        <w:shd w:val="clear" w:color="auto" w:fill="FFFFFF"/>
        <w:spacing w:after="0" w:line="360" w:lineRule="auto"/>
        <w:ind w:firstLine="567"/>
        <w:jc w:val="both"/>
        <w:textAlignment w:val="baseline"/>
        <w:rPr>
          <w:rFonts w:ascii="Times New Roman" w:eastAsia="Times New Roman" w:hAnsi="Times New Roman" w:cs="Times New Roman"/>
          <w:sz w:val="28"/>
          <w:szCs w:val="28"/>
          <w:lang w:val="uk-UA" w:eastAsia="ru-RU"/>
        </w:rPr>
      </w:pPr>
    </w:p>
    <w:p w14:paraId="2612CF5B" w14:textId="77777777" w:rsidR="00982A08" w:rsidRPr="00A40128" w:rsidRDefault="00982A08" w:rsidP="00982A08">
      <w:pPr>
        <w:pStyle w:val="align-left"/>
        <w:numPr>
          <w:ilvl w:val="0"/>
          <w:numId w:val="21"/>
        </w:numPr>
        <w:spacing w:before="0" w:beforeAutospacing="0" w:after="0" w:afterAutospacing="0" w:line="360" w:lineRule="auto"/>
        <w:jc w:val="both"/>
        <w:textAlignment w:val="baseline"/>
        <w:rPr>
          <w:b/>
          <w:sz w:val="28"/>
          <w:szCs w:val="28"/>
          <w:lang w:val="uk-UA"/>
        </w:rPr>
      </w:pPr>
      <w:r w:rsidRPr="00A40128">
        <w:rPr>
          <w:b/>
          <w:sz w:val="28"/>
          <w:szCs w:val="28"/>
          <w:lang w:val="uk-UA"/>
        </w:rPr>
        <w:t>Будинок відомого фотографа Йозефа Хмелевського.</w:t>
      </w:r>
    </w:p>
    <w:p w14:paraId="3AA9A110" w14:textId="77777777" w:rsidR="00982A08" w:rsidRPr="00A40128" w:rsidRDefault="00982A08" w:rsidP="00982A08">
      <w:pPr>
        <w:pStyle w:val="align-left"/>
        <w:spacing w:before="0" w:beforeAutospacing="0" w:after="0" w:afterAutospacing="0" w:line="360" w:lineRule="auto"/>
        <w:ind w:firstLine="567"/>
        <w:jc w:val="both"/>
        <w:textAlignment w:val="baseline"/>
        <w:rPr>
          <w:b/>
          <w:sz w:val="28"/>
          <w:szCs w:val="28"/>
          <w:lang w:val="uk-UA"/>
        </w:rPr>
      </w:pPr>
    </w:p>
    <w:p w14:paraId="1894B5D6" w14:textId="77777777" w:rsidR="00982A08" w:rsidRPr="00A40128" w:rsidRDefault="00982A08" w:rsidP="00982A08">
      <w:pPr>
        <w:pStyle w:val="a3"/>
        <w:shd w:val="clear" w:color="auto" w:fill="FFFFFF"/>
        <w:spacing w:before="0" w:beforeAutospacing="0" w:after="0" w:afterAutospacing="0" w:line="360" w:lineRule="auto"/>
        <w:ind w:firstLine="567"/>
        <w:jc w:val="both"/>
        <w:rPr>
          <w:sz w:val="28"/>
          <w:szCs w:val="28"/>
          <w:lang w:val="uk-UA"/>
        </w:rPr>
      </w:pPr>
      <w:r w:rsidRPr="00A40128">
        <w:rPr>
          <w:sz w:val="28"/>
          <w:szCs w:val="28"/>
          <w:lang w:val="uk-UA"/>
        </w:rPr>
        <w:t>Йозеф</w:t>
      </w:r>
      <w:r w:rsidRPr="00A40128">
        <w:rPr>
          <w:b/>
          <w:sz w:val="28"/>
          <w:szCs w:val="28"/>
          <w:lang w:val="uk-UA"/>
        </w:rPr>
        <w:t xml:space="preserve"> </w:t>
      </w:r>
      <w:r w:rsidRPr="00A40128">
        <w:rPr>
          <w:sz w:val="28"/>
          <w:szCs w:val="28"/>
          <w:lang w:val="uk-UA"/>
        </w:rPr>
        <w:t xml:space="preserve">Целестинович Хмелевський </w:t>
      </w:r>
      <w:r w:rsidRPr="00A40128">
        <w:rPr>
          <w:sz w:val="28"/>
          <w:szCs w:val="28"/>
          <w:shd w:val="clear" w:color="auto" w:fill="FFFFFF"/>
          <w:lang w:val="uk-UA"/>
        </w:rPr>
        <w:t xml:space="preserve">народився у Варшаві у сім'ї польського шляхтича і російської дворянки. У 1875 переїхав з Петербурга до Полтави, де мешкали батьки його дружини, працюючи в губернському центрі. </w:t>
      </w:r>
      <w:r w:rsidRPr="00A40128">
        <w:rPr>
          <w:rFonts w:eastAsiaTheme="minorHAnsi"/>
          <w:sz w:val="28"/>
          <w:szCs w:val="28"/>
          <w:shd w:val="clear" w:color="auto" w:fill="FFFFFF"/>
          <w:lang w:val="uk-UA" w:eastAsia="en-US"/>
        </w:rPr>
        <w:t>У 1875 відкрив у Полта</w:t>
      </w:r>
      <w:r w:rsidRPr="00A40128">
        <w:rPr>
          <w:rFonts w:eastAsiaTheme="minorHAnsi"/>
          <w:sz w:val="28"/>
          <w:szCs w:val="28"/>
          <w:shd w:val="clear" w:color="auto" w:fill="FFFFFF"/>
          <w:lang w:eastAsia="en-US"/>
        </w:rPr>
        <w:t>ві </w:t>
      </w:r>
      <w:hyperlink r:id="rId8" w:tooltip="Фотоательє" w:history="1">
        <w:r w:rsidRPr="00A40128">
          <w:rPr>
            <w:rFonts w:eastAsiaTheme="minorHAnsi"/>
            <w:sz w:val="28"/>
            <w:szCs w:val="28"/>
            <w:shd w:val="clear" w:color="auto" w:fill="FFFFFF"/>
            <w:lang w:eastAsia="en-US"/>
          </w:rPr>
          <w:t>фотоательє</w:t>
        </w:r>
      </w:hyperlink>
      <w:r w:rsidRPr="00A40128">
        <w:rPr>
          <w:rFonts w:eastAsiaTheme="minorHAnsi"/>
          <w:sz w:val="28"/>
          <w:szCs w:val="28"/>
          <w:shd w:val="clear" w:color="auto" w:fill="FFFFFF"/>
          <w:lang w:eastAsia="en-US"/>
        </w:rPr>
        <w:t>, яке було на той час одним з найкращих у Російські імперії. Ательє працювало у Полтаві на вул. Олександрівській у буд. № 46</w:t>
      </w:r>
      <w:r w:rsidRPr="00A40128">
        <w:rPr>
          <w:sz w:val="28"/>
          <w:szCs w:val="28"/>
          <w:lang w:val="uk-UA"/>
        </w:rPr>
        <w:t xml:space="preserve"> Протягом майже півстоліття Хмелевський фіксував життя українського краю, зберігши для нащадків образи багатьох людей. </w:t>
      </w:r>
    </w:p>
    <w:p w14:paraId="1C10901C" w14:textId="77777777" w:rsidR="00982A08" w:rsidRPr="00A40128" w:rsidRDefault="00982A08" w:rsidP="00982A08">
      <w:pPr>
        <w:pStyle w:val="a3"/>
        <w:shd w:val="clear" w:color="auto" w:fill="FFFFFF"/>
        <w:spacing w:before="0" w:beforeAutospacing="0" w:after="0" w:afterAutospacing="0" w:line="360" w:lineRule="auto"/>
        <w:ind w:firstLine="567"/>
        <w:jc w:val="both"/>
        <w:rPr>
          <w:sz w:val="28"/>
          <w:szCs w:val="28"/>
        </w:rPr>
      </w:pPr>
      <w:r w:rsidRPr="00A40128">
        <w:rPr>
          <w:sz w:val="28"/>
          <w:szCs w:val="28"/>
          <w:lang w:val="uk-UA"/>
        </w:rPr>
        <w:t xml:space="preserve">Роботи «на полтавську тематику» експонувалися на багатьох вітчизняних і міжнародних виставках, де одержували високі нагороди, їх охоче публікували журнали Росії. За знімками Хмелевського надруковані цілі серії поштових листівок «Типи Малоросії» і «Краєвиди Полтавщини». </w:t>
      </w:r>
      <w:r w:rsidRPr="00A40128">
        <w:rPr>
          <w:sz w:val="28"/>
          <w:szCs w:val="28"/>
        </w:rPr>
        <w:t>Хмелевський</w:t>
      </w:r>
      <w:r w:rsidRPr="00A40128">
        <w:rPr>
          <w:sz w:val="28"/>
          <w:szCs w:val="28"/>
          <w:lang w:val="uk-UA"/>
        </w:rPr>
        <w:t xml:space="preserve"> - </w:t>
      </w:r>
      <w:r w:rsidRPr="00A40128">
        <w:rPr>
          <w:sz w:val="28"/>
          <w:szCs w:val="28"/>
        </w:rPr>
        <w:t>автор-видавець фотоальбомів «Гоголь на Родине» і «Губернский земский дом в Полтаве». </w:t>
      </w:r>
    </w:p>
    <w:p w14:paraId="427552F2" w14:textId="77777777" w:rsidR="00982A08" w:rsidRPr="00A40128" w:rsidRDefault="00982A08" w:rsidP="00982A08">
      <w:pPr>
        <w:pStyle w:val="a3"/>
        <w:shd w:val="clear" w:color="auto" w:fill="FFFFFF"/>
        <w:spacing w:before="0" w:beforeAutospacing="0" w:after="0" w:afterAutospacing="0" w:line="360" w:lineRule="auto"/>
        <w:ind w:firstLine="567"/>
        <w:jc w:val="both"/>
        <w:rPr>
          <w:sz w:val="28"/>
          <w:szCs w:val="28"/>
        </w:rPr>
      </w:pPr>
      <w:r w:rsidRPr="00A40128">
        <w:rPr>
          <w:sz w:val="28"/>
          <w:szCs w:val="28"/>
        </w:rPr>
        <w:t>У нього знімалися </w:t>
      </w:r>
      <w:hyperlink r:id="rId9" w:tooltip="Мясоєдов Григорій Григорович" w:history="1">
        <w:r w:rsidRPr="00A40128">
          <w:rPr>
            <w:sz w:val="28"/>
            <w:szCs w:val="28"/>
          </w:rPr>
          <w:t>Володимир</w:t>
        </w:r>
        <w:r w:rsidRPr="00A40128">
          <w:rPr>
            <w:sz w:val="28"/>
            <w:szCs w:val="28"/>
            <w:lang w:val="uk-UA"/>
          </w:rPr>
          <w:t xml:space="preserve"> </w:t>
        </w:r>
        <w:r w:rsidRPr="00A40128">
          <w:rPr>
            <w:sz w:val="28"/>
            <w:szCs w:val="28"/>
          </w:rPr>
          <w:t>Короленко</w:t>
        </w:r>
      </w:hyperlink>
      <w:r w:rsidRPr="00A40128">
        <w:rPr>
          <w:sz w:val="28"/>
          <w:szCs w:val="28"/>
        </w:rPr>
        <w:t>, </w:t>
      </w:r>
      <w:hyperlink r:id="rId10" w:tooltip="Панас Мирний" w:history="1">
        <w:r w:rsidRPr="00A40128">
          <w:rPr>
            <w:sz w:val="28"/>
            <w:szCs w:val="28"/>
          </w:rPr>
          <w:t>Панас Мирний</w:t>
        </w:r>
      </w:hyperlink>
      <w:r w:rsidRPr="00A40128">
        <w:rPr>
          <w:sz w:val="28"/>
          <w:szCs w:val="28"/>
        </w:rPr>
        <w:t>, </w:t>
      </w:r>
      <w:hyperlink r:id="rId11" w:history="1">
        <w:r w:rsidRPr="00A40128">
          <w:rPr>
            <w:sz w:val="28"/>
            <w:szCs w:val="28"/>
          </w:rPr>
          <w:t>Григорій Мясоєдов</w:t>
        </w:r>
      </w:hyperlink>
      <w:r w:rsidRPr="00A40128">
        <w:rPr>
          <w:sz w:val="28"/>
          <w:szCs w:val="28"/>
        </w:rPr>
        <w:t>, </w:t>
      </w:r>
      <w:hyperlink r:id="rId12" w:tooltip="Скліфосовський Микола Васильович" w:history="1">
        <w:r w:rsidRPr="00A40128">
          <w:rPr>
            <w:sz w:val="28"/>
            <w:szCs w:val="28"/>
          </w:rPr>
          <w:t>Микола Скліфосовський</w:t>
        </w:r>
      </w:hyperlink>
      <w:r w:rsidRPr="00A40128">
        <w:rPr>
          <w:sz w:val="28"/>
          <w:szCs w:val="28"/>
        </w:rPr>
        <w:t>, </w:t>
      </w:r>
      <w:hyperlink r:id="rId13" w:tooltip="Марія Башкірцева" w:history="1">
        <w:r w:rsidRPr="00A40128">
          <w:rPr>
            <w:sz w:val="28"/>
            <w:szCs w:val="28"/>
          </w:rPr>
          <w:t>Марія Башкірцева</w:t>
        </w:r>
      </w:hyperlink>
      <w:r w:rsidRPr="00A40128">
        <w:rPr>
          <w:sz w:val="28"/>
          <w:szCs w:val="28"/>
        </w:rPr>
        <w:t>, </w:t>
      </w:r>
      <w:hyperlink r:id="rId14" w:history="1">
        <w:r w:rsidRPr="00A40128">
          <w:rPr>
            <w:sz w:val="28"/>
            <w:szCs w:val="28"/>
          </w:rPr>
          <w:t>Марія</w:t>
        </w:r>
        <w:r w:rsidRPr="00A40128">
          <w:rPr>
            <w:sz w:val="28"/>
            <w:szCs w:val="28"/>
            <w:lang w:val="uk-UA"/>
          </w:rPr>
          <w:t xml:space="preserve"> </w:t>
        </w:r>
        <w:r w:rsidRPr="00A40128">
          <w:rPr>
            <w:sz w:val="28"/>
            <w:szCs w:val="28"/>
          </w:rPr>
          <w:t>Заньковецька</w:t>
        </w:r>
      </w:hyperlink>
      <w:r w:rsidRPr="00A40128">
        <w:rPr>
          <w:sz w:val="28"/>
          <w:szCs w:val="28"/>
        </w:rPr>
        <w:t> та інші.</w:t>
      </w:r>
    </w:p>
    <w:p w14:paraId="29FBE069"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lastRenderedPageBreak/>
        <w:t>Учасник 20 міжнародних фотовиставок, Хмелевський отримав медалі на виставках в Лозанні в 1890 році, в Брюсселі в 1891 році, в Чикаго в 1893 році, на всесвітніх виставках у Парижі в 1889 і 1900 роках.</w:t>
      </w:r>
    </w:p>
    <w:p w14:paraId="3EDCF576"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color w:val="202122"/>
          <w:sz w:val="28"/>
          <w:szCs w:val="28"/>
          <w:lang w:eastAsia="ru-RU"/>
        </w:rPr>
      </w:pPr>
      <w:r w:rsidRPr="00A40128">
        <w:rPr>
          <w:rFonts w:ascii="Times New Roman" w:eastAsia="Times New Roman" w:hAnsi="Times New Roman" w:cs="Times New Roman"/>
          <w:sz w:val="28"/>
          <w:szCs w:val="28"/>
          <w:lang w:eastAsia="ru-RU"/>
        </w:rPr>
        <w:t>Фотографував велику групу діячів культури, які приїздили у 1903 р. на відкриття </w:t>
      </w:r>
      <w:hyperlink r:id="rId15" w:tooltip="Пам'ятник Івану Котляревському (Полтава)" w:history="1">
        <w:r w:rsidRPr="00A40128">
          <w:rPr>
            <w:rFonts w:ascii="Times New Roman" w:eastAsia="Times New Roman" w:hAnsi="Times New Roman" w:cs="Times New Roman"/>
            <w:sz w:val="28"/>
            <w:szCs w:val="28"/>
            <w:lang w:eastAsia="ru-RU"/>
          </w:rPr>
          <w:t>пам'ятника Івану Котляревському</w:t>
        </w:r>
      </w:hyperlink>
      <w:r w:rsidRPr="00A40128">
        <w:rPr>
          <w:rFonts w:ascii="Times New Roman" w:eastAsia="Times New Roman" w:hAnsi="Times New Roman" w:cs="Times New Roman"/>
          <w:color w:val="202122"/>
          <w:sz w:val="28"/>
          <w:szCs w:val="28"/>
          <w:lang w:eastAsia="ru-RU"/>
        </w:rPr>
        <w:t>.</w:t>
      </w:r>
    </w:p>
    <w:p w14:paraId="3DC17720" w14:textId="77777777" w:rsidR="00982A08" w:rsidRPr="00A40128" w:rsidRDefault="00982A08" w:rsidP="00982A08">
      <w:pPr>
        <w:pStyle w:val="align-left"/>
        <w:spacing w:before="0" w:beforeAutospacing="0" w:after="0" w:afterAutospacing="0" w:line="360" w:lineRule="auto"/>
        <w:ind w:firstLine="567"/>
        <w:jc w:val="both"/>
        <w:textAlignment w:val="baseline"/>
        <w:rPr>
          <w:b/>
          <w:sz w:val="28"/>
          <w:szCs w:val="28"/>
          <w:lang w:val="uk-UA"/>
        </w:rPr>
      </w:pPr>
    </w:p>
    <w:p w14:paraId="4203D680" w14:textId="77777777" w:rsidR="00982A08" w:rsidRPr="00A40128" w:rsidRDefault="00982A08" w:rsidP="00982A08">
      <w:pPr>
        <w:pStyle w:val="align-left"/>
        <w:numPr>
          <w:ilvl w:val="0"/>
          <w:numId w:val="21"/>
        </w:numPr>
        <w:spacing w:before="0" w:beforeAutospacing="0" w:after="0" w:afterAutospacing="0" w:line="360" w:lineRule="auto"/>
        <w:jc w:val="both"/>
        <w:textAlignment w:val="baseline"/>
        <w:rPr>
          <w:b/>
          <w:sz w:val="28"/>
          <w:szCs w:val="28"/>
          <w:lang w:val="uk-UA"/>
        </w:rPr>
      </w:pPr>
      <w:r w:rsidRPr="00A40128">
        <w:rPr>
          <w:b/>
          <w:sz w:val="28"/>
          <w:szCs w:val="28"/>
          <w:shd w:val="clear" w:color="auto" w:fill="FCFCFC"/>
        </w:rPr>
        <w:t>Полтавс</w:t>
      </w:r>
      <w:r w:rsidRPr="00A40128">
        <w:rPr>
          <w:b/>
          <w:sz w:val="28"/>
          <w:szCs w:val="28"/>
          <w:shd w:val="clear" w:color="auto" w:fill="FCFCFC"/>
          <w:lang w:val="uk-UA"/>
        </w:rPr>
        <w:t>ь</w:t>
      </w:r>
      <w:r w:rsidRPr="00A40128">
        <w:rPr>
          <w:b/>
          <w:sz w:val="28"/>
          <w:szCs w:val="28"/>
          <w:shd w:val="clear" w:color="auto" w:fill="FCFCFC"/>
        </w:rPr>
        <w:t>кий</w:t>
      </w:r>
      <w:r w:rsidRPr="00A40128">
        <w:rPr>
          <w:b/>
          <w:sz w:val="28"/>
          <w:szCs w:val="28"/>
          <w:shd w:val="clear" w:color="auto" w:fill="FCFCFC"/>
          <w:lang w:val="uk-UA"/>
        </w:rPr>
        <w:t xml:space="preserve"> академічний </w:t>
      </w:r>
      <w:r w:rsidRPr="00A40128">
        <w:rPr>
          <w:b/>
          <w:sz w:val="28"/>
          <w:szCs w:val="28"/>
          <w:shd w:val="clear" w:color="auto" w:fill="FCFCFC"/>
        </w:rPr>
        <w:t xml:space="preserve"> обласн</w:t>
      </w:r>
      <w:r w:rsidRPr="00A40128">
        <w:rPr>
          <w:b/>
          <w:sz w:val="28"/>
          <w:szCs w:val="28"/>
          <w:shd w:val="clear" w:color="auto" w:fill="FCFCFC"/>
          <w:lang w:val="uk-UA"/>
        </w:rPr>
        <w:t>и</w:t>
      </w:r>
      <w:r w:rsidRPr="00A40128">
        <w:rPr>
          <w:b/>
          <w:sz w:val="28"/>
          <w:szCs w:val="28"/>
          <w:shd w:val="clear" w:color="auto" w:fill="FCFCFC"/>
        </w:rPr>
        <w:t>й муз</w:t>
      </w:r>
      <w:r w:rsidRPr="00A40128">
        <w:rPr>
          <w:b/>
          <w:sz w:val="28"/>
          <w:szCs w:val="28"/>
          <w:shd w:val="clear" w:color="auto" w:fill="FCFCFC"/>
          <w:lang w:val="uk-UA"/>
        </w:rPr>
        <w:t>ич</w:t>
      </w:r>
      <w:r w:rsidRPr="00A40128">
        <w:rPr>
          <w:b/>
          <w:sz w:val="28"/>
          <w:szCs w:val="28"/>
          <w:shd w:val="clear" w:color="auto" w:fill="FCFCFC"/>
        </w:rPr>
        <w:t>но-драмат</w:t>
      </w:r>
      <w:r w:rsidRPr="00A40128">
        <w:rPr>
          <w:b/>
          <w:sz w:val="28"/>
          <w:szCs w:val="28"/>
          <w:shd w:val="clear" w:color="auto" w:fill="FCFCFC"/>
          <w:lang w:val="uk-UA"/>
        </w:rPr>
        <w:t>и</w:t>
      </w:r>
      <w:r w:rsidRPr="00A40128">
        <w:rPr>
          <w:b/>
          <w:sz w:val="28"/>
          <w:szCs w:val="28"/>
          <w:shd w:val="clear" w:color="auto" w:fill="FCFCFC"/>
        </w:rPr>
        <w:t>ч</w:t>
      </w:r>
      <w:r w:rsidRPr="00A40128">
        <w:rPr>
          <w:b/>
          <w:sz w:val="28"/>
          <w:szCs w:val="28"/>
          <w:shd w:val="clear" w:color="auto" w:fill="FCFCFC"/>
          <w:lang w:val="uk-UA"/>
        </w:rPr>
        <w:t>н</w:t>
      </w:r>
      <w:r w:rsidRPr="00A40128">
        <w:rPr>
          <w:b/>
          <w:sz w:val="28"/>
          <w:szCs w:val="28"/>
          <w:shd w:val="clear" w:color="auto" w:fill="FCFCFC"/>
        </w:rPr>
        <w:t xml:space="preserve">ий театр </w:t>
      </w:r>
    </w:p>
    <w:p w14:paraId="2848B81B" w14:textId="77777777" w:rsidR="00982A08" w:rsidRPr="00A40128" w:rsidRDefault="00982A08" w:rsidP="00982A08">
      <w:pPr>
        <w:pStyle w:val="align-left"/>
        <w:spacing w:before="0" w:beforeAutospacing="0" w:after="0" w:afterAutospacing="0" w:line="360" w:lineRule="auto"/>
        <w:ind w:left="567"/>
        <w:jc w:val="both"/>
        <w:textAlignment w:val="baseline"/>
        <w:rPr>
          <w:b/>
          <w:sz w:val="28"/>
          <w:szCs w:val="28"/>
          <w:lang w:val="uk-UA"/>
        </w:rPr>
      </w:pPr>
      <w:r w:rsidRPr="00A40128">
        <w:rPr>
          <w:b/>
          <w:sz w:val="28"/>
          <w:szCs w:val="28"/>
          <w:shd w:val="clear" w:color="auto" w:fill="FCFCFC"/>
          <w:lang w:val="uk-UA"/>
        </w:rPr>
        <w:t>і</w:t>
      </w:r>
      <w:r w:rsidRPr="00A40128">
        <w:rPr>
          <w:b/>
          <w:sz w:val="28"/>
          <w:szCs w:val="28"/>
          <w:shd w:val="clear" w:color="auto" w:fill="FCFCFC"/>
        </w:rPr>
        <w:t xml:space="preserve">м. </w:t>
      </w:r>
      <w:r w:rsidRPr="00A40128">
        <w:rPr>
          <w:b/>
          <w:sz w:val="28"/>
          <w:szCs w:val="28"/>
          <w:shd w:val="clear" w:color="auto" w:fill="FCFCFC"/>
          <w:lang w:val="uk-UA"/>
        </w:rPr>
        <w:t>М</w:t>
      </w:r>
      <w:r w:rsidRPr="00A40128">
        <w:rPr>
          <w:b/>
          <w:sz w:val="28"/>
          <w:szCs w:val="28"/>
          <w:shd w:val="clear" w:color="auto" w:fill="FCFCFC"/>
        </w:rPr>
        <w:t>.В. Гоголя</w:t>
      </w:r>
      <w:r w:rsidRPr="00A40128">
        <w:rPr>
          <w:b/>
          <w:sz w:val="28"/>
          <w:szCs w:val="28"/>
          <w:shd w:val="clear" w:color="auto" w:fill="FCFCFC"/>
          <w:lang w:val="uk-UA"/>
        </w:rPr>
        <w:t>.</w:t>
      </w:r>
    </w:p>
    <w:p w14:paraId="08CBA1DA" w14:textId="77777777" w:rsidR="00982A08" w:rsidRPr="00A40128" w:rsidRDefault="00982A08" w:rsidP="00982A08">
      <w:pPr>
        <w:pStyle w:val="align-left"/>
        <w:spacing w:before="0" w:beforeAutospacing="0" w:after="0" w:afterAutospacing="0" w:line="360" w:lineRule="auto"/>
        <w:ind w:left="567"/>
        <w:jc w:val="both"/>
        <w:textAlignment w:val="baseline"/>
        <w:rPr>
          <w:b/>
          <w:sz w:val="28"/>
          <w:szCs w:val="28"/>
          <w:lang w:val="uk-UA"/>
        </w:rPr>
      </w:pPr>
    </w:p>
    <w:p w14:paraId="070CEAF6"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lang w:val="uk-UA"/>
        </w:rPr>
      </w:pPr>
      <w:r w:rsidRPr="00A40128">
        <w:rPr>
          <w:iCs/>
          <w:sz w:val="28"/>
          <w:szCs w:val="28"/>
        </w:rPr>
        <w:t xml:space="preserve">На ознаменування 100-річчя від дня народження М.В. Гоголя </w:t>
      </w:r>
      <w:r w:rsidRPr="00A40128">
        <w:rPr>
          <w:iCs/>
          <w:sz w:val="28"/>
          <w:szCs w:val="28"/>
          <w:lang w:val="uk-UA"/>
        </w:rPr>
        <w:t xml:space="preserve">(1953 р) </w:t>
      </w:r>
      <w:r w:rsidRPr="00A40128">
        <w:rPr>
          <w:iCs/>
          <w:sz w:val="28"/>
          <w:szCs w:val="28"/>
        </w:rPr>
        <w:t xml:space="preserve">міською владою було вирішено спорудити новий музично-драматичний театр. </w:t>
      </w:r>
      <w:r w:rsidRPr="00A40128">
        <w:rPr>
          <w:iCs/>
          <w:sz w:val="28"/>
          <w:szCs w:val="28"/>
          <w:lang w:val="uk-UA"/>
        </w:rPr>
        <w:t xml:space="preserve">7 </w:t>
      </w:r>
      <w:r w:rsidRPr="00A40128">
        <w:rPr>
          <w:iCs/>
          <w:sz w:val="28"/>
          <w:szCs w:val="28"/>
        </w:rPr>
        <w:t>листопада 1958 року відбулося урочисте відкриття сучасного приміщення музично-драматичного театру ім. М.В. Гоголя.</w:t>
      </w:r>
      <w:r w:rsidRPr="00A40128">
        <w:rPr>
          <w:iCs/>
          <w:sz w:val="28"/>
          <w:szCs w:val="28"/>
          <w:lang w:val="uk-UA"/>
        </w:rPr>
        <w:t xml:space="preserve"> </w:t>
      </w:r>
    </w:p>
    <w:p w14:paraId="159E8CC7"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50-60 роки – період високого творчого підйому і розквіту театру.</w:t>
      </w:r>
      <w:r w:rsidRPr="00A40128">
        <w:rPr>
          <w:iCs/>
          <w:sz w:val="28"/>
          <w:szCs w:val="28"/>
          <w:lang w:val="uk-UA"/>
        </w:rPr>
        <w:t xml:space="preserve"> </w:t>
      </w:r>
      <w:r w:rsidRPr="00A40128">
        <w:rPr>
          <w:iCs/>
          <w:sz w:val="28"/>
          <w:szCs w:val="28"/>
        </w:rPr>
        <w:t>Період 1970 – 1980 рр. закріпив за театром славу одного з найкращих в Україні. Театр запрошують на гастролі в Москву, Ленінград. Під час цього туру театр дає виставу “Наталка Полтавка” І.П. Котляревського на сцені “Государственного Академического Большого театра”. На початку 70-тих одразу дві вистави «Сім’я» І. Попова (постановка Б. Прокоповича) та «Трибунал» А. Макайонка (постановка В. Кашперського) одержують нагороди всесоюзного і республіканського значення.</w:t>
      </w:r>
      <w:r w:rsidRPr="00A40128">
        <w:rPr>
          <w:iCs/>
          <w:sz w:val="28"/>
          <w:szCs w:val="28"/>
          <w:lang w:val="uk-UA"/>
        </w:rPr>
        <w:t xml:space="preserve"> </w:t>
      </w:r>
    </w:p>
    <w:p w14:paraId="7E8B649D"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 xml:space="preserve">Складні часи на початку 90-тих разом із суспільством, що зазнало економічної та політичної кризи, переживає і театр. Зайнятий нагальними проблемами, глядач втрачає цікавість до мистецтва, зал театру пустіє. </w:t>
      </w:r>
    </w:p>
    <w:p w14:paraId="449FCF53"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 xml:space="preserve">Залучення до співпраці заслуженого діяча мистецтв України В. Бегми пожвавило творче життя театру, і в його репертуарі з’являються прекрасні оперети «Циган-прем’єр», «Принцеса цирку» І. Кальмана, «Російський секрет» В. Константінова і Б. Рацера, мюзикл «Есмеральда» Ю. Рогози за В. Гюго. Справжніми довгожителями цього складного періоду стали постановки «Крихітка» Ж. Летраза (реж. А. Поляк), «Ніч перед Різдвом» В. Кашперського </w:t>
      </w:r>
      <w:r w:rsidRPr="00A40128">
        <w:rPr>
          <w:iCs/>
          <w:sz w:val="28"/>
          <w:szCs w:val="28"/>
        </w:rPr>
        <w:lastRenderedPageBreak/>
        <w:t>за М. Гоголем, «Тітонька Чарлі» Ю. Хмельницького і В. Полякова (реж. В. Кашперський).</w:t>
      </w:r>
    </w:p>
    <w:p w14:paraId="41E17965"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lang w:val="uk-UA"/>
        </w:rPr>
      </w:pPr>
      <w:r w:rsidRPr="00A40128">
        <w:rPr>
          <w:iCs/>
          <w:sz w:val="28"/>
          <w:szCs w:val="28"/>
        </w:rPr>
        <w:t xml:space="preserve">Кінець 90-початок 2000 років пов’язані з роботою в театрі неординарних, цікавих режисерів Ю. Кочевенка та Л. Садовського. Під зовсім іншим, філософським поглядом з’являється в новій трактовці «Енеїда» за І. Котляревським, «Людина з Ламанчі» В. Вассермана і Д. Деріона, оригінальна версія життя і творчості великого драматурга і актора </w:t>
      </w:r>
      <w:r w:rsidRPr="00A40128">
        <w:rPr>
          <w:iCs/>
          <w:sz w:val="28"/>
          <w:szCs w:val="28"/>
          <w:lang w:val="uk-UA"/>
        </w:rPr>
        <w:t xml:space="preserve"> </w:t>
      </w:r>
    </w:p>
    <w:p w14:paraId="01FAF428"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На базі театру неодноразово проводився заключний тур республіканського, а потім Всеукраїнського конкурсу на краще виконання ролі Наталки в безсмертній п’єсі І.П. Котляревського “Наталка Полтавка”. Переможцями цього конкурсу ставали актриси театру: заслужена артистка України В. Волкова (1969 р.) і артистка М. Томм (1994 р.).</w:t>
      </w:r>
    </w:p>
    <w:p w14:paraId="13755B8E"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Початок нового століття позначився для театру відновленням гастрольного життя, перемогами на всеукраїнських фестивалях “Театральна осінь – 2005” вистави “Ну й дітки понаставали!” С. Васильченка (режисера Л. Лабзової) дитячо-юнацької студії театру та “Класика сьогодні - 2008” вистави “Лісова пісня” Лесі Українки (режисера В. Шевченка). Почуття гордості викликає той факт, що остання робота відзначена нагородами у трьох номінаціях: «Краща режисура», «Краща жіноча роль» (Т. Любченко за роль Мавки ) та «Глядацькі симпатії».</w:t>
      </w:r>
    </w:p>
    <w:p w14:paraId="184612D5" w14:textId="77777777" w:rsidR="00982A08" w:rsidRDefault="00982A08" w:rsidP="00982A08">
      <w:pPr>
        <w:pStyle w:val="a3"/>
        <w:shd w:val="clear" w:color="auto" w:fill="FFFFFF"/>
        <w:spacing w:before="0" w:beforeAutospacing="0" w:after="0" w:afterAutospacing="0" w:line="360" w:lineRule="auto"/>
        <w:ind w:firstLine="567"/>
        <w:jc w:val="both"/>
        <w:rPr>
          <w:iCs/>
          <w:sz w:val="28"/>
          <w:szCs w:val="28"/>
        </w:rPr>
      </w:pPr>
      <w:r w:rsidRPr="00A40128">
        <w:rPr>
          <w:iCs/>
          <w:sz w:val="28"/>
          <w:szCs w:val="28"/>
        </w:rPr>
        <w:t>Найвагоміша подія для нашої історії сталася у жовтні 2006 року, коли театру було надано статус академічного.</w:t>
      </w:r>
    </w:p>
    <w:p w14:paraId="534D415B" w14:textId="77777777" w:rsidR="00982A08" w:rsidRPr="00A40128" w:rsidRDefault="00982A08" w:rsidP="00982A08">
      <w:pPr>
        <w:pStyle w:val="a3"/>
        <w:shd w:val="clear" w:color="auto" w:fill="FFFFFF"/>
        <w:spacing w:before="0" w:beforeAutospacing="0" w:after="0" w:afterAutospacing="0" w:line="360" w:lineRule="auto"/>
        <w:ind w:firstLine="567"/>
        <w:jc w:val="both"/>
        <w:rPr>
          <w:iCs/>
          <w:sz w:val="28"/>
          <w:szCs w:val="28"/>
        </w:rPr>
      </w:pPr>
    </w:p>
    <w:p w14:paraId="55D120F1" w14:textId="77777777" w:rsidR="00982A08" w:rsidRPr="00A40128" w:rsidRDefault="00982A08" w:rsidP="00982A08">
      <w:pPr>
        <w:pStyle w:val="a3"/>
        <w:numPr>
          <w:ilvl w:val="0"/>
          <w:numId w:val="21"/>
        </w:numPr>
        <w:spacing w:before="0" w:beforeAutospacing="0" w:after="0" w:afterAutospacing="0" w:line="360" w:lineRule="auto"/>
        <w:jc w:val="both"/>
        <w:rPr>
          <w:sz w:val="28"/>
          <w:szCs w:val="28"/>
          <w:lang w:val="uk-UA"/>
        </w:rPr>
      </w:pPr>
      <w:r w:rsidRPr="00A40128">
        <w:rPr>
          <w:b/>
          <w:bCs/>
          <w:sz w:val="28"/>
          <w:szCs w:val="28"/>
        </w:rPr>
        <w:t xml:space="preserve">Свято-Успенський </w:t>
      </w:r>
      <w:r w:rsidRPr="00A40128">
        <w:rPr>
          <w:b/>
          <w:bCs/>
          <w:sz w:val="28"/>
          <w:szCs w:val="28"/>
          <w:lang w:val="uk-UA"/>
        </w:rPr>
        <w:t>к</w:t>
      </w:r>
      <w:r w:rsidRPr="00A40128">
        <w:rPr>
          <w:b/>
          <w:bCs/>
          <w:sz w:val="28"/>
          <w:szCs w:val="28"/>
        </w:rPr>
        <w:t xml:space="preserve">афедральний </w:t>
      </w:r>
      <w:r w:rsidRPr="00A40128">
        <w:rPr>
          <w:b/>
          <w:bCs/>
          <w:sz w:val="28"/>
          <w:szCs w:val="28"/>
          <w:lang w:val="uk-UA"/>
        </w:rPr>
        <w:t>с</w:t>
      </w:r>
      <w:r w:rsidRPr="00A40128">
        <w:rPr>
          <w:b/>
          <w:bCs/>
          <w:sz w:val="28"/>
          <w:szCs w:val="28"/>
        </w:rPr>
        <w:t>обор</w:t>
      </w:r>
      <w:r w:rsidRPr="00A40128">
        <w:rPr>
          <w:b/>
          <w:sz w:val="28"/>
          <w:szCs w:val="28"/>
        </w:rPr>
        <w:t> </w:t>
      </w:r>
      <w:r w:rsidRPr="00A40128">
        <w:rPr>
          <w:b/>
          <w:sz w:val="28"/>
          <w:szCs w:val="28"/>
          <w:lang w:val="uk-UA"/>
        </w:rPr>
        <w:t>м.Полтава.</w:t>
      </w:r>
    </w:p>
    <w:p w14:paraId="52E99212" w14:textId="77777777" w:rsidR="00982A08" w:rsidRPr="00A40128" w:rsidRDefault="00982A08" w:rsidP="00982A08">
      <w:pPr>
        <w:pStyle w:val="a3"/>
        <w:spacing w:before="0" w:beforeAutospacing="0" w:after="0" w:afterAutospacing="0" w:line="360" w:lineRule="auto"/>
        <w:ind w:firstLine="567"/>
        <w:jc w:val="both"/>
        <w:rPr>
          <w:sz w:val="28"/>
          <w:szCs w:val="28"/>
          <w:lang w:val="uk-UA"/>
        </w:rPr>
      </w:pPr>
    </w:p>
    <w:p w14:paraId="6595922E" w14:textId="77777777" w:rsidR="00982A08" w:rsidRPr="00A40128" w:rsidRDefault="00982A08" w:rsidP="00982A08">
      <w:pPr>
        <w:pStyle w:val="a3"/>
        <w:spacing w:before="0" w:beforeAutospacing="0" w:after="0" w:afterAutospacing="0" w:line="360" w:lineRule="auto"/>
        <w:ind w:firstLine="567"/>
        <w:jc w:val="both"/>
        <w:rPr>
          <w:sz w:val="28"/>
          <w:szCs w:val="28"/>
        </w:rPr>
      </w:pPr>
      <w:r w:rsidRPr="00A40128">
        <w:rPr>
          <w:sz w:val="28"/>
          <w:szCs w:val="28"/>
          <w:lang w:val="uk-UA"/>
        </w:rPr>
        <w:t xml:space="preserve">Собор </w:t>
      </w:r>
      <w:r w:rsidRPr="00A40128">
        <w:rPr>
          <w:sz w:val="28"/>
          <w:szCs w:val="28"/>
        </w:rPr>
        <w:t>розташований у обласному центрі міст</w:t>
      </w:r>
      <w:r w:rsidRPr="00A40128">
        <w:rPr>
          <w:sz w:val="28"/>
          <w:szCs w:val="28"/>
          <w:lang w:val="uk-UA"/>
        </w:rPr>
        <w:t>а</w:t>
      </w:r>
      <w:r w:rsidRPr="00A40128">
        <w:rPr>
          <w:sz w:val="28"/>
          <w:szCs w:val="28"/>
        </w:rPr>
        <w:t xml:space="preserve"> Полтав</w:t>
      </w:r>
      <w:r w:rsidRPr="00A40128">
        <w:rPr>
          <w:sz w:val="28"/>
          <w:szCs w:val="28"/>
          <w:lang w:val="uk-UA"/>
        </w:rPr>
        <w:t>а</w:t>
      </w:r>
      <w:r w:rsidRPr="00A40128">
        <w:rPr>
          <w:sz w:val="28"/>
          <w:szCs w:val="28"/>
        </w:rPr>
        <w:t>; визначна пам'ятка козацького бароко 2-ї половини XVIII століття.</w:t>
      </w:r>
    </w:p>
    <w:p w14:paraId="3615E027" w14:textId="77777777" w:rsidR="00982A08" w:rsidRPr="00A40128" w:rsidRDefault="00982A08" w:rsidP="00982A08">
      <w:pPr>
        <w:spacing w:after="0" w:line="360" w:lineRule="auto"/>
        <w:ind w:firstLine="567"/>
        <w:jc w:val="both"/>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t>На місці сучасного </w:t>
      </w:r>
      <w:r w:rsidRPr="00A40128">
        <w:rPr>
          <w:rFonts w:ascii="Times New Roman" w:eastAsia="Times New Roman" w:hAnsi="Times New Roman" w:cs="Times New Roman"/>
          <w:bCs/>
          <w:sz w:val="28"/>
          <w:szCs w:val="28"/>
          <w:lang w:eastAsia="ru-RU"/>
        </w:rPr>
        <w:t>Свято-Успенського собору</w:t>
      </w:r>
      <w:r w:rsidRPr="00A40128">
        <w:rPr>
          <w:rFonts w:ascii="Times New Roman" w:eastAsia="Times New Roman" w:hAnsi="Times New Roman" w:cs="Times New Roman"/>
          <w:sz w:val="28"/>
          <w:szCs w:val="28"/>
          <w:lang w:eastAsia="ru-RU"/>
        </w:rPr>
        <w:t xml:space="preserve">, який був центром полтавської фортеці, старої Полтави, існувала дерев'яна Успенська церква, яка </w:t>
      </w:r>
      <w:r w:rsidRPr="00A40128">
        <w:rPr>
          <w:rFonts w:ascii="Times New Roman" w:eastAsia="Times New Roman" w:hAnsi="Times New Roman" w:cs="Times New Roman"/>
          <w:sz w:val="28"/>
          <w:szCs w:val="28"/>
          <w:lang w:eastAsia="ru-RU"/>
        </w:rPr>
        <w:lastRenderedPageBreak/>
        <w:t>була "</w:t>
      </w:r>
      <w:r w:rsidRPr="00A40128">
        <w:rPr>
          <w:rFonts w:ascii="Times New Roman" w:eastAsia="Times New Roman" w:hAnsi="Times New Roman" w:cs="Times New Roman"/>
          <w:bCs/>
          <w:sz w:val="28"/>
          <w:szCs w:val="28"/>
          <w:lang w:eastAsia="ru-RU"/>
        </w:rPr>
        <w:t>градським собором</w:t>
      </w:r>
      <w:r w:rsidRPr="00A40128">
        <w:rPr>
          <w:rFonts w:ascii="Times New Roman" w:eastAsia="Times New Roman" w:hAnsi="Times New Roman" w:cs="Times New Roman"/>
          <w:sz w:val="28"/>
          <w:szCs w:val="28"/>
          <w:lang w:eastAsia="ru-RU"/>
        </w:rPr>
        <w:t>". Останні свідчення її існування записані ще в 1695 р.</w:t>
      </w:r>
    </w:p>
    <w:p w14:paraId="00451229" w14:textId="77777777" w:rsidR="00982A08" w:rsidRPr="00A40128" w:rsidRDefault="00982A08" w:rsidP="00982A08">
      <w:pPr>
        <w:spacing w:after="0" w:line="360" w:lineRule="auto"/>
        <w:ind w:firstLine="567"/>
        <w:jc w:val="both"/>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t>В 1748 р., прийня</w:t>
      </w:r>
      <w:r w:rsidRPr="00A40128">
        <w:rPr>
          <w:rFonts w:ascii="Times New Roman" w:eastAsia="Times New Roman" w:hAnsi="Times New Roman" w:cs="Times New Roman"/>
          <w:sz w:val="28"/>
          <w:szCs w:val="28"/>
          <w:lang w:val="uk-UA" w:eastAsia="ru-RU"/>
        </w:rPr>
        <w:t>те</w:t>
      </w:r>
      <w:r w:rsidRPr="00A40128">
        <w:rPr>
          <w:rFonts w:ascii="Times New Roman" w:eastAsia="Times New Roman" w:hAnsi="Times New Roman" w:cs="Times New Roman"/>
          <w:sz w:val="28"/>
          <w:szCs w:val="28"/>
          <w:lang w:eastAsia="ru-RU"/>
        </w:rPr>
        <w:t xml:space="preserve"> рішення про спорудження кам'яного храму</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 xml:space="preserve"> договір укла</w:t>
      </w:r>
      <w:r w:rsidRPr="00A40128">
        <w:rPr>
          <w:rFonts w:ascii="Times New Roman" w:eastAsia="Times New Roman" w:hAnsi="Times New Roman" w:cs="Times New Roman"/>
          <w:sz w:val="28"/>
          <w:szCs w:val="28"/>
          <w:lang w:val="uk-UA" w:eastAsia="ru-RU"/>
        </w:rPr>
        <w:t>ли</w:t>
      </w:r>
      <w:r w:rsidRPr="00A40128">
        <w:rPr>
          <w:rFonts w:ascii="Times New Roman" w:eastAsia="Times New Roman" w:hAnsi="Times New Roman" w:cs="Times New Roman"/>
          <w:sz w:val="28"/>
          <w:szCs w:val="28"/>
          <w:lang w:eastAsia="ru-RU"/>
        </w:rPr>
        <w:t xml:space="preserve"> з відомим на той час </w:t>
      </w:r>
      <w:r w:rsidRPr="00A40128">
        <w:rPr>
          <w:rFonts w:ascii="Times New Roman" w:eastAsia="Times New Roman" w:hAnsi="Times New Roman" w:cs="Times New Roman"/>
          <w:bCs/>
          <w:sz w:val="28"/>
          <w:szCs w:val="28"/>
          <w:lang w:eastAsia="ru-RU"/>
        </w:rPr>
        <w:t>архітектором з Нової Сербії Стефаном Стабанським.</w:t>
      </w:r>
      <w:r w:rsidRPr="00A40128">
        <w:rPr>
          <w:rFonts w:ascii="Times New Roman" w:eastAsia="Times New Roman" w:hAnsi="Times New Roman" w:cs="Times New Roman"/>
          <w:sz w:val="28"/>
          <w:szCs w:val="28"/>
          <w:lang w:eastAsia="ru-RU"/>
        </w:rPr>
        <w:t> Через організаційні та фінансові проблеми до роботи приступили лише 1751 році. Через відсутність достатнього фінансування та інші причини будівництво тривало аж до 1770 року. Це був перший кам'яний собор Полтави.</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Розміри його сягали 32 метри в довжину і 17 метрів в ширину. Споруда храму двохповерхова в стилі візантійської базилики, трикупольна, київського стилю, по обидва боки розташовані ризниця та паламарня. Фасади прикрашали декоративно оздоблені фронтони. Пізніше, майже через 10 років, близько 1780 р. храм перебудовано. Добудували ще два куполи над вівтарною частиною, і храм став п'ятикупольним.</w:t>
      </w:r>
    </w:p>
    <w:p w14:paraId="74D66823" w14:textId="77777777" w:rsidR="00982A08" w:rsidRPr="00A40128" w:rsidRDefault="00982A08" w:rsidP="00982A08">
      <w:pPr>
        <w:spacing w:after="0" w:line="360" w:lineRule="auto"/>
        <w:ind w:firstLine="567"/>
        <w:jc w:val="both"/>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t>В 1899-1900 рр. було прийнято рішення про розширення собору. Добудовано притвор, хори перенесено західніше, храм став світлішим, просторішим, площа зросла майже на 170 кв.м, а над входом прибудували дві невеличкі бані та аркове перекриття, були демонтовані два стовпи, хори пересунули до західної стіни. З 1847 р. після </w:t>
      </w:r>
      <w:r w:rsidRPr="00A40128">
        <w:rPr>
          <w:rFonts w:ascii="Times New Roman" w:eastAsia="Times New Roman" w:hAnsi="Times New Roman" w:cs="Times New Roman"/>
          <w:bCs/>
          <w:sz w:val="28"/>
          <w:szCs w:val="28"/>
          <w:lang w:eastAsia="ru-RU"/>
        </w:rPr>
        <w:t>перенесення архиєрейської кафедри з Переяслава в Полтаву "градський собор" став кафедральним</w:t>
      </w:r>
      <w:r w:rsidRPr="00A40128">
        <w:rPr>
          <w:rFonts w:ascii="Times New Roman" w:eastAsia="Times New Roman" w:hAnsi="Times New Roman" w:cs="Times New Roman"/>
          <w:sz w:val="28"/>
          <w:szCs w:val="28"/>
          <w:lang w:eastAsia="ru-RU"/>
        </w:rPr>
        <w:t>.</w:t>
      </w:r>
    </w:p>
    <w:p w14:paraId="6065FE3A" w14:textId="77777777" w:rsidR="00982A08" w:rsidRPr="00A40128" w:rsidRDefault="00982A08" w:rsidP="00982A08">
      <w:pPr>
        <w:spacing w:after="0" w:line="360" w:lineRule="auto"/>
        <w:ind w:firstLine="567"/>
        <w:jc w:val="both"/>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eastAsia="ru-RU"/>
        </w:rPr>
        <w:t> У 1774 році було розпочато будівництво дзвіниці, яке затяглось через відсутність коштів аж на 27 років і було завершено 1801 року. На другому ярусі розміщались дзвони – один з них 350 пудів. На третьому ярусі було встановлено дзвін з назвою </w:t>
      </w:r>
      <w:r w:rsidRPr="00A40128">
        <w:rPr>
          <w:rFonts w:ascii="Times New Roman" w:eastAsia="Times New Roman" w:hAnsi="Times New Roman" w:cs="Times New Roman"/>
          <w:bCs/>
          <w:sz w:val="28"/>
          <w:szCs w:val="28"/>
          <w:lang w:eastAsia="ru-RU"/>
        </w:rPr>
        <w:t>"Казикерманъ</w:t>
      </w:r>
      <w:r w:rsidRPr="00A40128">
        <w:rPr>
          <w:rFonts w:ascii="Times New Roman" w:eastAsia="Times New Roman" w:hAnsi="Times New Roman" w:cs="Times New Roman"/>
          <w:sz w:val="28"/>
          <w:szCs w:val="28"/>
          <w:lang w:eastAsia="ru-RU"/>
        </w:rPr>
        <w:t> ", на ньому – барельєфи Успіння та Хреста в терновому вінці, а на дзвоні напис:</w:t>
      </w:r>
      <w:r w:rsidRPr="00A40128">
        <w:rPr>
          <w:rFonts w:ascii="Times New Roman" w:eastAsia="Times New Roman" w:hAnsi="Times New Roman" w:cs="Times New Roman"/>
          <w:sz w:val="28"/>
          <w:szCs w:val="28"/>
          <w:lang w:val="uk-UA" w:eastAsia="ru-RU"/>
        </w:rPr>
        <w:t xml:space="preserve"> </w:t>
      </w:r>
      <w:r w:rsidRPr="00A40128">
        <w:rPr>
          <w:rFonts w:ascii="Times New Roman" w:eastAsia="Times New Roman" w:hAnsi="Times New Roman" w:cs="Times New Roman"/>
          <w:sz w:val="28"/>
          <w:szCs w:val="28"/>
          <w:lang w:eastAsia="ru-RU"/>
        </w:rPr>
        <w:t>«За Гетьмана Мазепи Богомь дарованна</w:t>
      </w:r>
      <w:r w:rsidRPr="00A40128">
        <w:rPr>
          <w:rFonts w:ascii="Times New Roman" w:eastAsia="Times New Roman" w:hAnsi="Times New Roman" w:cs="Times New Roman"/>
          <w:sz w:val="28"/>
          <w:szCs w:val="28"/>
          <w:lang w:val="uk-UA" w:eastAsia="ru-RU"/>
        </w:rPr>
        <w:t>.</w:t>
      </w:r>
    </w:p>
    <w:p w14:paraId="43D6D482" w14:textId="77777777" w:rsidR="00982A08" w:rsidRDefault="00982A08" w:rsidP="00982A08">
      <w:pPr>
        <w:spacing w:after="0" w:line="360" w:lineRule="auto"/>
        <w:ind w:firstLine="567"/>
        <w:jc w:val="both"/>
        <w:rPr>
          <w:rFonts w:ascii="Times New Roman" w:hAnsi="Times New Roman" w:cs="Times New Roman"/>
          <w:sz w:val="28"/>
          <w:szCs w:val="28"/>
        </w:rPr>
      </w:pPr>
      <w:r w:rsidRPr="00A40128">
        <w:rPr>
          <w:rFonts w:ascii="Times New Roman" w:hAnsi="Times New Roman" w:cs="Times New Roman"/>
          <w:sz w:val="28"/>
          <w:szCs w:val="28"/>
          <w:lang w:val="uk-UA"/>
        </w:rPr>
        <w:t xml:space="preserve">Майже після дворічної боротьби дзвіниця була передана Свято-Покровській громаді УАПЦ, і вже 7 квітня відбулось перше богослужіння в дзвіниці. </w:t>
      </w:r>
      <w:r w:rsidRPr="00A40128">
        <w:rPr>
          <w:rFonts w:ascii="Times New Roman" w:hAnsi="Times New Roman" w:cs="Times New Roman"/>
          <w:sz w:val="28"/>
          <w:szCs w:val="28"/>
        </w:rPr>
        <w:t xml:space="preserve">Було створену нову Свято-Успенську громаду, і настоятелем церкви було призначено ієрея Миколая Храпача. З того часу громада почала порушувати питання про відбудову головної споруди Свято-Успенського </w:t>
      </w:r>
      <w:r w:rsidRPr="00A40128">
        <w:rPr>
          <w:rFonts w:ascii="Times New Roman" w:hAnsi="Times New Roman" w:cs="Times New Roman"/>
          <w:sz w:val="28"/>
          <w:szCs w:val="28"/>
        </w:rPr>
        <w:lastRenderedPageBreak/>
        <w:t>кафедрального собору. Цю справу благословив Святійший Мстислав, який перебував на запрошення громади в Полтаві</w:t>
      </w:r>
      <w:r w:rsidRPr="00A40128">
        <w:rPr>
          <w:rFonts w:ascii="Times New Roman" w:hAnsi="Times New Roman" w:cs="Times New Roman"/>
          <w:sz w:val="28"/>
          <w:szCs w:val="28"/>
          <w:lang w:val="uk-UA"/>
        </w:rPr>
        <w:t xml:space="preserve"> (</w:t>
      </w:r>
      <w:r w:rsidRPr="00A40128">
        <w:rPr>
          <w:rFonts w:ascii="Times New Roman" w:hAnsi="Times New Roman" w:cs="Times New Roman"/>
          <w:sz w:val="28"/>
          <w:szCs w:val="28"/>
        </w:rPr>
        <w:t>1991 р</w:t>
      </w:r>
      <w:r w:rsidRPr="00A40128">
        <w:rPr>
          <w:rFonts w:ascii="Times New Roman" w:hAnsi="Times New Roman" w:cs="Times New Roman"/>
          <w:sz w:val="28"/>
          <w:szCs w:val="28"/>
          <w:lang w:val="uk-UA"/>
        </w:rPr>
        <w:t>і</w:t>
      </w:r>
      <w:r w:rsidRPr="00A40128">
        <w:rPr>
          <w:rFonts w:ascii="Times New Roman" w:hAnsi="Times New Roman" w:cs="Times New Roman"/>
          <w:sz w:val="28"/>
          <w:szCs w:val="28"/>
        </w:rPr>
        <w:t>к</w:t>
      </w:r>
      <w:r w:rsidRPr="00A40128">
        <w:rPr>
          <w:rFonts w:ascii="Times New Roman" w:hAnsi="Times New Roman" w:cs="Times New Roman"/>
          <w:sz w:val="28"/>
          <w:szCs w:val="28"/>
          <w:lang w:val="uk-UA"/>
        </w:rPr>
        <w:t>)</w:t>
      </w:r>
      <w:r w:rsidRPr="00A40128">
        <w:rPr>
          <w:rFonts w:ascii="Times New Roman" w:hAnsi="Times New Roman" w:cs="Times New Roman"/>
          <w:sz w:val="28"/>
          <w:szCs w:val="28"/>
        </w:rPr>
        <w:t>.</w:t>
      </w:r>
    </w:p>
    <w:p w14:paraId="23A3461C" w14:textId="77777777" w:rsidR="00982A08" w:rsidRPr="00A40128" w:rsidRDefault="00982A08" w:rsidP="00982A08">
      <w:pPr>
        <w:spacing w:after="0" w:line="360" w:lineRule="auto"/>
        <w:ind w:firstLine="567"/>
        <w:jc w:val="both"/>
        <w:rPr>
          <w:rFonts w:ascii="Times New Roman" w:hAnsi="Times New Roman" w:cs="Times New Roman"/>
          <w:sz w:val="28"/>
          <w:szCs w:val="28"/>
        </w:rPr>
      </w:pPr>
    </w:p>
    <w:p w14:paraId="49C57391" w14:textId="77777777" w:rsidR="00982A08" w:rsidRPr="00A40128" w:rsidRDefault="00982A08" w:rsidP="00982A08">
      <w:pPr>
        <w:pStyle w:val="align-left"/>
        <w:numPr>
          <w:ilvl w:val="0"/>
          <w:numId w:val="21"/>
        </w:numPr>
        <w:spacing w:before="0" w:beforeAutospacing="0" w:after="0" w:afterAutospacing="0" w:line="360" w:lineRule="auto"/>
        <w:jc w:val="both"/>
        <w:textAlignment w:val="baseline"/>
        <w:rPr>
          <w:b/>
          <w:sz w:val="28"/>
          <w:szCs w:val="28"/>
          <w:lang w:val="uk-UA"/>
        </w:rPr>
      </w:pPr>
      <w:r w:rsidRPr="00A40128">
        <w:rPr>
          <w:b/>
          <w:sz w:val="28"/>
          <w:szCs w:val="28"/>
          <w:lang w:val="uk-UA"/>
        </w:rPr>
        <w:t>Музей-садиба Івана Котляревського.</w:t>
      </w:r>
    </w:p>
    <w:p w14:paraId="36EF61E2" w14:textId="77777777" w:rsidR="00982A08" w:rsidRPr="00A40128" w:rsidRDefault="00982A08" w:rsidP="00982A08">
      <w:pPr>
        <w:pStyle w:val="align-left"/>
        <w:spacing w:before="0" w:beforeAutospacing="0" w:after="0" w:afterAutospacing="0" w:line="360" w:lineRule="auto"/>
        <w:ind w:firstLine="567"/>
        <w:jc w:val="both"/>
        <w:textAlignment w:val="baseline"/>
        <w:rPr>
          <w:rFonts w:eastAsiaTheme="minorHAnsi"/>
          <w:sz w:val="28"/>
          <w:szCs w:val="28"/>
          <w:shd w:val="clear" w:color="auto" w:fill="FFFFFF"/>
          <w:lang w:eastAsia="en-US"/>
        </w:rPr>
      </w:pPr>
    </w:p>
    <w:p w14:paraId="188AFDA3"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lang w:val="uk-UA"/>
        </w:rPr>
      </w:pPr>
      <w:r w:rsidRPr="00A40128">
        <w:rPr>
          <w:rFonts w:eastAsiaTheme="minorHAnsi"/>
          <w:sz w:val="28"/>
          <w:szCs w:val="28"/>
          <w:shd w:val="clear" w:color="auto" w:fill="FFFFFF"/>
          <w:lang w:eastAsia="en-US"/>
        </w:rPr>
        <w:t>Музей-садибу було відкрито</w:t>
      </w:r>
      <w:r w:rsidRPr="00A40128">
        <w:rPr>
          <w:rFonts w:eastAsiaTheme="minorHAnsi"/>
          <w:sz w:val="28"/>
          <w:szCs w:val="28"/>
          <w:shd w:val="clear" w:color="auto" w:fill="FFFFFF"/>
          <w:lang w:val="uk-UA" w:eastAsia="en-US"/>
        </w:rPr>
        <w:t xml:space="preserve"> </w:t>
      </w:r>
      <w:r w:rsidRPr="00A40128">
        <w:rPr>
          <w:rFonts w:eastAsiaTheme="minorHAnsi"/>
          <w:sz w:val="28"/>
          <w:szCs w:val="28"/>
          <w:shd w:val="clear" w:color="auto" w:fill="FFFFFF"/>
          <w:lang w:eastAsia="en-US"/>
        </w:rPr>
        <w:t>в </w:t>
      </w:r>
      <w:hyperlink r:id="rId16" w:tooltip="1969" w:history="1">
        <w:r w:rsidRPr="00A40128">
          <w:rPr>
            <w:rFonts w:eastAsiaTheme="minorHAnsi"/>
            <w:sz w:val="28"/>
            <w:szCs w:val="28"/>
            <w:shd w:val="clear" w:color="auto" w:fill="FFFFFF"/>
            <w:lang w:eastAsia="en-US"/>
          </w:rPr>
          <w:t>1969</w:t>
        </w:r>
      </w:hyperlink>
      <w:r w:rsidRPr="00A40128">
        <w:rPr>
          <w:rFonts w:eastAsiaTheme="minorHAnsi"/>
          <w:sz w:val="28"/>
          <w:szCs w:val="28"/>
          <w:shd w:val="clear" w:color="auto" w:fill="FFFFFF"/>
          <w:lang w:eastAsia="en-US"/>
        </w:rPr>
        <w:t> році, проголошеному рішенням </w:t>
      </w:r>
      <w:hyperlink r:id="rId17" w:tooltip="ЮНЕСКО" w:history="1">
        <w:r w:rsidRPr="00A40128">
          <w:rPr>
            <w:rFonts w:eastAsiaTheme="minorHAnsi"/>
            <w:sz w:val="28"/>
            <w:szCs w:val="28"/>
            <w:shd w:val="clear" w:color="auto" w:fill="FFFFFF"/>
            <w:lang w:eastAsia="en-US"/>
          </w:rPr>
          <w:t>ЮНЕСКО</w:t>
        </w:r>
      </w:hyperlink>
      <w:r w:rsidRPr="00A40128">
        <w:rPr>
          <w:rFonts w:eastAsiaTheme="minorHAnsi"/>
          <w:sz w:val="28"/>
          <w:szCs w:val="28"/>
          <w:shd w:val="clear" w:color="auto" w:fill="FFFFFF"/>
          <w:lang w:eastAsia="en-US"/>
        </w:rPr>
        <w:t> роком Івана Котляревського, з нагоди 200-річного ювілею поета. Відтворення комплексу здійснювали за акварельним ескізом </w:t>
      </w:r>
      <w:hyperlink r:id="rId18" w:tooltip="Тарас Шевченко" w:history="1">
        <w:r w:rsidRPr="00A40128">
          <w:rPr>
            <w:rFonts w:eastAsiaTheme="minorHAnsi"/>
            <w:sz w:val="28"/>
            <w:szCs w:val="28"/>
            <w:shd w:val="clear" w:color="auto" w:fill="FFFFFF"/>
            <w:lang w:eastAsia="en-US"/>
          </w:rPr>
          <w:t>Т. Г. Шевченка</w:t>
        </w:r>
      </w:hyperlink>
      <w:r w:rsidRPr="00A40128">
        <w:rPr>
          <w:rFonts w:eastAsiaTheme="minorHAnsi"/>
          <w:sz w:val="28"/>
          <w:szCs w:val="28"/>
          <w:shd w:val="clear" w:color="auto" w:fill="FFFFFF"/>
          <w:lang w:eastAsia="en-US"/>
        </w:rPr>
        <w:t> (був тут у 1845 р.), на якому хату зображено від </w:t>
      </w:r>
      <w:hyperlink r:id="rId19" w:tooltip="Ворскла" w:history="1">
        <w:r w:rsidRPr="00A40128">
          <w:rPr>
            <w:rFonts w:eastAsiaTheme="minorHAnsi"/>
            <w:sz w:val="28"/>
            <w:szCs w:val="28"/>
            <w:shd w:val="clear" w:color="auto" w:fill="FFFFFF"/>
            <w:lang w:eastAsia="en-US"/>
          </w:rPr>
          <w:t>Ворскли</w:t>
        </w:r>
      </w:hyperlink>
      <w:r w:rsidRPr="00A40128">
        <w:rPr>
          <w:rFonts w:eastAsiaTheme="minorHAnsi"/>
          <w:sz w:val="28"/>
          <w:szCs w:val="28"/>
          <w:shd w:val="clear" w:color="auto" w:fill="FFFFFF"/>
          <w:lang w:eastAsia="en-US"/>
        </w:rPr>
        <w:t> на тлі Успенського собору; літографії художника Р. Мелліна, де будинок показано від воріт; за спогадами сучасників та за планом садиби </w:t>
      </w:r>
      <w:hyperlink r:id="rId20" w:tooltip="1837" w:history="1">
        <w:r w:rsidRPr="00A40128">
          <w:rPr>
            <w:rFonts w:eastAsiaTheme="minorHAnsi"/>
            <w:sz w:val="28"/>
            <w:szCs w:val="28"/>
            <w:shd w:val="clear" w:color="auto" w:fill="FFFFFF"/>
            <w:lang w:eastAsia="en-US"/>
          </w:rPr>
          <w:t>1837</w:t>
        </w:r>
      </w:hyperlink>
      <w:r w:rsidRPr="00A40128">
        <w:rPr>
          <w:rFonts w:eastAsiaTheme="minorHAnsi"/>
          <w:sz w:val="28"/>
          <w:szCs w:val="28"/>
          <w:shd w:val="clear" w:color="auto" w:fill="FFFFFF"/>
          <w:lang w:eastAsia="en-US"/>
        </w:rPr>
        <w:t> р., знайденим у Полтавському обласному архіві. Реконструкцію здійснено архітектором В. М. Тертичним.</w:t>
      </w:r>
    </w:p>
    <w:p w14:paraId="27310439" w14:textId="77777777" w:rsidR="00982A08" w:rsidRPr="00A40128" w:rsidRDefault="00982A08" w:rsidP="00982A08">
      <w:pPr>
        <w:pStyle w:val="align-left"/>
        <w:spacing w:before="0" w:beforeAutospacing="0" w:after="0" w:afterAutospacing="0" w:line="360" w:lineRule="auto"/>
        <w:ind w:firstLine="567"/>
        <w:jc w:val="both"/>
        <w:textAlignment w:val="baseline"/>
        <w:rPr>
          <w:rFonts w:eastAsiaTheme="minorHAnsi"/>
          <w:sz w:val="28"/>
          <w:szCs w:val="28"/>
          <w:shd w:val="clear" w:color="auto" w:fill="FFFFFF"/>
          <w:lang w:val="uk-UA" w:eastAsia="en-US"/>
        </w:rPr>
      </w:pPr>
      <w:r w:rsidRPr="00A40128">
        <w:rPr>
          <w:rFonts w:eastAsiaTheme="minorHAnsi"/>
          <w:bCs/>
          <w:sz w:val="28"/>
          <w:szCs w:val="28"/>
          <w:shd w:val="clear" w:color="auto" w:fill="FFFFFF"/>
          <w:lang w:eastAsia="en-US"/>
        </w:rPr>
        <w:t>Музей-садиба Івана Котляревського</w:t>
      </w:r>
      <w:r w:rsidRPr="00A40128">
        <w:rPr>
          <w:rFonts w:eastAsiaTheme="minorHAnsi"/>
          <w:sz w:val="28"/>
          <w:szCs w:val="28"/>
          <w:shd w:val="clear" w:color="auto" w:fill="FFFFFF"/>
          <w:lang w:eastAsia="en-US"/>
        </w:rPr>
        <w:t> — меморіальний комплекс у </w:t>
      </w:r>
      <w:hyperlink r:id="rId21" w:tooltip="Полтава" w:history="1">
        <w:r w:rsidRPr="00A40128">
          <w:rPr>
            <w:rFonts w:eastAsiaTheme="minorHAnsi"/>
            <w:sz w:val="28"/>
            <w:szCs w:val="28"/>
            <w:shd w:val="clear" w:color="auto" w:fill="FFFFFF"/>
            <w:lang w:eastAsia="en-US"/>
          </w:rPr>
          <w:t>Полтаві</w:t>
        </w:r>
      </w:hyperlink>
      <w:r w:rsidRPr="00A40128">
        <w:rPr>
          <w:rFonts w:eastAsiaTheme="minorHAnsi"/>
          <w:sz w:val="28"/>
          <w:szCs w:val="28"/>
          <w:shd w:val="clear" w:color="auto" w:fill="FFFFFF"/>
          <w:lang w:eastAsia="en-US"/>
        </w:rPr>
        <w:t> на основі садиби, де </w:t>
      </w:r>
      <w:hyperlink r:id="rId22" w:tooltip="1769" w:history="1">
        <w:r w:rsidRPr="00A40128">
          <w:rPr>
            <w:rFonts w:eastAsiaTheme="minorHAnsi"/>
            <w:sz w:val="28"/>
            <w:szCs w:val="28"/>
            <w:shd w:val="clear" w:color="auto" w:fill="FFFFFF"/>
            <w:lang w:eastAsia="en-US"/>
          </w:rPr>
          <w:t>1769</w:t>
        </w:r>
      </w:hyperlink>
      <w:r w:rsidRPr="00A40128">
        <w:rPr>
          <w:rFonts w:eastAsiaTheme="minorHAnsi"/>
          <w:sz w:val="28"/>
          <w:szCs w:val="28"/>
          <w:shd w:val="clear" w:color="auto" w:fill="FFFFFF"/>
          <w:lang w:eastAsia="en-US"/>
        </w:rPr>
        <w:t> року народився засновник нової української літератури </w:t>
      </w:r>
      <w:hyperlink r:id="rId23" w:tooltip="Іван Петрович Котляревський" w:history="1">
        <w:r w:rsidRPr="00A40128">
          <w:rPr>
            <w:rFonts w:eastAsiaTheme="minorHAnsi"/>
            <w:sz w:val="28"/>
            <w:szCs w:val="28"/>
            <w:shd w:val="clear" w:color="auto" w:fill="FFFFFF"/>
            <w:lang w:eastAsia="en-US"/>
          </w:rPr>
          <w:t>Іван Петрович Котляревський</w:t>
        </w:r>
      </w:hyperlink>
      <w:r w:rsidRPr="00A40128">
        <w:rPr>
          <w:rFonts w:eastAsiaTheme="minorHAnsi"/>
          <w:sz w:val="28"/>
          <w:szCs w:val="28"/>
          <w:shd w:val="clear" w:color="auto" w:fill="FFFFFF"/>
          <w:lang w:eastAsia="en-US"/>
        </w:rPr>
        <w:t>. Садиба-музей, яка є філією </w:t>
      </w:r>
      <w:hyperlink r:id="rId24" w:tooltip="Літературно-меморіальний музей Івана Котляревського" w:history="1">
        <w:r w:rsidRPr="00A40128">
          <w:rPr>
            <w:rFonts w:eastAsiaTheme="minorHAnsi"/>
            <w:sz w:val="28"/>
            <w:szCs w:val="28"/>
            <w:shd w:val="clear" w:color="auto" w:fill="FFFFFF"/>
            <w:lang w:eastAsia="en-US"/>
          </w:rPr>
          <w:t>Полтавського літературно-меморіального музею І. П. Котляревського</w:t>
        </w:r>
      </w:hyperlink>
      <w:r w:rsidRPr="00A40128">
        <w:rPr>
          <w:rFonts w:eastAsiaTheme="minorHAnsi"/>
          <w:sz w:val="28"/>
          <w:szCs w:val="28"/>
          <w:shd w:val="clear" w:color="auto" w:fill="FFFFFF"/>
          <w:lang w:eastAsia="en-US"/>
        </w:rPr>
        <w:t>, розташовується поряд з Успенським собором, що на однойменному майдані, на названій на честь письменника Івановій горі. Садибу занесено до Державного реєстру нерухомих пам’яток України в статусі пам’ятки національного значення</w:t>
      </w:r>
      <w:r w:rsidRPr="00A40128">
        <w:rPr>
          <w:rFonts w:eastAsiaTheme="minorHAnsi"/>
          <w:sz w:val="28"/>
          <w:szCs w:val="28"/>
          <w:shd w:val="clear" w:color="auto" w:fill="FFFFFF"/>
          <w:lang w:val="uk-UA" w:eastAsia="en-US"/>
        </w:rPr>
        <w:t>.</w:t>
      </w:r>
    </w:p>
    <w:p w14:paraId="1E7BC66A" w14:textId="77777777" w:rsidR="00982A08" w:rsidRPr="00A40128" w:rsidRDefault="00982A08" w:rsidP="00982A08">
      <w:pPr>
        <w:pStyle w:val="align-left"/>
        <w:spacing w:before="0" w:beforeAutospacing="0" w:after="0" w:afterAutospacing="0" w:line="360" w:lineRule="auto"/>
        <w:ind w:firstLine="567"/>
        <w:jc w:val="both"/>
        <w:textAlignment w:val="baseline"/>
        <w:rPr>
          <w:rFonts w:eastAsiaTheme="minorHAnsi"/>
          <w:sz w:val="28"/>
          <w:szCs w:val="28"/>
          <w:shd w:val="clear" w:color="auto" w:fill="FFFFFF"/>
          <w:lang w:val="uk-UA" w:eastAsia="en-US"/>
        </w:rPr>
      </w:pPr>
    </w:p>
    <w:p w14:paraId="0D77A3D5" w14:textId="77777777" w:rsidR="00982A08" w:rsidRPr="00A40128" w:rsidRDefault="00982A08" w:rsidP="00982A08">
      <w:pPr>
        <w:pStyle w:val="align-left"/>
        <w:numPr>
          <w:ilvl w:val="0"/>
          <w:numId w:val="21"/>
        </w:numPr>
        <w:tabs>
          <w:tab w:val="left" w:pos="851"/>
        </w:tabs>
        <w:spacing w:before="0" w:beforeAutospacing="0" w:after="0" w:afterAutospacing="0" w:line="360" w:lineRule="auto"/>
        <w:jc w:val="both"/>
        <w:textAlignment w:val="baseline"/>
        <w:rPr>
          <w:rFonts w:eastAsiaTheme="minorHAnsi"/>
          <w:bCs/>
          <w:sz w:val="28"/>
          <w:szCs w:val="28"/>
          <w:shd w:val="clear" w:color="auto" w:fill="FFFFFF"/>
          <w:lang w:val="uk-UA" w:eastAsia="en-US"/>
        </w:rPr>
      </w:pPr>
      <w:r w:rsidRPr="00A40128">
        <w:rPr>
          <w:b/>
          <w:sz w:val="28"/>
          <w:szCs w:val="28"/>
          <w:lang w:val="uk-UA"/>
        </w:rPr>
        <w:t>Біла альтанка.</w:t>
      </w:r>
    </w:p>
    <w:p w14:paraId="41D4D541" w14:textId="77777777" w:rsidR="00982A08" w:rsidRPr="00A40128" w:rsidRDefault="00982A08" w:rsidP="00982A08">
      <w:pPr>
        <w:pStyle w:val="align-left"/>
        <w:tabs>
          <w:tab w:val="left" w:pos="851"/>
        </w:tabs>
        <w:spacing w:before="0" w:beforeAutospacing="0" w:after="0" w:afterAutospacing="0" w:line="360" w:lineRule="auto"/>
        <w:ind w:firstLine="567"/>
        <w:jc w:val="both"/>
        <w:textAlignment w:val="baseline"/>
        <w:rPr>
          <w:rFonts w:eastAsiaTheme="minorHAnsi"/>
          <w:bCs/>
          <w:sz w:val="28"/>
          <w:szCs w:val="28"/>
          <w:shd w:val="clear" w:color="auto" w:fill="FFFFFF"/>
          <w:lang w:val="uk-UA" w:eastAsia="en-US"/>
        </w:rPr>
      </w:pPr>
      <w:r w:rsidRPr="00A40128">
        <w:rPr>
          <w:b/>
          <w:sz w:val="28"/>
          <w:szCs w:val="28"/>
          <w:lang w:val="uk-UA"/>
        </w:rPr>
        <w:t xml:space="preserve"> </w:t>
      </w:r>
    </w:p>
    <w:p w14:paraId="1D060544" w14:textId="77777777" w:rsidR="00982A08" w:rsidRPr="00A40128" w:rsidRDefault="00982A08" w:rsidP="00982A08">
      <w:pPr>
        <w:pStyle w:val="align-left"/>
        <w:spacing w:before="0" w:beforeAutospacing="0" w:after="0" w:afterAutospacing="0" w:line="360" w:lineRule="auto"/>
        <w:ind w:firstLine="567"/>
        <w:jc w:val="both"/>
        <w:textAlignment w:val="baseline"/>
        <w:rPr>
          <w:rFonts w:eastAsiaTheme="minorHAnsi"/>
          <w:sz w:val="28"/>
          <w:szCs w:val="28"/>
          <w:shd w:val="clear" w:color="auto" w:fill="FFFFFF"/>
          <w:lang w:val="uk-UA" w:eastAsia="en-US"/>
        </w:rPr>
      </w:pPr>
      <w:r w:rsidRPr="00A40128">
        <w:rPr>
          <w:rFonts w:eastAsiaTheme="minorHAnsi"/>
          <w:bCs/>
          <w:sz w:val="28"/>
          <w:szCs w:val="28"/>
          <w:shd w:val="clear" w:color="auto" w:fill="FFFFFF"/>
          <w:lang w:val="uk-UA" w:eastAsia="en-US"/>
        </w:rPr>
        <w:t>Біла альтанка</w:t>
      </w:r>
      <w:r w:rsidRPr="00A40128">
        <w:rPr>
          <w:rFonts w:eastAsiaTheme="minorHAnsi"/>
          <w:sz w:val="28"/>
          <w:szCs w:val="28"/>
          <w:shd w:val="clear" w:color="auto" w:fill="FFFFFF"/>
          <w:lang w:eastAsia="en-US"/>
        </w:rPr>
        <w:t> </w:t>
      </w:r>
      <w:r w:rsidRPr="00A40128">
        <w:rPr>
          <w:rFonts w:eastAsiaTheme="minorHAnsi"/>
          <w:iCs/>
          <w:sz w:val="28"/>
          <w:szCs w:val="28"/>
          <w:shd w:val="clear" w:color="auto" w:fill="FFFFFF"/>
          <w:lang w:val="uk-UA" w:eastAsia="en-US"/>
        </w:rPr>
        <w:t>(офіційно</w:t>
      </w:r>
      <w:r w:rsidRPr="00A40128">
        <w:rPr>
          <w:rFonts w:eastAsiaTheme="minorHAnsi"/>
          <w:iCs/>
          <w:sz w:val="28"/>
          <w:szCs w:val="28"/>
          <w:shd w:val="clear" w:color="auto" w:fill="FFFFFF"/>
          <w:lang w:eastAsia="en-US"/>
        </w:rPr>
        <w:t> </w:t>
      </w:r>
      <w:r w:rsidRPr="00A40128">
        <w:rPr>
          <w:rFonts w:eastAsiaTheme="minorHAnsi"/>
          <w:bCs/>
          <w:iCs/>
          <w:sz w:val="28"/>
          <w:szCs w:val="28"/>
          <w:shd w:val="clear" w:color="auto" w:fill="FFFFFF"/>
          <w:lang w:val="uk-UA" w:eastAsia="en-US"/>
        </w:rPr>
        <w:t>Ротонда дружби народів</w:t>
      </w:r>
      <w:r w:rsidRPr="00A40128">
        <w:rPr>
          <w:rFonts w:eastAsiaTheme="minorHAnsi"/>
          <w:iCs/>
          <w:sz w:val="28"/>
          <w:szCs w:val="28"/>
          <w:shd w:val="clear" w:color="auto" w:fill="FFFFFF"/>
          <w:lang w:val="uk-UA" w:eastAsia="en-US"/>
        </w:rPr>
        <w:t>)</w:t>
      </w:r>
      <w:r w:rsidRPr="00A40128">
        <w:rPr>
          <w:rFonts w:eastAsiaTheme="minorHAnsi"/>
          <w:sz w:val="28"/>
          <w:szCs w:val="28"/>
          <w:shd w:val="clear" w:color="auto" w:fill="FFFFFF"/>
          <w:lang w:eastAsia="en-US"/>
        </w:rPr>
        <w:t> </w:t>
      </w:r>
      <w:r w:rsidRPr="00A40128">
        <w:rPr>
          <w:rFonts w:eastAsiaTheme="minorHAnsi"/>
          <w:sz w:val="28"/>
          <w:szCs w:val="28"/>
          <w:shd w:val="clear" w:color="auto" w:fill="FFFFFF"/>
          <w:lang w:val="uk-UA" w:eastAsia="en-US"/>
        </w:rPr>
        <w:t>— оригінальна пам'ятка у формі альтанки з колонадою в місті</w:t>
      </w:r>
      <w:r w:rsidRPr="00A40128">
        <w:rPr>
          <w:rFonts w:eastAsiaTheme="minorHAnsi"/>
          <w:sz w:val="28"/>
          <w:szCs w:val="28"/>
          <w:shd w:val="clear" w:color="auto" w:fill="FFFFFF"/>
          <w:lang w:eastAsia="en-US"/>
        </w:rPr>
        <w:t> </w:t>
      </w:r>
      <w:hyperlink r:id="rId25" w:tooltip="Полтава" w:history="1">
        <w:r w:rsidRPr="00A40128">
          <w:rPr>
            <w:rFonts w:eastAsiaTheme="minorHAnsi"/>
            <w:sz w:val="28"/>
            <w:szCs w:val="28"/>
            <w:shd w:val="clear" w:color="auto" w:fill="FFFFFF"/>
            <w:lang w:val="uk-UA" w:eastAsia="en-US"/>
          </w:rPr>
          <w:t>Полтаві</w:t>
        </w:r>
      </w:hyperlink>
      <w:r w:rsidRPr="00A40128">
        <w:rPr>
          <w:rFonts w:eastAsiaTheme="minorHAnsi"/>
          <w:sz w:val="28"/>
          <w:szCs w:val="28"/>
          <w:shd w:val="clear" w:color="auto" w:fill="FFFFFF"/>
          <w:lang w:val="uk-UA" w:eastAsia="en-US"/>
        </w:rPr>
        <w:t>, споруджена вперше в</w:t>
      </w:r>
      <w:r w:rsidRPr="00A40128">
        <w:rPr>
          <w:rFonts w:eastAsiaTheme="minorHAnsi"/>
          <w:sz w:val="28"/>
          <w:szCs w:val="28"/>
          <w:shd w:val="clear" w:color="auto" w:fill="FFFFFF"/>
          <w:lang w:eastAsia="en-US"/>
        </w:rPr>
        <w:t> </w:t>
      </w:r>
      <w:hyperlink r:id="rId26" w:tooltip="1909" w:history="1">
        <w:r w:rsidRPr="00A40128">
          <w:rPr>
            <w:rFonts w:eastAsiaTheme="minorHAnsi"/>
            <w:sz w:val="28"/>
            <w:szCs w:val="28"/>
            <w:shd w:val="clear" w:color="auto" w:fill="FFFFFF"/>
            <w:lang w:val="uk-UA" w:eastAsia="en-US"/>
          </w:rPr>
          <w:t>1909</w:t>
        </w:r>
      </w:hyperlink>
      <w:r w:rsidRPr="00A40128">
        <w:rPr>
          <w:rFonts w:eastAsiaTheme="minorHAnsi"/>
          <w:sz w:val="28"/>
          <w:szCs w:val="28"/>
          <w:shd w:val="clear" w:color="auto" w:fill="FFFFFF"/>
          <w:lang w:eastAsia="en-US"/>
        </w:rPr>
        <w:t> </w:t>
      </w:r>
      <w:r w:rsidRPr="00A40128">
        <w:rPr>
          <w:rFonts w:eastAsiaTheme="minorHAnsi"/>
          <w:sz w:val="28"/>
          <w:szCs w:val="28"/>
          <w:shd w:val="clear" w:color="auto" w:fill="FFFFFF"/>
          <w:lang w:val="uk-UA" w:eastAsia="en-US"/>
        </w:rPr>
        <w:t>році на честь 200-ліття</w:t>
      </w:r>
      <w:r w:rsidRPr="00A40128">
        <w:rPr>
          <w:rFonts w:eastAsiaTheme="minorHAnsi"/>
          <w:sz w:val="28"/>
          <w:szCs w:val="28"/>
          <w:shd w:val="clear" w:color="auto" w:fill="FFFFFF"/>
          <w:lang w:eastAsia="en-US"/>
        </w:rPr>
        <w:t> </w:t>
      </w:r>
      <w:hyperlink r:id="rId27" w:tooltip="Полтавська битва" w:history="1">
        <w:r w:rsidRPr="00A40128">
          <w:rPr>
            <w:rFonts w:eastAsiaTheme="minorHAnsi"/>
            <w:sz w:val="28"/>
            <w:szCs w:val="28"/>
            <w:shd w:val="clear" w:color="auto" w:fill="FFFFFF"/>
            <w:lang w:val="uk-UA" w:eastAsia="en-US"/>
          </w:rPr>
          <w:t>Полтавської битви</w:t>
        </w:r>
      </w:hyperlink>
      <w:r w:rsidRPr="00A40128">
        <w:rPr>
          <w:rFonts w:eastAsiaTheme="minorHAnsi"/>
          <w:sz w:val="28"/>
          <w:szCs w:val="28"/>
          <w:shd w:val="clear" w:color="auto" w:fill="FFFFFF"/>
          <w:lang w:val="uk-UA" w:eastAsia="en-US"/>
        </w:rPr>
        <w:t>; один із символів міста.</w:t>
      </w:r>
    </w:p>
    <w:p w14:paraId="0B04D5B4" w14:textId="77777777" w:rsidR="00982A08" w:rsidRPr="00A40128" w:rsidRDefault="00982A08" w:rsidP="00982A08">
      <w:pPr>
        <w:pStyle w:val="align-left"/>
        <w:spacing w:before="0" w:beforeAutospacing="0" w:after="0" w:afterAutospacing="0" w:line="360" w:lineRule="auto"/>
        <w:ind w:firstLine="567"/>
        <w:jc w:val="both"/>
        <w:textAlignment w:val="baseline"/>
        <w:rPr>
          <w:sz w:val="28"/>
          <w:szCs w:val="28"/>
        </w:rPr>
      </w:pPr>
      <w:r w:rsidRPr="00A40128">
        <w:rPr>
          <w:sz w:val="28"/>
          <w:szCs w:val="28"/>
        </w:rPr>
        <w:t>Полтавська Біла альтанка являє собою напівкруглу в плані колонаду з 8 колон </w:t>
      </w:r>
      <w:hyperlink r:id="rId28" w:tooltip="Доричний ордер" w:history="1">
        <w:r w:rsidRPr="00A40128">
          <w:rPr>
            <w:sz w:val="28"/>
            <w:szCs w:val="28"/>
          </w:rPr>
          <w:t>доричного ордера</w:t>
        </w:r>
      </w:hyperlink>
      <w:r w:rsidRPr="00A40128">
        <w:rPr>
          <w:sz w:val="28"/>
          <w:szCs w:val="28"/>
        </w:rPr>
        <w:t> на </w:t>
      </w:r>
      <w:hyperlink r:id="rId29" w:tooltip="Стилобат" w:history="1">
        <w:r w:rsidRPr="00A40128">
          <w:rPr>
            <w:sz w:val="28"/>
            <w:szCs w:val="28"/>
          </w:rPr>
          <w:t>стилобаті</w:t>
        </w:r>
      </w:hyperlink>
      <w:r w:rsidRPr="00A40128">
        <w:rPr>
          <w:sz w:val="28"/>
          <w:szCs w:val="28"/>
        </w:rPr>
        <w:t>, які несуть розвинутий </w:t>
      </w:r>
      <w:hyperlink r:id="rId30" w:tooltip="Антаблемент" w:history="1">
        <w:r w:rsidRPr="00A40128">
          <w:rPr>
            <w:sz w:val="28"/>
            <w:szCs w:val="28"/>
          </w:rPr>
          <w:t>антаблемент</w:t>
        </w:r>
      </w:hyperlink>
      <w:r w:rsidRPr="00A40128">
        <w:rPr>
          <w:sz w:val="28"/>
          <w:szCs w:val="28"/>
        </w:rPr>
        <w:t>, завершений атіком. Загальна висота пам'ятки — 9 метрів.</w:t>
      </w:r>
    </w:p>
    <w:p w14:paraId="5386FF41"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eastAsia="ru-RU"/>
        </w:rPr>
        <w:lastRenderedPageBreak/>
        <w:t>Споруда дещо нагадує підкову, зігнуту своїми краями до </w:t>
      </w:r>
      <w:hyperlink r:id="rId31" w:tooltip="Свято-Успенський собор (Полтава)" w:history="1">
        <w:r w:rsidRPr="00A40128">
          <w:rPr>
            <w:rFonts w:ascii="Times New Roman" w:eastAsia="Times New Roman" w:hAnsi="Times New Roman" w:cs="Times New Roman"/>
            <w:sz w:val="28"/>
            <w:szCs w:val="28"/>
            <w:lang w:eastAsia="ru-RU"/>
          </w:rPr>
          <w:t>Успенського Собору</w:t>
        </w:r>
      </w:hyperlink>
      <w:r w:rsidRPr="00A40128">
        <w:rPr>
          <w:rFonts w:ascii="Times New Roman" w:eastAsia="Times New Roman" w:hAnsi="Times New Roman" w:cs="Times New Roman"/>
          <w:sz w:val="28"/>
          <w:szCs w:val="28"/>
          <w:lang w:eastAsia="ru-RU"/>
        </w:rPr>
        <w:t>, що розміщена на </w:t>
      </w:r>
      <w:hyperlink r:id="rId32" w:tooltip="Колона" w:history="1">
        <w:r w:rsidRPr="00A40128">
          <w:rPr>
            <w:rFonts w:ascii="Times New Roman" w:eastAsia="Times New Roman" w:hAnsi="Times New Roman" w:cs="Times New Roman"/>
            <w:sz w:val="28"/>
            <w:szCs w:val="28"/>
            <w:lang w:eastAsia="ru-RU"/>
          </w:rPr>
          <w:t>колонах</w:t>
        </w:r>
      </w:hyperlink>
      <w:r w:rsidRPr="00A40128">
        <w:rPr>
          <w:rFonts w:ascii="Times New Roman" w:eastAsia="Times New Roman" w:hAnsi="Times New Roman" w:cs="Times New Roman"/>
          <w:sz w:val="28"/>
          <w:szCs w:val="28"/>
          <w:lang w:eastAsia="ru-RU"/>
        </w:rPr>
        <w:t>. Такий «підковоподібний» зовнішній вигляд альтанки обумовлений, згідно з легендою, тим, що саме на Соборному майдані міста на другий день після Полтавської битви відбулась зустріч ремісників-полтавців з російським царем </w:t>
      </w:r>
      <w:hyperlink r:id="rId33" w:tooltip="Петро I Олексійович" w:history="1">
        <w:r w:rsidRPr="00A40128">
          <w:rPr>
            <w:rFonts w:ascii="Times New Roman" w:eastAsia="Times New Roman" w:hAnsi="Times New Roman" w:cs="Times New Roman"/>
            <w:sz w:val="28"/>
            <w:szCs w:val="28"/>
            <w:lang w:eastAsia="ru-RU"/>
          </w:rPr>
          <w:t>Петром І</w:t>
        </w:r>
      </w:hyperlink>
      <w:r w:rsidRPr="00A40128">
        <w:rPr>
          <w:rFonts w:ascii="Times New Roman" w:eastAsia="Times New Roman" w:hAnsi="Times New Roman" w:cs="Times New Roman"/>
          <w:sz w:val="28"/>
          <w:szCs w:val="28"/>
          <w:lang w:eastAsia="ru-RU"/>
        </w:rPr>
        <w:t>, і, начебто, місцевий коваль тут майстерно підкував царського коня, що втратив підкову під час Полтавського бою</w:t>
      </w:r>
      <w:r w:rsidRPr="00A40128">
        <w:rPr>
          <w:rFonts w:ascii="Times New Roman" w:eastAsia="Times New Roman" w:hAnsi="Times New Roman" w:cs="Times New Roman"/>
          <w:sz w:val="28"/>
          <w:szCs w:val="28"/>
          <w:lang w:val="uk-UA" w:eastAsia="ru-RU"/>
        </w:rPr>
        <w:t>.</w:t>
      </w:r>
    </w:p>
    <w:p w14:paraId="7CFB4889"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A40128">
        <w:rPr>
          <w:rFonts w:ascii="Times New Roman" w:eastAsia="Times New Roman" w:hAnsi="Times New Roman" w:cs="Times New Roman"/>
          <w:sz w:val="28"/>
          <w:szCs w:val="28"/>
          <w:lang w:val="uk-UA" w:eastAsia="ru-RU"/>
        </w:rPr>
        <w:t>У роки</w:t>
      </w:r>
      <w:r w:rsidRPr="00A40128">
        <w:rPr>
          <w:rFonts w:ascii="Times New Roman" w:eastAsia="Times New Roman" w:hAnsi="Times New Roman" w:cs="Times New Roman"/>
          <w:sz w:val="28"/>
          <w:szCs w:val="28"/>
          <w:lang w:eastAsia="ru-RU"/>
        </w:rPr>
        <w:t> </w:t>
      </w:r>
      <w:hyperlink r:id="rId34" w:tooltip="Ворскла" w:history="1">
        <w:r w:rsidRPr="00A40128">
          <w:rPr>
            <w:rFonts w:ascii="Times New Roman" w:eastAsia="Times New Roman" w:hAnsi="Times New Roman" w:cs="Times New Roman"/>
            <w:sz w:val="28"/>
            <w:szCs w:val="28"/>
            <w:lang w:val="uk-UA" w:eastAsia="ru-RU"/>
          </w:rPr>
          <w:t>Німецько-радянської війни</w:t>
        </w:r>
      </w:hyperlink>
      <w:r w:rsidRPr="00A40128">
        <w:rPr>
          <w:rFonts w:ascii="Times New Roman" w:eastAsia="Times New Roman" w:hAnsi="Times New Roman" w:cs="Times New Roman"/>
          <w:sz w:val="28"/>
          <w:szCs w:val="28"/>
          <w:lang w:eastAsia="ru-RU"/>
        </w:rPr>
        <w:t> </w:t>
      </w:r>
      <w:r w:rsidRPr="00A40128">
        <w:rPr>
          <w:rFonts w:ascii="Times New Roman" w:eastAsia="Times New Roman" w:hAnsi="Times New Roman" w:cs="Times New Roman"/>
          <w:sz w:val="28"/>
          <w:szCs w:val="28"/>
          <w:lang w:val="uk-UA" w:eastAsia="ru-RU"/>
        </w:rPr>
        <w:t>гітлерівці розібрали альтанку, влаштувавши на її місці зенітно-артилерійський пункт.</w:t>
      </w:r>
    </w:p>
    <w:p w14:paraId="4F1AAD80"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A40128">
        <w:rPr>
          <w:rFonts w:ascii="Times New Roman" w:eastAsia="Times New Roman" w:hAnsi="Times New Roman" w:cs="Times New Roman"/>
          <w:sz w:val="28"/>
          <w:szCs w:val="28"/>
          <w:lang w:eastAsia="ru-RU"/>
        </w:rPr>
        <w:t>По війні, у </w:t>
      </w:r>
      <w:hyperlink r:id="rId35" w:history="1">
        <w:r w:rsidRPr="00A40128">
          <w:rPr>
            <w:rFonts w:ascii="Times New Roman" w:eastAsia="Times New Roman" w:hAnsi="Times New Roman" w:cs="Times New Roman"/>
            <w:sz w:val="28"/>
            <w:szCs w:val="28"/>
            <w:lang w:eastAsia="ru-RU"/>
          </w:rPr>
          <w:t>1954</w:t>
        </w:r>
      </w:hyperlink>
      <w:r w:rsidRPr="00A40128">
        <w:rPr>
          <w:rFonts w:ascii="Times New Roman" w:eastAsia="Times New Roman" w:hAnsi="Times New Roman" w:cs="Times New Roman"/>
          <w:sz w:val="28"/>
          <w:szCs w:val="28"/>
          <w:lang w:eastAsia="ru-RU"/>
        </w:rPr>
        <w:t> році ідею відновлення пам'ятки втілив своїм проектом головний архітектор повоєнної Полтави </w:t>
      </w:r>
      <w:hyperlink r:id="rId36" w:tooltip="Вайнгорт Лев Семенович" w:history="1">
        <w:r w:rsidRPr="00A40128">
          <w:rPr>
            <w:rFonts w:ascii="Times New Roman" w:eastAsia="Times New Roman" w:hAnsi="Times New Roman" w:cs="Times New Roman"/>
            <w:sz w:val="28"/>
            <w:szCs w:val="28"/>
            <w:lang w:eastAsia="ru-RU"/>
          </w:rPr>
          <w:t>Лев Вайнгорт</w:t>
        </w:r>
      </w:hyperlink>
      <w:r w:rsidRPr="00A40128">
        <w:rPr>
          <w:rFonts w:ascii="Times New Roman" w:eastAsia="Times New Roman" w:hAnsi="Times New Roman" w:cs="Times New Roman"/>
          <w:sz w:val="28"/>
          <w:szCs w:val="28"/>
          <w:lang w:eastAsia="ru-RU"/>
        </w:rPr>
        <w:t>. Офіційно пам'ятник вважався не відтвореним, а створеним подібним до того, що існував у довоєнний час, а відкрили його на честь </w:t>
      </w:r>
      <w:r w:rsidRPr="00A40128">
        <w:rPr>
          <w:rFonts w:ascii="Times New Roman" w:eastAsia="Times New Roman" w:hAnsi="Times New Roman" w:cs="Times New Roman"/>
          <w:iCs/>
          <w:sz w:val="28"/>
          <w:szCs w:val="28"/>
          <w:lang w:eastAsia="ru-RU"/>
        </w:rPr>
        <w:t>«300-річчя возз'єднання України з Росією»</w:t>
      </w:r>
      <w:r w:rsidRPr="00A40128">
        <w:rPr>
          <w:rFonts w:ascii="Times New Roman" w:eastAsia="Times New Roman" w:hAnsi="Times New Roman" w:cs="Times New Roman"/>
          <w:sz w:val="28"/>
          <w:szCs w:val="28"/>
          <w:lang w:eastAsia="ru-RU"/>
        </w:rPr>
        <w:t> (</w:t>
      </w:r>
      <w:hyperlink r:id="rId37" w:tooltip="Переяславська рада" w:history="1">
        <w:r w:rsidRPr="00A40128">
          <w:rPr>
            <w:rFonts w:ascii="Times New Roman" w:eastAsia="Times New Roman" w:hAnsi="Times New Roman" w:cs="Times New Roman"/>
            <w:sz w:val="28"/>
            <w:szCs w:val="28"/>
            <w:lang w:eastAsia="ru-RU"/>
          </w:rPr>
          <w:t>Переяславська рада</w:t>
        </w:r>
      </w:hyperlink>
      <w:r w:rsidRPr="00A40128">
        <w:rPr>
          <w:rFonts w:ascii="Times New Roman" w:eastAsia="Times New Roman" w:hAnsi="Times New Roman" w:cs="Times New Roman"/>
          <w:sz w:val="28"/>
          <w:szCs w:val="28"/>
          <w:lang w:eastAsia="ru-RU"/>
        </w:rPr>
        <w:t>). Відповідно альтанка отримала нову «радянську назву» — </w:t>
      </w:r>
      <w:r w:rsidRPr="00A40128">
        <w:rPr>
          <w:rFonts w:ascii="Times New Roman" w:eastAsia="Times New Roman" w:hAnsi="Times New Roman" w:cs="Times New Roman"/>
          <w:iCs/>
          <w:sz w:val="28"/>
          <w:szCs w:val="28"/>
          <w:lang w:eastAsia="ru-RU"/>
        </w:rPr>
        <w:t>Ротонда Дружби (народів)</w:t>
      </w:r>
      <w:r w:rsidRPr="00A40128">
        <w:rPr>
          <w:rFonts w:ascii="Times New Roman" w:eastAsia="Times New Roman" w:hAnsi="Times New Roman" w:cs="Times New Roman"/>
          <w:sz w:val="28"/>
          <w:szCs w:val="28"/>
          <w:lang w:eastAsia="ru-RU"/>
        </w:rPr>
        <w:t>.</w:t>
      </w:r>
    </w:p>
    <w:p w14:paraId="4D7ED98C"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166CA5BB"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611EB08D"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71680535" w14:textId="77777777" w:rsidR="00982A08" w:rsidRPr="00A4012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3E9CC95A" w14:textId="77777777" w:rsidR="00982A0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1FE5485B" w14:textId="77777777" w:rsidR="00982A08" w:rsidRDefault="00982A08" w:rsidP="00982A08">
      <w:pPr>
        <w:shd w:val="clear" w:color="auto" w:fill="FFFFFF"/>
        <w:spacing w:after="0" w:line="360" w:lineRule="auto"/>
        <w:ind w:firstLine="567"/>
        <w:jc w:val="both"/>
        <w:rPr>
          <w:rFonts w:ascii="Times New Roman" w:eastAsia="Times New Roman" w:hAnsi="Times New Roman" w:cs="Times New Roman"/>
          <w:sz w:val="28"/>
          <w:szCs w:val="28"/>
          <w:lang w:eastAsia="ru-RU"/>
        </w:rPr>
      </w:pPr>
    </w:p>
    <w:p w14:paraId="16FA4CE1" w14:textId="77777777" w:rsidR="00982A08" w:rsidRPr="00982A08" w:rsidRDefault="00982A08" w:rsidP="00277706">
      <w:pPr>
        <w:spacing w:after="0" w:line="360" w:lineRule="auto"/>
        <w:jc w:val="right"/>
        <w:rPr>
          <w:rFonts w:ascii="Times New Roman" w:hAnsi="Times New Roman"/>
          <w:b/>
          <w:sz w:val="28"/>
          <w:szCs w:val="28"/>
        </w:rPr>
      </w:pPr>
    </w:p>
    <w:p w14:paraId="7DAF3F3F" w14:textId="77777777" w:rsidR="002A7BBF" w:rsidRDefault="002A7BBF" w:rsidP="00277706">
      <w:pPr>
        <w:spacing w:after="0" w:line="360" w:lineRule="auto"/>
        <w:jc w:val="right"/>
        <w:rPr>
          <w:rFonts w:ascii="Times New Roman" w:hAnsi="Times New Roman"/>
          <w:b/>
          <w:sz w:val="28"/>
          <w:szCs w:val="28"/>
          <w:lang w:val="uk-UA"/>
        </w:rPr>
      </w:pPr>
    </w:p>
    <w:p w14:paraId="585AE534" w14:textId="77777777" w:rsidR="002A7BBF" w:rsidRDefault="002A7BBF" w:rsidP="00277706">
      <w:pPr>
        <w:spacing w:after="0" w:line="360" w:lineRule="auto"/>
        <w:jc w:val="right"/>
        <w:rPr>
          <w:rFonts w:ascii="Times New Roman" w:hAnsi="Times New Roman"/>
          <w:b/>
          <w:sz w:val="28"/>
          <w:szCs w:val="28"/>
          <w:lang w:val="uk-UA"/>
        </w:rPr>
      </w:pPr>
    </w:p>
    <w:p w14:paraId="56BFE07E" w14:textId="77777777" w:rsidR="002A7BBF" w:rsidRDefault="002A7BBF" w:rsidP="00277706">
      <w:pPr>
        <w:spacing w:after="0" w:line="360" w:lineRule="auto"/>
        <w:jc w:val="right"/>
        <w:rPr>
          <w:rFonts w:ascii="Times New Roman" w:hAnsi="Times New Roman"/>
          <w:b/>
          <w:sz w:val="28"/>
          <w:szCs w:val="28"/>
          <w:lang w:val="uk-UA"/>
        </w:rPr>
      </w:pPr>
    </w:p>
    <w:p w14:paraId="139063E3" w14:textId="77777777" w:rsidR="002A7BBF" w:rsidRDefault="002A7BBF" w:rsidP="00277706">
      <w:pPr>
        <w:spacing w:after="0" w:line="360" w:lineRule="auto"/>
        <w:jc w:val="right"/>
        <w:rPr>
          <w:rFonts w:ascii="Times New Roman" w:hAnsi="Times New Roman"/>
          <w:b/>
          <w:sz w:val="28"/>
          <w:szCs w:val="28"/>
          <w:lang w:val="uk-UA"/>
        </w:rPr>
      </w:pPr>
    </w:p>
    <w:p w14:paraId="3E1E35D5" w14:textId="77777777" w:rsidR="002A7BBF" w:rsidRDefault="002A7BBF" w:rsidP="00277706">
      <w:pPr>
        <w:spacing w:after="0" w:line="360" w:lineRule="auto"/>
        <w:jc w:val="right"/>
        <w:rPr>
          <w:rFonts w:ascii="Times New Roman" w:hAnsi="Times New Roman"/>
          <w:b/>
          <w:sz w:val="28"/>
          <w:szCs w:val="28"/>
          <w:lang w:val="uk-UA"/>
        </w:rPr>
      </w:pPr>
    </w:p>
    <w:p w14:paraId="3E9D3670" w14:textId="77777777" w:rsidR="002A7BBF" w:rsidRDefault="002A7BBF" w:rsidP="00277706">
      <w:pPr>
        <w:spacing w:after="0" w:line="360" w:lineRule="auto"/>
        <w:jc w:val="right"/>
        <w:rPr>
          <w:rFonts w:ascii="Times New Roman" w:hAnsi="Times New Roman"/>
          <w:b/>
          <w:sz w:val="28"/>
          <w:szCs w:val="28"/>
          <w:lang w:val="uk-UA"/>
        </w:rPr>
      </w:pPr>
    </w:p>
    <w:p w14:paraId="5D91FFFC" w14:textId="77777777" w:rsidR="002A7BBF" w:rsidRDefault="002A7BBF" w:rsidP="00277706">
      <w:pPr>
        <w:spacing w:after="0" w:line="360" w:lineRule="auto"/>
        <w:jc w:val="right"/>
        <w:rPr>
          <w:rFonts w:ascii="Times New Roman" w:hAnsi="Times New Roman"/>
          <w:b/>
          <w:sz w:val="28"/>
          <w:szCs w:val="28"/>
          <w:lang w:val="uk-UA"/>
        </w:rPr>
      </w:pPr>
    </w:p>
    <w:p w14:paraId="01A84807" w14:textId="77777777" w:rsidR="002A7BBF" w:rsidRDefault="002A7BBF" w:rsidP="00277706">
      <w:pPr>
        <w:spacing w:after="0" w:line="360" w:lineRule="auto"/>
        <w:jc w:val="right"/>
        <w:rPr>
          <w:rFonts w:ascii="Times New Roman" w:hAnsi="Times New Roman"/>
          <w:b/>
          <w:sz w:val="28"/>
          <w:szCs w:val="28"/>
          <w:lang w:val="uk-UA"/>
        </w:rPr>
      </w:pPr>
    </w:p>
    <w:p w14:paraId="01E1784C" w14:textId="45164029" w:rsidR="004F1653" w:rsidRDefault="00277706" w:rsidP="00277706">
      <w:pPr>
        <w:spacing w:after="0" w:line="360" w:lineRule="auto"/>
        <w:jc w:val="right"/>
        <w:rPr>
          <w:rFonts w:ascii="Times New Roman" w:hAnsi="Times New Roman"/>
          <w:b/>
          <w:sz w:val="28"/>
          <w:szCs w:val="28"/>
          <w:lang w:val="uk-UA"/>
        </w:rPr>
      </w:pPr>
      <w:r>
        <w:rPr>
          <w:rFonts w:ascii="Times New Roman" w:hAnsi="Times New Roman"/>
          <w:b/>
          <w:sz w:val="28"/>
          <w:szCs w:val="28"/>
          <w:lang w:val="uk-UA"/>
        </w:rPr>
        <w:lastRenderedPageBreak/>
        <w:t>Д</w:t>
      </w:r>
      <w:r w:rsidR="004F1653" w:rsidRPr="004F1653">
        <w:rPr>
          <w:rFonts w:ascii="Times New Roman" w:hAnsi="Times New Roman"/>
          <w:b/>
          <w:sz w:val="28"/>
          <w:szCs w:val="28"/>
          <w:lang w:val="uk-UA"/>
        </w:rPr>
        <w:t>ОДАТОК</w:t>
      </w:r>
      <w:r w:rsidR="00982A08">
        <w:rPr>
          <w:rFonts w:ascii="Times New Roman" w:hAnsi="Times New Roman"/>
          <w:b/>
          <w:sz w:val="28"/>
          <w:szCs w:val="28"/>
          <w:lang w:val="uk-UA"/>
        </w:rPr>
        <w:t xml:space="preserve"> 2</w:t>
      </w:r>
    </w:p>
    <w:p w14:paraId="6FCA7D6B" w14:textId="77777777" w:rsidR="004F1653" w:rsidRDefault="004F1653" w:rsidP="00277706">
      <w:pPr>
        <w:spacing w:after="0" w:line="360" w:lineRule="auto"/>
        <w:rPr>
          <w:rFonts w:ascii="Times New Roman" w:hAnsi="Times New Roman"/>
          <w:b/>
          <w:sz w:val="28"/>
          <w:szCs w:val="28"/>
          <w:lang w:val="uk-UA"/>
        </w:rPr>
      </w:pPr>
    </w:p>
    <w:p w14:paraId="07BE2B33" w14:textId="0D02E983" w:rsidR="004F1653" w:rsidRDefault="004F1653" w:rsidP="00277706">
      <w:pPr>
        <w:spacing w:after="0" w:line="360" w:lineRule="auto"/>
        <w:jc w:val="center"/>
        <w:rPr>
          <w:rFonts w:ascii="Times New Roman" w:hAnsi="Times New Roman"/>
          <w:b/>
          <w:sz w:val="28"/>
          <w:szCs w:val="28"/>
          <w:lang w:val="uk-UA"/>
        </w:rPr>
      </w:pPr>
      <w:r>
        <w:rPr>
          <w:rFonts w:ascii="Times New Roman" w:hAnsi="Times New Roman"/>
          <w:b/>
          <w:sz w:val="28"/>
          <w:szCs w:val="28"/>
          <w:lang w:val="uk-UA"/>
        </w:rPr>
        <w:t>ПОХОДЖЕННЯ ПОЛТАВИ</w:t>
      </w:r>
    </w:p>
    <w:p w14:paraId="43C4FF03" w14:textId="77777777" w:rsidR="004F1653" w:rsidRDefault="004F1653" w:rsidP="00277706">
      <w:pPr>
        <w:spacing w:after="0" w:line="360" w:lineRule="auto"/>
        <w:rPr>
          <w:rFonts w:ascii="Times New Roman" w:hAnsi="Times New Roman"/>
          <w:b/>
          <w:sz w:val="28"/>
          <w:szCs w:val="28"/>
          <w:lang w:val="uk-UA"/>
        </w:rPr>
      </w:pPr>
    </w:p>
    <w:p w14:paraId="53938ACB"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val="uk-UA" w:eastAsia="ru-RU"/>
        </w:rPr>
        <w:t>Місто Полтава, як</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відомо, посідає особливе місце 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історії української нації та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 xml:space="preserve">держави. </w:t>
      </w:r>
      <w:r w:rsidRPr="00C8002A">
        <w:rPr>
          <w:rFonts w:ascii="Times New Roman" w:eastAsia="Times New Roman" w:hAnsi="Times New Roman" w:cs="Times New Roman"/>
          <w:color w:val="030303"/>
          <w:sz w:val="28"/>
          <w:szCs w:val="28"/>
          <w:lang w:eastAsia="ru-RU"/>
        </w:rPr>
        <w:t>Біля його стін не раз відбувалися події, котрі визначити долю України, впливали на європейські справи.</w:t>
      </w:r>
    </w:p>
    <w:p w14:paraId="5E405F0B"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Засноване слов’янами-сіверянами у </w:t>
      </w:r>
      <w:r w:rsidRPr="00C8002A">
        <w:rPr>
          <w:rFonts w:ascii="Times New Roman" w:eastAsia="Times New Roman" w:hAnsi="Times New Roman" w:cs="Times New Roman"/>
          <w:color w:val="030303"/>
          <w:sz w:val="28"/>
          <w:szCs w:val="28"/>
          <w:lang w:val="uk-UA" w:eastAsia="ru-RU"/>
        </w:rPr>
        <w:t>9</w:t>
      </w:r>
      <w:r w:rsidRPr="00C8002A">
        <w:rPr>
          <w:rFonts w:ascii="Times New Roman" w:eastAsia="Times New Roman" w:hAnsi="Times New Roman" w:cs="Times New Roman"/>
          <w:color w:val="030303"/>
          <w:sz w:val="28"/>
          <w:szCs w:val="28"/>
          <w:lang w:eastAsia="ru-RU"/>
        </w:rPr>
        <w:t xml:space="preserve"> ст. укріплене першопоселення на Івановій горі поклало початок розвитку давньоруського граду </w:t>
      </w:r>
      <w:r w:rsidRPr="00C8002A">
        <w:rPr>
          <w:rFonts w:ascii="Times New Roman" w:eastAsia="Times New Roman" w:hAnsi="Times New Roman" w:cs="Times New Roman"/>
          <w:color w:val="030303"/>
          <w:sz w:val="28"/>
          <w:szCs w:val="28"/>
          <w:lang w:val="uk-UA" w:eastAsia="ru-RU"/>
        </w:rPr>
        <w:t>13</w:t>
      </w:r>
      <w:r w:rsidRPr="00C8002A">
        <w:rPr>
          <w:rFonts w:ascii="Times New Roman" w:eastAsia="Times New Roman" w:hAnsi="Times New Roman" w:cs="Times New Roman"/>
          <w:color w:val="030303"/>
          <w:sz w:val="28"/>
          <w:szCs w:val="28"/>
          <w:lang w:eastAsia="ru-RU"/>
        </w:rPr>
        <w:t xml:space="preserve"> ст., поселення </w:t>
      </w:r>
      <w:r w:rsidRPr="00C8002A">
        <w:rPr>
          <w:rFonts w:ascii="Times New Roman" w:eastAsia="Times New Roman" w:hAnsi="Times New Roman" w:cs="Times New Roman"/>
          <w:color w:val="030303"/>
          <w:sz w:val="28"/>
          <w:szCs w:val="28"/>
          <w:lang w:val="uk-UA" w:eastAsia="ru-RU"/>
        </w:rPr>
        <w:t xml:space="preserve">15 </w:t>
      </w:r>
      <w:r w:rsidRPr="00C8002A">
        <w:rPr>
          <w:rFonts w:ascii="Times New Roman" w:eastAsia="Times New Roman" w:hAnsi="Times New Roman" w:cs="Times New Roman"/>
          <w:color w:val="030303"/>
          <w:sz w:val="28"/>
          <w:szCs w:val="28"/>
          <w:lang w:eastAsia="ru-RU"/>
        </w:rPr>
        <w:t>віків. Розкопки, проведені в історичному центрі Полтави виявили ділянки міської забудови, вулиці, житла, господарські і виробничі приміщення давніх полтавців. Ці наукові свідчення стали фундаментом офіційного визнання 1100-літнього віку Полтави.</w:t>
      </w:r>
    </w:p>
    <w:p w14:paraId="668B05E8" w14:textId="12041B72"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val="uk-UA" w:eastAsia="ru-RU"/>
        </w:rPr>
        <w:t>Е</w:t>
      </w:r>
      <w:r w:rsidRPr="00C8002A">
        <w:rPr>
          <w:rFonts w:ascii="Times New Roman" w:eastAsia="Times New Roman" w:hAnsi="Times New Roman" w:cs="Times New Roman"/>
          <w:color w:val="030303"/>
          <w:sz w:val="28"/>
          <w:szCs w:val="28"/>
          <w:lang w:eastAsia="ru-RU"/>
        </w:rPr>
        <w:t>пох</w:t>
      </w:r>
      <w:r w:rsidRPr="00C8002A">
        <w:rPr>
          <w:rFonts w:ascii="Times New Roman" w:eastAsia="Times New Roman" w:hAnsi="Times New Roman" w:cs="Times New Roman"/>
          <w:color w:val="030303"/>
          <w:sz w:val="28"/>
          <w:szCs w:val="28"/>
          <w:lang w:val="uk-UA" w:eastAsia="ru-RU"/>
        </w:rPr>
        <w:t>и змінювалися – відповідно й у назву міста вносили зміни</w:t>
      </w:r>
      <w:r w:rsidRPr="00C8002A">
        <w:rPr>
          <w:rFonts w:ascii="Times New Roman" w:eastAsia="Times New Roman" w:hAnsi="Times New Roman" w:cs="Times New Roman"/>
          <w:color w:val="030303"/>
          <w:sz w:val="28"/>
          <w:szCs w:val="28"/>
          <w:lang w:eastAsia="ru-RU"/>
        </w:rPr>
        <w:t>: Лтава</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 xml:space="preserve"> Олтава </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Полтава. Дослідники вбачають можливі значення цієї назви як похідної від слов’янських слів «огорожа», «огороджене тином місце», пов’язують із давньоруською традицією найменування поселень за ім’ям найближчо</w:t>
      </w:r>
      <w:r w:rsidRPr="00C8002A">
        <w:rPr>
          <w:rFonts w:ascii="Times New Roman" w:eastAsia="Times New Roman" w:hAnsi="Times New Roman" w:cs="Times New Roman"/>
          <w:color w:val="030303"/>
          <w:sz w:val="28"/>
          <w:szCs w:val="28"/>
          <w:lang w:val="uk-UA" w:eastAsia="ru-RU"/>
        </w:rPr>
        <w:t>го</w:t>
      </w:r>
      <w:r w:rsidRPr="00C8002A">
        <w:rPr>
          <w:rFonts w:ascii="Times New Roman" w:eastAsia="Times New Roman" w:hAnsi="Times New Roman" w:cs="Times New Roman"/>
          <w:color w:val="030303"/>
          <w:sz w:val="28"/>
          <w:szCs w:val="28"/>
          <w:lang w:eastAsia="ru-RU"/>
        </w:rPr>
        <w:t xml:space="preserve"> водно</w:t>
      </w:r>
      <w:r w:rsidRPr="00C8002A">
        <w:rPr>
          <w:rFonts w:ascii="Times New Roman" w:eastAsia="Times New Roman" w:hAnsi="Times New Roman" w:cs="Times New Roman"/>
          <w:color w:val="030303"/>
          <w:sz w:val="28"/>
          <w:szCs w:val="28"/>
          <w:lang w:val="uk-UA" w:eastAsia="ru-RU"/>
        </w:rPr>
        <w:t>го шляху</w:t>
      </w:r>
      <w:r w:rsidRPr="00C8002A">
        <w:rPr>
          <w:rFonts w:ascii="Times New Roman" w:eastAsia="Times New Roman" w:hAnsi="Times New Roman" w:cs="Times New Roman"/>
          <w:color w:val="030303"/>
          <w:sz w:val="28"/>
          <w:szCs w:val="28"/>
          <w:lang w:eastAsia="ru-RU"/>
        </w:rPr>
        <w:t xml:space="preserve"> артерії </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струмка Лтави </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правої притоки Ворскли. Походження останньої назви виводять навіть до давнього арійського словосполучення «заболочена річка».</w:t>
      </w:r>
    </w:p>
    <w:p w14:paraId="7E6E781C" w14:textId="7C6E5CB5"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У </w:t>
      </w:r>
      <w:r w:rsidRPr="00C8002A">
        <w:rPr>
          <w:rFonts w:ascii="Times New Roman" w:eastAsia="Times New Roman" w:hAnsi="Times New Roman" w:cs="Times New Roman"/>
          <w:color w:val="030303"/>
          <w:sz w:val="28"/>
          <w:szCs w:val="28"/>
          <w:lang w:val="uk-UA" w:eastAsia="ru-RU"/>
        </w:rPr>
        <w:t>17</w:t>
      </w:r>
      <w:r w:rsidRPr="00C8002A">
        <w:rPr>
          <w:rFonts w:ascii="Times New Roman" w:eastAsia="Times New Roman" w:hAnsi="Times New Roman" w:cs="Times New Roman"/>
          <w:color w:val="030303"/>
          <w:sz w:val="28"/>
          <w:szCs w:val="28"/>
          <w:lang w:eastAsia="ru-RU"/>
        </w:rPr>
        <w:t xml:space="preserve"> ст. Полтава існувала на порубіжжі між Руссю і Диким Полем кочівників, згодом</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 xml:space="preserve"> між Великим Князівством Литовським і Золотою Ордою, між Річчю Посполитою і Московським царством. Прикордонні умови життя, постійні взаємозапозичення і міжетнічні зіткнення спричинили до формування особливої верстви місцевого населення</w:t>
      </w:r>
      <w:r w:rsidR="00277706">
        <w:rPr>
          <w:rFonts w:ascii="Times New Roman" w:eastAsia="Times New Roman" w:hAnsi="Times New Roman" w:cs="Times New Roman"/>
          <w:color w:val="030303"/>
          <w:sz w:val="28"/>
          <w:szCs w:val="28"/>
          <w:lang w:val="uk-UA" w:eastAsia="ru-RU"/>
        </w:rPr>
        <w:t xml:space="preserve"> - </w:t>
      </w:r>
      <w:r w:rsidRPr="00C8002A">
        <w:rPr>
          <w:rFonts w:ascii="Times New Roman" w:eastAsia="Times New Roman" w:hAnsi="Times New Roman" w:cs="Times New Roman"/>
          <w:color w:val="030303"/>
          <w:sz w:val="28"/>
          <w:szCs w:val="28"/>
          <w:lang w:eastAsia="ru-RU"/>
        </w:rPr>
        <w:t>козацтва, яке й визначало історію укріпленого форпосту на Ворсклі упродовж тривалого часу.</w:t>
      </w:r>
    </w:p>
    <w:p w14:paraId="6F02BA69" w14:textId="734F5DEF"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У численних війнах місто зазнавало неодноразових руйнувань, але постійно відроджувалося. Історичний документ 1641 р. вперше засвідчив існування Полтави як міського центру.</w:t>
      </w:r>
    </w:p>
    <w:p w14:paraId="56B6523E" w14:textId="77777777" w:rsidR="00C8002A" w:rsidRPr="00C8002A" w:rsidRDefault="00C8002A" w:rsidP="00362B6B">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lastRenderedPageBreak/>
        <w:t>Визвольна війна проти Польщі перетворила Полтаву на військово-адміністративний центр Полтавського полку в складі Гетьманської України (з 1648 до 1775 р.).</w:t>
      </w:r>
    </w:p>
    <w:p w14:paraId="2B7DF75B" w14:textId="145ED860" w:rsidR="00C8002A" w:rsidRPr="00C8002A" w:rsidRDefault="00C8002A" w:rsidP="00362B6B">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У зв’язку зі 100-річним ювілеєм Полтавської битви центр губернії почав забудовуватися</w:t>
      </w:r>
      <w:r w:rsidRPr="00C8002A">
        <w:rPr>
          <w:rFonts w:ascii="Times New Roman" w:eastAsia="Times New Roman" w:hAnsi="Times New Roman" w:cs="Times New Roman"/>
          <w:color w:val="030303"/>
          <w:sz w:val="28"/>
          <w:szCs w:val="28"/>
          <w:lang w:val="uk-UA" w:eastAsia="ru-RU"/>
        </w:rPr>
        <w:t>.</w:t>
      </w:r>
      <w:r w:rsidRPr="00C8002A">
        <w:rPr>
          <w:rFonts w:ascii="Times New Roman" w:eastAsia="Times New Roman" w:hAnsi="Times New Roman" w:cs="Times New Roman"/>
          <w:color w:val="030303"/>
          <w:sz w:val="28"/>
          <w:szCs w:val="28"/>
          <w:lang w:eastAsia="ru-RU"/>
        </w:rPr>
        <w:t xml:space="preserve"> Відтоді сучасна Полтава успадкувала свою центральну частину </w:t>
      </w:r>
      <w:r w:rsidR="00277706">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унікальний всесвітньо відомий ансамбль Круглої площі.</w:t>
      </w:r>
      <w:r w:rsidRPr="00C8002A">
        <w:rPr>
          <w:rFonts w:ascii="Times New Roman" w:eastAsia="Times New Roman" w:hAnsi="Times New Roman" w:cs="Times New Roman"/>
          <w:color w:val="030303"/>
          <w:sz w:val="28"/>
          <w:szCs w:val="28"/>
          <w:lang w:val="uk-UA" w:eastAsia="ru-RU"/>
        </w:rPr>
        <w:t xml:space="preserve"> </w:t>
      </w:r>
      <w:r w:rsidRPr="00C8002A">
        <w:rPr>
          <w:rFonts w:ascii="Times New Roman" w:eastAsia="Times New Roman" w:hAnsi="Times New Roman" w:cs="Times New Roman"/>
          <w:color w:val="030303"/>
          <w:sz w:val="28"/>
          <w:szCs w:val="28"/>
          <w:lang w:eastAsia="ru-RU"/>
        </w:rPr>
        <w:t xml:space="preserve">Збагачена величною історичною спадщиною, провінційна Полтава перетворилася на унікальний осередок духовного життя. Тут зароджувалися таланти, ідеї, проекти, події, реалізація яких вплинула на розвиток української і всесвітньої історії </w:t>
      </w:r>
      <w:r w:rsidRPr="00C8002A">
        <w:rPr>
          <w:rFonts w:ascii="Times New Roman" w:eastAsia="Times New Roman" w:hAnsi="Times New Roman" w:cs="Times New Roman"/>
          <w:color w:val="030303"/>
          <w:sz w:val="28"/>
          <w:szCs w:val="28"/>
          <w:lang w:val="uk-UA" w:eastAsia="ru-RU"/>
        </w:rPr>
        <w:t xml:space="preserve"> 19-20 </w:t>
      </w:r>
      <w:r w:rsidRPr="00C8002A">
        <w:rPr>
          <w:rFonts w:ascii="Times New Roman" w:eastAsia="Times New Roman" w:hAnsi="Times New Roman" w:cs="Times New Roman"/>
          <w:color w:val="030303"/>
          <w:sz w:val="28"/>
          <w:szCs w:val="28"/>
          <w:lang w:eastAsia="ru-RU"/>
        </w:rPr>
        <w:t>ст.</w:t>
      </w:r>
    </w:p>
    <w:p w14:paraId="1A8727F1"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 xml:space="preserve">Освітньою основою становлення Полтави як осередку духовного життя стали відкриті до середини </w:t>
      </w:r>
      <w:r w:rsidRPr="00C8002A">
        <w:rPr>
          <w:rFonts w:ascii="Times New Roman" w:eastAsia="Times New Roman" w:hAnsi="Times New Roman" w:cs="Times New Roman"/>
          <w:color w:val="030303"/>
          <w:sz w:val="28"/>
          <w:szCs w:val="28"/>
          <w:lang w:val="uk-UA" w:eastAsia="ru-RU"/>
        </w:rPr>
        <w:t>19</w:t>
      </w:r>
      <w:r w:rsidRPr="00C8002A">
        <w:rPr>
          <w:rFonts w:ascii="Times New Roman" w:eastAsia="Times New Roman" w:hAnsi="Times New Roman" w:cs="Times New Roman"/>
          <w:color w:val="030303"/>
          <w:sz w:val="28"/>
          <w:szCs w:val="28"/>
          <w:lang w:eastAsia="ru-RU"/>
        </w:rPr>
        <w:t> ст. повітове училище, чоловіча гімназія, інститут шляхетних дівчат, духовне училище, кадетський корпус, школи садівництва та краснописців, а також губернська публічна бібліотека і газета «Полтавские губернские ведомости». До початку 1860-го р. у місті з 30 тис. жителів, було відкрито також жіночу гімназію</w:t>
      </w:r>
      <w:r w:rsidRPr="00C8002A">
        <w:rPr>
          <w:rFonts w:ascii="Times New Roman" w:eastAsia="Times New Roman" w:hAnsi="Times New Roman" w:cs="Times New Roman"/>
          <w:color w:val="030303"/>
          <w:sz w:val="28"/>
          <w:szCs w:val="28"/>
          <w:lang w:val="uk-UA" w:eastAsia="ru-RU"/>
        </w:rPr>
        <w:t xml:space="preserve"> та </w:t>
      </w:r>
      <w:r w:rsidRPr="00C8002A">
        <w:rPr>
          <w:rFonts w:ascii="Times New Roman" w:eastAsia="Times New Roman" w:hAnsi="Times New Roman" w:cs="Times New Roman"/>
          <w:color w:val="030303"/>
          <w:sz w:val="28"/>
          <w:szCs w:val="28"/>
          <w:lang w:eastAsia="ru-RU"/>
        </w:rPr>
        <w:t> суботні і недільн</w:t>
      </w:r>
      <w:r w:rsidRPr="00C8002A">
        <w:rPr>
          <w:rFonts w:ascii="Times New Roman" w:eastAsia="Times New Roman" w:hAnsi="Times New Roman" w:cs="Times New Roman"/>
          <w:color w:val="030303"/>
          <w:sz w:val="28"/>
          <w:szCs w:val="28"/>
          <w:lang w:val="uk-UA" w:eastAsia="ru-RU"/>
        </w:rPr>
        <w:t>і</w:t>
      </w:r>
      <w:r w:rsidRPr="00C8002A">
        <w:rPr>
          <w:rFonts w:ascii="Times New Roman" w:eastAsia="Times New Roman" w:hAnsi="Times New Roman" w:cs="Times New Roman"/>
          <w:color w:val="030303"/>
          <w:sz w:val="28"/>
          <w:szCs w:val="28"/>
          <w:lang w:eastAsia="ru-RU"/>
        </w:rPr>
        <w:t xml:space="preserve"> шк</w:t>
      </w:r>
      <w:r w:rsidRPr="00C8002A">
        <w:rPr>
          <w:rFonts w:ascii="Times New Roman" w:eastAsia="Times New Roman" w:hAnsi="Times New Roman" w:cs="Times New Roman"/>
          <w:color w:val="030303"/>
          <w:sz w:val="28"/>
          <w:szCs w:val="28"/>
          <w:lang w:val="uk-UA" w:eastAsia="ru-RU"/>
        </w:rPr>
        <w:t>о</w:t>
      </w:r>
      <w:r w:rsidRPr="00C8002A">
        <w:rPr>
          <w:rFonts w:ascii="Times New Roman" w:eastAsia="Times New Roman" w:hAnsi="Times New Roman" w:cs="Times New Roman"/>
          <w:color w:val="030303"/>
          <w:sz w:val="28"/>
          <w:szCs w:val="28"/>
          <w:lang w:eastAsia="ru-RU"/>
        </w:rPr>
        <w:t>л</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xml:space="preserve">. Для них Т. Шевченко надіслав 1000 примірників свого «Букваря». В українських Афінах, як називали тоді Полтаву, вчилися й формували свій майбутній творчий геній математик </w:t>
      </w:r>
      <w:r w:rsidRPr="00C8002A">
        <w:rPr>
          <w:rFonts w:ascii="Times New Roman" w:eastAsia="Times New Roman" w:hAnsi="Times New Roman" w:cs="Times New Roman"/>
          <w:color w:val="030303"/>
          <w:sz w:val="28"/>
          <w:szCs w:val="28"/>
          <w:lang w:val="uk-UA" w:eastAsia="ru-RU"/>
        </w:rPr>
        <w:t xml:space="preserve">Михайло </w:t>
      </w:r>
      <w:r w:rsidRPr="00C8002A">
        <w:rPr>
          <w:rFonts w:ascii="Times New Roman" w:eastAsia="Times New Roman" w:hAnsi="Times New Roman" w:cs="Times New Roman"/>
          <w:color w:val="030303"/>
          <w:sz w:val="28"/>
          <w:szCs w:val="28"/>
          <w:lang w:eastAsia="ru-RU"/>
        </w:rPr>
        <w:t>Остроградський, письменники Л</w:t>
      </w:r>
      <w:r w:rsidRPr="00C8002A">
        <w:rPr>
          <w:rFonts w:ascii="Times New Roman" w:eastAsia="Times New Roman" w:hAnsi="Times New Roman" w:cs="Times New Roman"/>
          <w:color w:val="030303"/>
          <w:sz w:val="28"/>
          <w:szCs w:val="28"/>
          <w:lang w:val="uk-UA" w:eastAsia="ru-RU"/>
        </w:rPr>
        <w:t>еонід</w:t>
      </w:r>
      <w:r w:rsidRPr="00C8002A">
        <w:rPr>
          <w:rFonts w:ascii="Times New Roman" w:eastAsia="Times New Roman" w:hAnsi="Times New Roman" w:cs="Times New Roman"/>
          <w:color w:val="030303"/>
          <w:sz w:val="28"/>
          <w:szCs w:val="28"/>
          <w:lang w:eastAsia="ru-RU"/>
        </w:rPr>
        <w:t> Глібов, М</w:t>
      </w:r>
      <w:r w:rsidRPr="00C8002A">
        <w:rPr>
          <w:rFonts w:ascii="Times New Roman" w:eastAsia="Times New Roman" w:hAnsi="Times New Roman" w:cs="Times New Roman"/>
          <w:color w:val="030303"/>
          <w:sz w:val="28"/>
          <w:szCs w:val="28"/>
          <w:lang w:val="uk-UA" w:eastAsia="ru-RU"/>
        </w:rPr>
        <w:t xml:space="preserve">икола </w:t>
      </w:r>
      <w:r w:rsidRPr="00C8002A">
        <w:rPr>
          <w:rFonts w:ascii="Times New Roman" w:eastAsia="Times New Roman" w:hAnsi="Times New Roman" w:cs="Times New Roman"/>
          <w:color w:val="030303"/>
          <w:sz w:val="28"/>
          <w:szCs w:val="28"/>
          <w:lang w:eastAsia="ru-RU"/>
        </w:rPr>
        <w:t> Гоголь, вчений і громадський діяч М</w:t>
      </w:r>
      <w:r w:rsidRPr="00C8002A">
        <w:rPr>
          <w:rFonts w:ascii="Times New Roman" w:eastAsia="Times New Roman" w:hAnsi="Times New Roman" w:cs="Times New Roman"/>
          <w:color w:val="030303"/>
          <w:sz w:val="28"/>
          <w:szCs w:val="28"/>
          <w:lang w:val="uk-UA" w:eastAsia="ru-RU"/>
        </w:rPr>
        <w:t>ихайло</w:t>
      </w:r>
      <w:r w:rsidRPr="00C8002A">
        <w:rPr>
          <w:rFonts w:ascii="Times New Roman" w:eastAsia="Times New Roman" w:hAnsi="Times New Roman" w:cs="Times New Roman"/>
          <w:color w:val="030303"/>
          <w:sz w:val="28"/>
          <w:szCs w:val="28"/>
          <w:lang w:eastAsia="ru-RU"/>
        </w:rPr>
        <w:t> Драгоманов та ін.</w:t>
      </w:r>
    </w:p>
    <w:p w14:paraId="4E13FFC6" w14:textId="595D21AD"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val="uk-UA" w:eastAsia="ru-RU"/>
        </w:rPr>
      </w:pPr>
      <w:r w:rsidRPr="00C8002A">
        <w:rPr>
          <w:rFonts w:ascii="Times New Roman" w:eastAsia="Times New Roman" w:hAnsi="Times New Roman" w:cs="Times New Roman"/>
          <w:color w:val="030303"/>
          <w:sz w:val="28"/>
          <w:szCs w:val="28"/>
          <w:lang w:val="uk-UA" w:eastAsia="ru-RU"/>
        </w:rPr>
        <w:t>Н</w:t>
      </w:r>
      <w:r w:rsidRPr="00C8002A">
        <w:rPr>
          <w:rFonts w:ascii="Times New Roman" w:eastAsia="Times New Roman" w:hAnsi="Times New Roman" w:cs="Times New Roman"/>
          <w:color w:val="030303"/>
          <w:sz w:val="28"/>
          <w:szCs w:val="28"/>
          <w:lang w:eastAsia="ru-RU"/>
        </w:rPr>
        <w:t>а поч. 1870-го р. у </w:t>
      </w:r>
      <w:r w:rsidRPr="00C8002A">
        <w:rPr>
          <w:rFonts w:ascii="Times New Roman" w:eastAsia="Times New Roman" w:hAnsi="Times New Roman" w:cs="Times New Roman"/>
          <w:color w:val="030303"/>
          <w:sz w:val="28"/>
          <w:szCs w:val="28"/>
          <w:lang w:val="uk-UA" w:eastAsia="ru-RU"/>
        </w:rPr>
        <w:t>Полтаві</w:t>
      </w:r>
      <w:r w:rsidRPr="00C8002A">
        <w:rPr>
          <w:rFonts w:ascii="Times New Roman" w:eastAsia="Times New Roman" w:hAnsi="Times New Roman" w:cs="Times New Roman"/>
          <w:color w:val="030303"/>
          <w:sz w:val="28"/>
          <w:szCs w:val="28"/>
          <w:lang w:eastAsia="ru-RU"/>
        </w:rPr>
        <w:t xml:space="preserve"> з’явилася залізниця з депо і майстернями, а в 1889 р.</w:t>
      </w:r>
      <w:r w:rsidR="00277706">
        <w:rPr>
          <w:rFonts w:ascii="Times New Roman" w:eastAsia="Times New Roman" w:hAnsi="Times New Roman" w:cs="Times New Roman"/>
          <w:color w:val="030303"/>
          <w:sz w:val="28"/>
          <w:szCs w:val="28"/>
          <w:lang w:val="uk-UA" w:eastAsia="ru-RU"/>
        </w:rPr>
        <w:t xml:space="preserve"> - </w:t>
      </w:r>
      <w:r w:rsidRPr="00C8002A">
        <w:rPr>
          <w:rFonts w:ascii="Times New Roman" w:eastAsia="Times New Roman" w:hAnsi="Times New Roman" w:cs="Times New Roman"/>
          <w:color w:val="030303"/>
          <w:sz w:val="28"/>
          <w:szCs w:val="28"/>
          <w:lang w:eastAsia="ru-RU"/>
        </w:rPr>
        <w:t>чавуноливарний завод</w:t>
      </w:r>
      <w:r w:rsidRPr="00C8002A">
        <w:rPr>
          <w:rFonts w:ascii="Times New Roman" w:eastAsia="Times New Roman" w:hAnsi="Times New Roman" w:cs="Times New Roman"/>
          <w:color w:val="030303"/>
          <w:sz w:val="28"/>
          <w:szCs w:val="28"/>
          <w:lang w:val="uk-UA" w:eastAsia="ru-RU"/>
        </w:rPr>
        <w:t xml:space="preserve">. </w:t>
      </w:r>
    </w:p>
    <w:p w14:paraId="704823BF"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val="uk-UA" w:eastAsia="ru-RU"/>
        </w:rPr>
      </w:pPr>
      <w:r w:rsidRPr="00C8002A">
        <w:rPr>
          <w:rFonts w:ascii="Times New Roman" w:eastAsia="Times New Roman" w:hAnsi="Times New Roman" w:cs="Times New Roman"/>
          <w:color w:val="030303"/>
          <w:sz w:val="28"/>
          <w:szCs w:val="28"/>
          <w:lang w:val="uk-UA" w:eastAsia="ru-RU"/>
        </w:rPr>
        <w:t>Головним здобутком Полтави було нарощування духовного потенціалу: тут оселилися чи</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періодично працювали такі видатні інтелектуали, як</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Панас</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Мирний, Іван Нечуй-Левицький, Володимир</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Короленко, і</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Володимир</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Вернадський, Микола Вавилов,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Микола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Скліфосовський, та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ін.</w:t>
      </w:r>
    </w:p>
    <w:p w14:paraId="1A9047E8"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val="uk-UA" w:eastAsia="ru-RU"/>
        </w:rPr>
      </w:pPr>
      <w:r w:rsidRPr="00C8002A">
        <w:rPr>
          <w:rFonts w:ascii="Times New Roman" w:eastAsia="Times New Roman" w:hAnsi="Times New Roman" w:cs="Times New Roman"/>
          <w:color w:val="030303"/>
          <w:sz w:val="28"/>
          <w:szCs w:val="28"/>
          <w:lang w:val="uk-UA" w:eastAsia="ru-RU"/>
        </w:rPr>
        <w:t xml:space="preserve"> Поповнилися освітні заклади: гімназії, училища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духовні та земські, єврейські школи, клуби, бібліотеки, науково-дослідницькі інститути, станція астрономічних досліджень, друкарні і</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видавництва, 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яких уперше 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 xml:space="preserve">Україні </w:t>
      </w:r>
      <w:r w:rsidRPr="00C8002A">
        <w:rPr>
          <w:rFonts w:ascii="Times New Roman" w:eastAsia="Times New Roman" w:hAnsi="Times New Roman" w:cs="Times New Roman"/>
          <w:color w:val="030303"/>
          <w:sz w:val="28"/>
          <w:szCs w:val="28"/>
          <w:lang w:val="uk-UA" w:eastAsia="ru-RU"/>
        </w:rPr>
        <w:lastRenderedPageBreak/>
        <w:t>побачили світ повне видання «Кобзаря» та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різноманітна педагогічна література, природничо-історичний музей, відділення Російського музичного товариства з</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власним симфонічним оркестром і</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музичним училищем. У</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Полтаві активно працювали Вчена архівна комісія, Церковно-археологічний комітет, широкого розголосу набула діяльність чи</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ненайпрогресивнішого 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Україні Полтавського губернського земства.</w:t>
      </w:r>
    </w:p>
    <w:p w14:paraId="2C2349F4"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Відкриття у 1903 р. пам’ятника І. Котляревському об’єднало в Полтаві провідну інтелігенцію України.</w:t>
      </w:r>
    </w:p>
    <w:p w14:paraId="60D8D1BB" w14:textId="3F3BCB1E"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val="uk-UA" w:eastAsia="ru-RU"/>
        </w:rPr>
        <w:t>Поступово Полтава індустріалізувалася. У</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1939</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р. 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місті працювали 83</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промислових підприємства, розпочалася реконструкція міста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з багатоповерхових будинків, розширено водопровід, споруджено електростанцію і</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каналізацію, на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вулицях з’явилися автобуси, а</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в</w:t>
      </w:r>
      <w:r w:rsidRPr="00C8002A">
        <w:rPr>
          <w:rFonts w:ascii="Times New Roman" w:eastAsia="Times New Roman" w:hAnsi="Times New Roman" w:cs="Times New Roman"/>
          <w:color w:val="030303"/>
          <w:sz w:val="28"/>
          <w:szCs w:val="28"/>
          <w:lang w:eastAsia="ru-RU"/>
        </w:rPr>
        <w:t> </w:t>
      </w:r>
      <w:r w:rsidRPr="00C8002A">
        <w:rPr>
          <w:rFonts w:ascii="Times New Roman" w:eastAsia="Times New Roman" w:hAnsi="Times New Roman" w:cs="Times New Roman"/>
          <w:color w:val="030303"/>
          <w:sz w:val="28"/>
          <w:szCs w:val="28"/>
          <w:lang w:val="uk-UA" w:eastAsia="ru-RU"/>
        </w:rPr>
        <w:t xml:space="preserve">будинках залунало радіо. </w:t>
      </w:r>
      <w:r w:rsidRPr="00C8002A">
        <w:rPr>
          <w:rFonts w:ascii="Times New Roman" w:eastAsia="Times New Roman" w:hAnsi="Times New Roman" w:cs="Times New Roman"/>
          <w:color w:val="030303"/>
          <w:sz w:val="28"/>
          <w:szCs w:val="28"/>
          <w:lang w:eastAsia="ru-RU"/>
        </w:rPr>
        <w:t>Полтавці були забезпечені доступною системою охорони здоров’я</w:t>
      </w:r>
      <w:r w:rsidRPr="00C8002A">
        <w:rPr>
          <w:rFonts w:ascii="Times New Roman" w:eastAsia="Times New Roman" w:hAnsi="Times New Roman" w:cs="Times New Roman"/>
          <w:color w:val="030303"/>
          <w:sz w:val="28"/>
          <w:szCs w:val="28"/>
          <w:lang w:val="uk-UA" w:eastAsia="ru-RU"/>
        </w:rPr>
        <w:t>.</w:t>
      </w:r>
      <w:r w:rsidRPr="00C8002A">
        <w:rPr>
          <w:rFonts w:ascii="Times New Roman" w:eastAsia="Times New Roman" w:hAnsi="Times New Roman" w:cs="Times New Roman"/>
          <w:color w:val="030303"/>
          <w:sz w:val="28"/>
          <w:szCs w:val="28"/>
          <w:lang w:eastAsia="ru-RU"/>
        </w:rPr>
        <w:t xml:space="preserve"> Було створено національну державну систему освіти</w:t>
      </w:r>
      <w:r w:rsidRPr="00C8002A">
        <w:rPr>
          <w:rFonts w:ascii="Times New Roman" w:eastAsia="Times New Roman" w:hAnsi="Times New Roman" w:cs="Times New Roman"/>
          <w:color w:val="030303"/>
          <w:sz w:val="28"/>
          <w:szCs w:val="28"/>
          <w:lang w:val="uk-UA" w:eastAsia="ru-RU"/>
        </w:rPr>
        <w:t>:</w:t>
      </w:r>
      <w:r w:rsidRPr="00C8002A">
        <w:rPr>
          <w:rFonts w:ascii="Times New Roman" w:eastAsia="Times New Roman" w:hAnsi="Times New Roman" w:cs="Times New Roman"/>
          <w:color w:val="030303"/>
          <w:sz w:val="28"/>
          <w:szCs w:val="28"/>
          <w:lang w:eastAsia="ru-RU"/>
        </w:rPr>
        <w:t xml:space="preserve"> інститут</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технікум</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xml:space="preserve"> і шк</w:t>
      </w:r>
      <w:r w:rsidRPr="00C8002A">
        <w:rPr>
          <w:rFonts w:ascii="Times New Roman" w:eastAsia="Times New Roman" w:hAnsi="Times New Roman" w:cs="Times New Roman"/>
          <w:color w:val="030303"/>
          <w:sz w:val="28"/>
          <w:szCs w:val="28"/>
          <w:lang w:val="uk-UA" w:eastAsia="ru-RU"/>
        </w:rPr>
        <w:t>о</w:t>
      </w:r>
      <w:r w:rsidRPr="00C8002A">
        <w:rPr>
          <w:rFonts w:ascii="Times New Roman" w:eastAsia="Times New Roman" w:hAnsi="Times New Roman" w:cs="Times New Roman"/>
          <w:color w:val="030303"/>
          <w:sz w:val="28"/>
          <w:szCs w:val="28"/>
          <w:lang w:eastAsia="ru-RU"/>
        </w:rPr>
        <w:t>л</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Місто прикрасили пам’ятники Т</w:t>
      </w:r>
      <w:r w:rsidRPr="00C8002A">
        <w:rPr>
          <w:rFonts w:ascii="Times New Roman" w:eastAsia="Times New Roman" w:hAnsi="Times New Roman" w:cs="Times New Roman"/>
          <w:color w:val="030303"/>
          <w:sz w:val="28"/>
          <w:szCs w:val="28"/>
          <w:lang w:val="uk-UA" w:eastAsia="ru-RU"/>
        </w:rPr>
        <w:t>арасу</w:t>
      </w:r>
      <w:r w:rsidRPr="00C8002A">
        <w:rPr>
          <w:rFonts w:ascii="Times New Roman" w:eastAsia="Times New Roman" w:hAnsi="Times New Roman" w:cs="Times New Roman"/>
          <w:color w:val="030303"/>
          <w:sz w:val="28"/>
          <w:szCs w:val="28"/>
          <w:lang w:eastAsia="ru-RU"/>
        </w:rPr>
        <w:t xml:space="preserve"> Шевченку (1926 р.) і М</w:t>
      </w:r>
      <w:r w:rsidRPr="00C8002A">
        <w:rPr>
          <w:rFonts w:ascii="Times New Roman" w:eastAsia="Times New Roman" w:hAnsi="Times New Roman" w:cs="Times New Roman"/>
          <w:color w:val="030303"/>
          <w:sz w:val="28"/>
          <w:szCs w:val="28"/>
          <w:lang w:val="uk-UA" w:eastAsia="ru-RU"/>
        </w:rPr>
        <w:t>иклі</w:t>
      </w:r>
      <w:r w:rsidRPr="00C8002A">
        <w:rPr>
          <w:rFonts w:ascii="Times New Roman" w:eastAsia="Times New Roman" w:hAnsi="Times New Roman" w:cs="Times New Roman"/>
          <w:color w:val="030303"/>
          <w:sz w:val="28"/>
          <w:szCs w:val="28"/>
          <w:lang w:eastAsia="ru-RU"/>
        </w:rPr>
        <w:t> Гоголю (1934 р.).</w:t>
      </w:r>
    </w:p>
    <w:p w14:paraId="78F2E6B2" w14:textId="73EC12DD"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 xml:space="preserve">Лихо </w:t>
      </w:r>
      <w:r w:rsidRPr="00C8002A">
        <w:rPr>
          <w:rFonts w:ascii="Times New Roman" w:eastAsia="Times New Roman" w:hAnsi="Times New Roman" w:cs="Times New Roman"/>
          <w:color w:val="030303"/>
          <w:sz w:val="28"/>
          <w:szCs w:val="28"/>
          <w:lang w:val="uk-UA" w:eastAsia="ru-RU"/>
        </w:rPr>
        <w:t>нацискої</w:t>
      </w:r>
      <w:r w:rsidRPr="00C8002A">
        <w:rPr>
          <w:rFonts w:ascii="Times New Roman" w:eastAsia="Times New Roman" w:hAnsi="Times New Roman" w:cs="Times New Roman"/>
          <w:color w:val="030303"/>
          <w:sz w:val="28"/>
          <w:szCs w:val="28"/>
          <w:lang w:eastAsia="ru-RU"/>
        </w:rPr>
        <w:t xml:space="preserve"> окупації Полтави, яка стала штабним центром групи армій «Південь» і яку відвідав Гітлер, перетворило значну частину досягнень в руїни. Було знищено підприємства, електростанцію, водогін, каналізацію, 2/3 житлового фонду навчальні і медичні заклади, театри, бібліотеки. Розстріляно і закатовано 18 200 полтавців, в т. ч. 5087 дітей. До Німеччини вивезено 20 800 чол. Та нескореним лишився дух полтавців, серед яких анти</w:t>
      </w:r>
      <w:r w:rsidRPr="00C8002A">
        <w:rPr>
          <w:rFonts w:ascii="Times New Roman" w:eastAsia="Times New Roman" w:hAnsi="Times New Roman" w:cs="Times New Roman"/>
          <w:color w:val="030303"/>
          <w:sz w:val="28"/>
          <w:szCs w:val="28"/>
          <w:lang w:val="uk-UA" w:eastAsia="ru-RU"/>
        </w:rPr>
        <w:t>нациську</w:t>
      </w:r>
      <w:r w:rsidRPr="00C8002A">
        <w:rPr>
          <w:rFonts w:ascii="Times New Roman" w:eastAsia="Times New Roman" w:hAnsi="Times New Roman" w:cs="Times New Roman"/>
          <w:color w:val="030303"/>
          <w:sz w:val="28"/>
          <w:szCs w:val="28"/>
          <w:lang w:eastAsia="ru-RU"/>
        </w:rPr>
        <w:t xml:space="preserve"> боротьбу вело 5 підпільних груп. Так, робітники паровозоремонтного заводу зірвали всі спроби окупантів налагодити ремонт паровозів для своїх потреб. Водночас, після звільнення Полтави від </w:t>
      </w:r>
      <w:r w:rsidRPr="00C8002A">
        <w:rPr>
          <w:rFonts w:ascii="Times New Roman" w:eastAsia="Times New Roman" w:hAnsi="Times New Roman" w:cs="Times New Roman"/>
          <w:color w:val="030303"/>
          <w:sz w:val="28"/>
          <w:szCs w:val="28"/>
          <w:lang w:val="uk-UA" w:eastAsia="ru-RU"/>
        </w:rPr>
        <w:t>нацистів</w:t>
      </w:r>
      <w:r w:rsidRPr="00C8002A">
        <w:rPr>
          <w:rFonts w:ascii="Times New Roman" w:eastAsia="Times New Roman" w:hAnsi="Times New Roman" w:cs="Times New Roman"/>
          <w:color w:val="030303"/>
          <w:sz w:val="28"/>
          <w:szCs w:val="28"/>
          <w:lang w:eastAsia="ru-RU"/>
        </w:rPr>
        <w:t xml:space="preserve"> Червоною Армією 23 вересня 1943 р., вони вже з грудня відновили роботу одного з цехів. У грудні 1943 р. до Полтави було завезено шкільн</w:t>
      </w:r>
      <w:r w:rsidRPr="00C8002A">
        <w:rPr>
          <w:rFonts w:ascii="Times New Roman" w:eastAsia="Times New Roman" w:hAnsi="Times New Roman" w:cs="Times New Roman"/>
          <w:color w:val="030303"/>
          <w:sz w:val="28"/>
          <w:szCs w:val="28"/>
          <w:lang w:val="uk-UA" w:eastAsia="ru-RU"/>
        </w:rPr>
        <w:t>і</w:t>
      </w:r>
      <w:r w:rsidRPr="00C8002A">
        <w:rPr>
          <w:rFonts w:ascii="Times New Roman" w:eastAsia="Times New Roman" w:hAnsi="Times New Roman" w:cs="Times New Roman"/>
          <w:color w:val="030303"/>
          <w:sz w:val="28"/>
          <w:szCs w:val="28"/>
          <w:lang w:eastAsia="ru-RU"/>
        </w:rPr>
        <w:t xml:space="preserve"> підручник</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xml:space="preserve"> і науков</w:t>
      </w:r>
      <w:r w:rsidRPr="00C8002A">
        <w:rPr>
          <w:rFonts w:ascii="Times New Roman" w:eastAsia="Times New Roman" w:hAnsi="Times New Roman" w:cs="Times New Roman"/>
          <w:color w:val="030303"/>
          <w:sz w:val="28"/>
          <w:szCs w:val="28"/>
          <w:lang w:val="uk-UA" w:eastAsia="ru-RU"/>
        </w:rPr>
        <w:t>і</w:t>
      </w:r>
      <w:r w:rsidRPr="00C8002A">
        <w:rPr>
          <w:rFonts w:ascii="Times New Roman" w:eastAsia="Times New Roman" w:hAnsi="Times New Roman" w:cs="Times New Roman"/>
          <w:color w:val="030303"/>
          <w:sz w:val="28"/>
          <w:szCs w:val="28"/>
          <w:lang w:eastAsia="ru-RU"/>
        </w:rPr>
        <w:t xml:space="preserve"> та художні книг</w:t>
      </w:r>
      <w:r w:rsidRPr="00C8002A">
        <w:rPr>
          <w:rFonts w:ascii="Times New Roman" w:eastAsia="Times New Roman" w:hAnsi="Times New Roman" w:cs="Times New Roman"/>
          <w:color w:val="030303"/>
          <w:sz w:val="28"/>
          <w:szCs w:val="28"/>
          <w:lang w:val="uk-UA" w:eastAsia="ru-RU"/>
        </w:rPr>
        <w:t>и</w:t>
      </w:r>
      <w:r w:rsidRPr="00C8002A">
        <w:rPr>
          <w:rFonts w:ascii="Times New Roman" w:eastAsia="Times New Roman" w:hAnsi="Times New Roman" w:cs="Times New Roman"/>
          <w:color w:val="030303"/>
          <w:sz w:val="28"/>
          <w:szCs w:val="28"/>
          <w:lang w:eastAsia="ru-RU"/>
        </w:rPr>
        <w:t>. У школах відновили навчання. Повернулися з евакуації і розпочали заняття педагогічний, сільськогосподарський</w:t>
      </w:r>
      <w:r w:rsidRPr="00C8002A">
        <w:rPr>
          <w:rFonts w:ascii="Times New Roman" w:eastAsia="Times New Roman" w:hAnsi="Times New Roman" w:cs="Times New Roman"/>
          <w:color w:val="030303"/>
          <w:sz w:val="28"/>
          <w:szCs w:val="28"/>
          <w:lang w:val="uk-UA" w:eastAsia="ru-RU"/>
        </w:rPr>
        <w:t xml:space="preserve"> та </w:t>
      </w:r>
      <w:r w:rsidRPr="00C8002A">
        <w:rPr>
          <w:rFonts w:ascii="Times New Roman" w:eastAsia="Times New Roman" w:hAnsi="Times New Roman" w:cs="Times New Roman"/>
          <w:color w:val="030303"/>
          <w:sz w:val="28"/>
          <w:szCs w:val="28"/>
          <w:lang w:eastAsia="ru-RU"/>
        </w:rPr>
        <w:t xml:space="preserve"> інститут сільськогосподарського будівництва</w:t>
      </w:r>
      <w:r w:rsidRPr="00C8002A">
        <w:rPr>
          <w:rFonts w:ascii="Times New Roman" w:eastAsia="Times New Roman" w:hAnsi="Times New Roman" w:cs="Times New Roman"/>
          <w:color w:val="030303"/>
          <w:sz w:val="28"/>
          <w:szCs w:val="28"/>
          <w:lang w:val="uk-UA" w:eastAsia="ru-RU"/>
        </w:rPr>
        <w:t>.</w:t>
      </w:r>
    </w:p>
    <w:p w14:paraId="19892CDC" w14:textId="77777777" w:rsidR="00C8002A" w:rsidRP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lastRenderedPageBreak/>
        <w:t xml:space="preserve">Післявоєнне відновлення Полтави відбувалося в 1950-х р, пізніше — почалася газифікація міста, з’явилося телебачення. </w:t>
      </w:r>
      <w:r w:rsidRPr="00C8002A">
        <w:rPr>
          <w:rFonts w:ascii="Times New Roman" w:eastAsia="Times New Roman" w:hAnsi="Times New Roman" w:cs="Times New Roman"/>
          <w:color w:val="030303"/>
          <w:sz w:val="28"/>
          <w:szCs w:val="28"/>
          <w:lang w:val="uk-UA" w:eastAsia="ru-RU"/>
        </w:rPr>
        <w:t>В</w:t>
      </w:r>
      <w:r w:rsidRPr="00C8002A">
        <w:rPr>
          <w:rFonts w:ascii="Times New Roman" w:eastAsia="Times New Roman" w:hAnsi="Times New Roman" w:cs="Times New Roman"/>
          <w:color w:val="030303"/>
          <w:sz w:val="28"/>
          <w:szCs w:val="28"/>
          <w:lang w:eastAsia="ru-RU"/>
        </w:rPr>
        <w:t xml:space="preserve">улицями закурсували перші тролейбуси. Символами відродженої духовності полтавців стали нова будова театру ім. М. Гоголя і відбудова з руїн, залишених </w:t>
      </w:r>
      <w:r w:rsidRPr="00C8002A">
        <w:rPr>
          <w:rFonts w:ascii="Times New Roman" w:eastAsia="Times New Roman" w:hAnsi="Times New Roman" w:cs="Times New Roman"/>
          <w:color w:val="030303"/>
          <w:sz w:val="28"/>
          <w:szCs w:val="28"/>
          <w:lang w:val="uk-UA" w:eastAsia="ru-RU"/>
        </w:rPr>
        <w:t>нациста</w:t>
      </w:r>
      <w:r w:rsidRPr="00C8002A">
        <w:rPr>
          <w:rFonts w:ascii="Times New Roman" w:eastAsia="Times New Roman" w:hAnsi="Times New Roman" w:cs="Times New Roman"/>
          <w:color w:val="030303"/>
          <w:sz w:val="28"/>
          <w:szCs w:val="28"/>
          <w:lang w:eastAsia="ru-RU"/>
        </w:rPr>
        <w:t>ми, унікального будинку краєзнавчого музею.</w:t>
      </w:r>
    </w:p>
    <w:p w14:paraId="3E8AA081" w14:textId="43DDCB74" w:rsidR="00C8002A" w:rsidRDefault="00C8002A" w:rsidP="00277706">
      <w:pPr>
        <w:shd w:val="clear" w:color="auto" w:fill="FFFFFF"/>
        <w:spacing w:after="0" w:line="360" w:lineRule="auto"/>
        <w:ind w:firstLine="567"/>
        <w:jc w:val="both"/>
        <w:rPr>
          <w:rFonts w:ascii="Times New Roman" w:eastAsia="Times New Roman" w:hAnsi="Times New Roman" w:cs="Times New Roman"/>
          <w:color w:val="030303"/>
          <w:sz w:val="28"/>
          <w:szCs w:val="28"/>
          <w:lang w:eastAsia="ru-RU"/>
        </w:rPr>
      </w:pPr>
      <w:r w:rsidRPr="00C8002A">
        <w:rPr>
          <w:rFonts w:ascii="Times New Roman" w:eastAsia="Times New Roman" w:hAnsi="Times New Roman" w:cs="Times New Roman"/>
          <w:color w:val="030303"/>
          <w:sz w:val="28"/>
          <w:szCs w:val="28"/>
          <w:lang w:eastAsia="ru-RU"/>
        </w:rPr>
        <w:t>Сучасна Полтава </w:t>
      </w:r>
      <w:r w:rsidR="00277706">
        <w:rPr>
          <w:rFonts w:ascii="Times New Roman" w:eastAsia="Times New Roman" w:hAnsi="Times New Roman" w:cs="Times New Roman"/>
          <w:color w:val="030303"/>
          <w:sz w:val="28"/>
          <w:szCs w:val="28"/>
          <w:lang w:val="uk-UA" w:eastAsia="ru-RU"/>
        </w:rPr>
        <w:t>-</w:t>
      </w:r>
      <w:r w:rsidRPr="00C8002A">
        <w:rPr>
          <w:rFonts w:ascii="Times New Roman" w:eastAsia="Times New Roman" w:hAnsi="Times New Roman" w:cs="Times New Roman"/>
          <w:color w:val="030303"/>
          <w:sz w:val="28"/>
          <w:szCs w:val="28"/>
          <w:lang w:eastAsia="ru-RU"/>
        </w:rPr>
        <w:t xml:space="preserve"> це один із центрів промислової і будівельної індустрії. Полтавці свято бережуть славні традиції рідного міста. Воно розбудовується, поліпшується його благоустрій. При цьому робиться все, аби повністю зберегти його неповторне історико-архітектурне обличчя.</w:t>
      </w:r>
    </w:p>
    <w:p w14:paraId="7754B46E" w14:textId="3EB704CF" w:rsidR="00A61771" w:rsidRPr="00362B6B" w:rsidRDefault="00362B6B" w:rsidP="00362B6B">
      <w:pPr>
        <w:shd w:val="clear" w:color="auto" w:fill="FFFFFF"/>
        <w:spacing w:after="0" w:line="360" w:lineRule="auto"/>
        <w:ind w:firstLine="567"/>
        <w:jc w:val="both"/>
        <w:rPr>
          <w:rFonts w:ascii="Times New Roman" w:eastAsia="Times New Roman" w:hAnsi="Times New Roman" w:cs="Times New Roman"/>
          <w:color w:val="030303"/>
          <w:sz w:val="28"/>
          <w:szCs w:val="28"/>
          <w:lang w:val="uk-UA" w:eastAsia="ru-RU"/>
        </w:rPr>
      </w:pPr>
      <w:r>
        <w:rPr>
          <w:rFonts w:ascii="Times New Roman" w:eastAsia="Times New Roman" w:hAnsi="Times New Roman" w:cs="Times New Roman"/>
          <w:color w:val="030303"/>
          <w:sz w:val="28"/>
          <w:szCs w:val="28"/>
          <w:lang w:val="uk-UA" w:eastAsia="ru-RU"/>
        </w:rPr>
        <w:t xml:space="preserve">На рисунку 1 зображений плакат до проєктної роботи на тему «Походження Полтави» </w:t>
      </w:r>
    </w:p>
    <w:p w14:paraId="57FEA663" w14:textId="77777777" w:rsidR="00A61771" w:rsidRDefault="00A61771" w:rsidP="00C8002A">
      <w:pPr>
        <w:shd w:val="clear" w:color="auto" w:fill="FFFFFF"/>
        <w:spacing w:after="0" w:line="240" w:lineRule="auto"/>
        <w:ind w:firstLine="567"/>
        <w:jc w:val="both"/>
        <w:rPr>
          <w:rFonts w:ascii="Times New Roman" w:eastAsia="Times New Roman" w:hAnsi="Times New Roman" w:cs="Times New Roman"/>
          <w:color w:val="030303"/>
          <w:sz w:val="28"/>
          <w:szCs w:val="28"/>
          <w:lang w:eastAsia="ru-RU"/>
        </w:rPr>
      </w:pPr>
    </w:p>
    <w:p w14:paraId="5397DF8C" w14:textId="11F22963" w:rsidR="00A61771" w:rsidRPr="00C8002A" w:rsidRDefault="00A61771" w:rsidP="00A61771">
      <w:pPr>
        <w:shd w:val="clear" w:color="auto" w:fill="FFFFFF"/>
        <w:spacing w:after="0" w:line="240" w:lineRule="auto"/>
        <w:jc w:val="both"/>
        <w:rPr>
          <w:rFonts w:ascii="Times New Roman" w:eastAsia="Times New Roman" w:hAnsi="Times New Roman" w:cs="Times New Roman"/>
          <w:color w:val="030303"/>
          <w:sz w:val="28"/>
          <w:szCs w:val="28"/>
          <w:lang w:eastAsia="ru-RU"/>
        </w:rPr>
      </w:pPr>
      <w:r>
        <w:rPr>
          <w:noProof/>
          <w:lang w:eastAsia="ru-RU"/>
        </w:rPr>
        <w:drawing>
          <wp:inline distT="0" distB="0" distL="0" distR="0" wp14:anchorId="122A8752" wp14:editId="24628109">
            <wp:extent cx="6346800" cy="3229200"/>
            <wp:effectExtent l="0" t="0" r="0" b="0"/>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rotWithShape="1">
                    <a:blip r:embed="rId38">
                      <a:extLst>
                        <a:ext uri="{28A0092B-C50C-407E-A947-70E740481C1C}">
                          <a14:useLocalDpi xmlns:a14="http://schemas.microsoft.com/office/drawing/2010/main" val="0"/>
                        </a:ext>
                      </a:extLst>
                    </a:blip>
                    <a:srcRect b="9157"/>
                    <a:stretch/>
                  </pic:blipFill>
                  <pic:spPr>
                    <a:xfrm>
                      <a:off x="0" y="0"/>
                      <a:ext cx="6346800" cy="3229200"/>
                    </a:xfrm>
                    <a:prstGeom prst="rect">
                      <a:avLst/>
                    </a:prstGeom>
                  </pic:spPr>
                </pic:pic>
              </a:graphicData>
            </a:graphic>
          </wp:inline>
        </w:drawing>
      </w:r>
    </w:p>
    <w:p w14:paraId="673C519F" w14:textId="39286A9F" w:rsidR="00C8002A" w:rsidRDefault="00C8002A" w:rsidP="00C8002A">
      <w:pPr>
        <w:spacing w:line="276" w:lineRule="auto"/>
        <w:rPr>
          <w:rFonts w:ascii="Times New Roman" w:hAnsi="Times New Roman" w:cs="Times New Roman"/>
          <w:b/>
          <w:sz w:val="24"/>
          <w:szCs w:val="24"/>
        </w:rPr>
      </w:pPr>
    </w:p>
    <w:p w14:paraId="5E8F2110" w14:textId="5DC737DD" w:rsidR="00362B6B" w:rsidRPr="00362B6B" w:rsidRDefault="00362B6B" w:rsidP="00C8002A">
      <w:pPr>
        <w:spacing w:line="276" w:lineRule="auto"/>
        <w:rPr>
          <w:rFonts w:ascii="Times New Roman" w:hAnsi="Times New Roman" w:cs="Times New Roman"/>
          <w:sz w:val="28"/>
          <w:szCs w:val="28"/>
          <w:lang w:val="uk-UA"/>
        </w:rPr>
      </w:pPr>
      <w:r w:rsidRPr="00362B6B">
        <w:rPr>
          <w:rFonts w:ascii="Times New Roman" w:hAnsi="Times New Roman" w:cs="Times New Roman"/>
          <w:sz w:val="28"/>
          <w:szCs w:val="28"/>
          <w:lang w:val="uk-UA"/>
        </w:rPr>
        <w:t xml:space="preserve">Рисунок 1 – Плакат </w:t>
      </w:r>
      <w:r w:rsidR="00C74139">
        <w:rPr>
          <w:rFonts w:ascii="Times New Roman" w:hAnsi="Times New Roman" w:cs="Times New Roman"/>
          <w:sz w:val="28"/>
          <w:szCs w:val="28"/>
          <w:lang w:val="uk-UA"/>
        </w:rPr>
        <w:t xml:space="preserve">до проєктрної роботи </w:t>
      </w:r>
      <w:r>
        <w:rPr>
          <w:rFonts w:ascii="Times New Roman" w:hAnsi="Times New Roman" w:cs="Times New Roman"/>
          <w:sz w:val="28"/>
          <w:szCs w:val="28"/>
          <w:lang w:val="uk-UA"/>
        </w:rPr>
        <w:t>на тему «Походження Полтави».</w:t>
      </w:r>
    </w:p>
    <w:p w14:paraId="018CF9A0" w14:textId="77777777" w:rsidR="00277706" w:rsidRDefault="00277706" w:rsidP="00C8002A">
      <w:pPr>
        <w:spacing w:after="0" w:line="240" w:lineRule="auto"/>
        <w:jc w:val="right"/>
        <w:rPr>
          <w:rFonts w:ascii="Times New Roman" w:hAnsi="Times New Roman"/>
          <w:b/>
          <w:sz w:val="28"/>
          <w:szCs w:val="28"/>
          <w:lang w:val="uk-UA"/>
        </w:rPr>
      </w:pPr>
    </w:p>
    <w:p w14:paraId="79DA7470" w14:textId="77777777" w:rsidR="00277706" w:rsidRDefault="00277706" w:rsidP="00C8002A">
      <w:pPr>
        <w:spacing w:after="0" w:line="240" w:lineRule="auto"/>
        <w:jc w:val="right"/>
        <w:rPr>
          <w:rFonts w:ascii="Times New Roman" w:hAnsi="Times New Roman"/>
          <w:b/>
          <w:sz w:val="28"/>
          <w:szCs w:val="28"/>
          <w:lang w:val="uk-UA"/>
        </w:rPr>
      </w:pPr>
    </w:p>
    <w:p w14:paraId="5E740426" w14:textId="77777777" w:rsidR="00277706" w:rsidRDefault="00277706" w:rsidP="00C8002A">
      <w:pPr>
        <w:spacing w:after="0" w:line="240" w:lineRule="auto"/>
        <w:jc w:val="right"/>
        <w:rPr>
          <w:rFonts w:ascii="Times New Roman" w:hAnsi="Times New Roman"/>
          <w:b/>
          <w:sz w:val="28"/>
          <w:szCs w:val="28"/>
          <w:lang w:val="uk-UA"/>
        </w:rPr>
      </w:pPr>
    </w:p>
    <w:p w14:paraId="7DA34DB4" w14:textId="77777777" w:rsidR="00277706" w:rsidRDefault="00277706" w:rsidP="00C8002A">
      <w:pPr>
        <w:spacing w:after="0" w:line="240" w:lineRule="auto"/>
        <w:jc w:val="right"/>
        <w:rPr>
          <w:rFonts w:ascii="Times New Roman" w:hAnsi="Times New Roman"/>
          <w:b/>
          <w:sz w:val="28"/>
          <w:szCs w:val="28"/>
          <w:lang w:val="uk-UA"/>
        </w:rPr>
      </w:pPr>
    </w:p>
    <w:p w14:paraId="110B533F" w14:textId="77777777" w:rsidR="00277706" w:rsidRDefault="00277706" w:rsidP="00C8002A">
      <w:pPr>
        <w:spacing w:after="0" w:line="240" w:lineRule="auto"/>
        <w:jc w:val="right"/>
        <w:rPr>
          <w:rFonts w:ascii="Times New Roman" w:hAnsi="Times New Roman"/>
          <w:b/>
          <w:sz w:val="28"/>
          <w:szCs w:val="28"/>
          <w:lang w:val="uk-UA"/>
        </w:rPr>
      </w:pPr>
    </w:p>
    <w:p w14:paraId="669D80F9" w14:textId="77777777" w:rsidR="00277706" w:rsidRDefault="00277706" w:rsidP="00C8002A">
      <w:pPr>
        <w:spacing w:after="0" w:line="240" w:lineRule="auto"/>
        <w:jc w:val="right"/>
        <w:rPr>
          <w:rFonts w:ascii="Times New Roman" w:hAnsi="Times New Roman"/>
          <w:b/>
          <w:sz w:val="28"/>
          <w:szCs w:val="28"/>
          <w:lang w:val="uk-UA"/>
        </w:rPr>
      </w:pPr>
    </w:p>
    <w:p w14:paraId="4A23DB59" w14:textId="77777777" w:rsidR="00277706" w:rsidRDefault="00277706" w:rsidP="00C8002A">
      <w:pPr>
        <w:spacing w:after="0" w:line="240" w:lineRule="auto"/>
        <w:jc w:val="right"/>
        <w:rPr>
          <w:rFonts w:ascii="Times New Roman" w:hAnsi="Times New Roman"/>
          <w:b/>
          <w:sz w:val="28"/>
          <w:szCs w:val="28"/>
          <w:lang w:val="uk-UA"/>
        </w:rPr>
      </w:pPr>
    </w:p>
    <w:p w14:paraId="69509AE1" w14:textId="77777777" w:rsidR="00277706" w:rsidRDefault="00277706" w:rsidP="00C8002A">
      <w:pPr>
        <w:spacing w:after="0" w:line="240" w:lineRule="auto"/>
        <w:jc w:val="right"/>
        <w:rPr>
          <w:rFonts w:ascii="Times New Roman" w:hAnsi="Times New Roman"/>
          <w:b/>
          <w:sz w:val="28"/>
          <w:szCs w:val="28"/>
          <w:lang w:val="uk-UA"/>
        </w:rPr>
      </w:pPr>
    </w:p>
    <w:p w14:paraId="09CEA0E4" w14:textId="25656C71" w:rsidR="004F1653" w:rsidRDefault="00362B6B" w:rsidP="00277706">
      <w:pPr>
        <w:spacing w:after="0" w:line="360" w:lineRule="auto"/>
        <w:jc w:val="right"/>
        <w:rPr>
          <w:rFonts w:ascii="Times New Roman" w:hAnsi="Times New Roman"/>
          <w:b/>
          <w:sz w:val="28"/>
          <w:szCs w:val="28"/>
          <w:lang w:val="uk-UA"/>
        </w:rPr>
      </w:pPr>
      <w:r>
        <w:rPr>
          <w:rFonts w:ascii="Times New Roman" w:hAnsi="Times New Roman"/>
          <w:b/>
          <w:sz w:val="28"/>
          <w:szCs w:val="28"/>
          <w:lang w:val="uk-UA"/>
        </w:rPr>
        <w:lastRenderedPageBreak/>
        <w:t>Д</w:t>
      </w:r>
      <w:r w:rsidR="004F1653">
        <w:rPr>
          <w:rFonts w:ascii="Times New Roman" w:hAnsi="Times New Roman"/>
          <w:b/>
          <w:sz w:val="28"/>
          <w:szCs w:val="28"/>
          <w:lang w:val="uk-UA"/>
        </w:rPr>
        <w:t xml:space="preserve">ОДАТОК </w:t>
      </w:r>
      <w:r w:rsidR="00982A08">
        <w:rPr>
          <w:rFonts w:ascii="Times New Roman" w:hAnsi="Times New Roman"/>
          <w:b/>
          <w:sz w:val="28"/>
          <w:szCs w:val="28"/>
          <w:lang w:val="uk-UA"/>
        </w:rPr>
        <w:t>3</w:t>
      </w:r>
    </w:p>
    <w:p w14:paraId="627EDB9B" w14:textId="77777777" w:rsidR="004F1653" w:rsidRDefault="004F1653" w:rsidP="00277706">
      <w:pPr>
        <w:spacing w:after="0" w:line="360" w:lineRule="auto"/>
        <w:rPr>
          <w:rFonts w:ascii="Times New Roman" w:hAnsi="Times New Roman"/>
          <w:b/>
          <w:sz w:val="28"/>
          <w:szCs w:val="28"/>
          <w:lang w:val="uk-UA"/>
        </w:rPr>
      </w:pPr>
    </w:p>
    <w:p w14:paraId="7D0B81CB" w14:textId="3B53D0C8" w:rsidR="004F1653" w:rsidRDefault="004F1653" w:rsidP="00277706">
      <w:pPr>
        <w:spacing w:after="0" w:line="360" w:lineRule="auto"/>
        <w:jc w:val="center"/>
        <w:rPr>
          <w:rFonts w:ascii="Times New Roman" w:hAnsi="Times New Roman"/>
          <w:b/>
          <w:sz w:val="28"/>
          <w:szCs w:val="28"/>
          <w:lang w:val="uk-UA"/>
        </w:rPr>
      </w:pPr>
      <w:r>
        <w:rPr>
          <w:rFonts w:ascii="Times New Roman" w:hAnsi="Times New Roman"/>
          <w:b/>
          <w:sz w:val="28"/>
          <w:szCs w:val="28"/>
          <w:lang w:val="uk-UA"/>
        </w:rPr>
        <w:t>СИМВОЛІКА ПОЛТАВИ</w:t>
      </w:r>
    </w:p>
    <w:p w14:paraId="197D6425" w14:textId="77777777" w:rsidR="00277706" w:rsidRDefault="00277706" w:rsidP="00277706">
      <w:pPr>
        <w:spacing w:after="0" w:line="360" w:lineRule="auto"/>
        <w:jc w:val="center"/>
        <w:rPr>
          <w:rFonts w:ascii="Times New Roman" w:hAnsi="Times New Roman"/>
          <w:b/>
          <w:sz w:val="28"/>
          <w:szCs w:val="28"/>
          <w:lang w:val="uk-UA"/>
        </w:rPr>
      </w:pPr>
    </w:p>
    <w:p w14:paraId="77553168" w14:textId="0EE9FF3E"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lang w:val="uk-UA"/>
        </w:rPr>
        <w:t xml:space="preserve">У </w:t>
      </w:r>
      <w:r w:rsidRPr="004F1653">
        <w:rPr>
          <w:rFonts w:ascii="Times New Roman" w:hAnsi="Times New Roman" w:cs="Times New Roman"/>
          <w:sz w:val="28"/>
          <w:szCs w:val="28"/>
        </w:rPr>
        <w:t xml:space="preserve">кожної країни, міста, і навіть в деяких селах є своя символіка. Символіка Полтави напевно одна з найнезвичайніших в Україні. </w:t>
      </w:r>
    </w:p>
    <w:p w14:paraId="1A554FF4" w14:textId="77777777"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rPr>
        <w:t>Як символіка так і саме місто має дуже довгу історію, яка відображена в пам'ятках, архітектурі, та пам'яті полтавців.</w:t>
      </w:r>
    </w:p>
    <w:p w14:paraId="691D2060" w14:textId="65C9053A" w:rsidR="004F1653" w:rsidRPr="004F1653" w:rsidRDefault="004F1653" w:rsidP="00277706">
      <w:pPr>
        <w:spacing w:after="0" w:line="360" w:lineRule="auto"/>
        <w:ind w:firstLine="567"/>
        <w:jc w:val="both"/>
        <w:rPr>
          <w:rFonts w:ascii="Times New Roman" w:hAnsi="Times New Roman" w:cs="Times New Roman"/>
          <w:sz w:val="28"/>
          <w:szCs w:val="28"/>
        </w:rPr>
      </w:pPr>
      <w:r w:rsidRPr="00362B6B">
        <w:rPr>
          <w:rFonts w:ascii="Times New Roman" w:hAnsi="Times New Roman" w:cs="Times New Roman"/>
          <w:sz w:val="28"/>
          <w:szCs w:val="28"/>
        </w:rPr>
        <w:t>Герб міста</w:t>
      </w:r>
      <w:r w:rsidRPr="00362B6B">
        <w:rPr>
          <w:rFonts w:ascii="Times New Roman" w:hAnsi="Times New Roman" w:cs="Times New Roman"/>
          <w:sz w:val="28"/>
          <w:szCs w:val="28"/>
          <w:lang w:val="uk-UA"/>
        </w:rPr>
        <w:t>.</w:t>
      </w:r>
      <w:r>
        <w:rPr>
          <w:rFonts w:ascii="Times New Roman" w:hAnsi="Times New Roman" w:cs="Times New Roman"/>
          <w:b/>
          <w:sz w:val="28"/>
          <w:szCs w:val="28"/>
          <w:lang w:val="uk-UA"/>
        </w:rPr>
        <w:t xml:space="preserve"> </w:t>
      </w:r>
      <w:r w:rsidRPr="004F1653">
        <w:rPr>
          <w:rFonts w:ascii="Times New Roman" w:hAnsi="Times New Roman" w:cs="Times New Roman"/>
          <w:sz w:val="28"/>
          <w:szCs w:val="28"/>
        </w:rPr>
        <w:t>У міста в різні історичні періоди була різна символіка. Так за часів козаччини</w:t>
      </w:r>
      <w:r w:rsidRPr="004F1653">
        <w:rPr>
          <w:rFonts w:ascii="Times New Roman" w:hAnsi="Times New Roman" w:cs="Times New Roman"/>
          <w:sz w:val="28"/>
          <w:szCs w:val="28"/>
          <w:lang w:val="uk-UA"/>
        </w:rPr>
        <w:t xml:space="preserve"> </w:t>
      </w:r>
      <w:r w:rsidRPr="004F1653">
        <w:rPr>
          <w:rFonts w:ascii="Times New Roman" w:hAnsi="Times New Roman" w:cs="Times New Roman"/>
          <w:sz w:val="28"/>
          <w:szCs w:val="28"/>
        </w:rPr>
        <w:t>Богдан Хмельницький подарував місту один з перших гербів міста. Тоді герб нагадував сучасний варіант.</w:t>
      </w:r>
    </w:p>
    <w:p w14:paraId="1D6FE0EA" w14:textId="77777777"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rPr>
        <w:t>Доки Полтава була під владою Польщі в місті був герб розроблений поляками. На гербі тоді зображували золотий лук, зірки, та серце на яке було направлено натягнуту на лукові стрілу.</w:t>
      </w:r>
    </w:p>
    <w:p w14:paraId="681422E8" w14:textId="77777777"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rPr>
        <w:t>Коли Полтава перейшла до Російської імперії та утворилася Полтавська губернія (1802) потрібно було позбутися герба польського зразка та створити новий. На зміну польському зразку прийшов герб де був зображений щит, який поділений діагоналями на чотири частини. В верхній частині на червоному тлі намальовані дві шпаги, які зложені навхрест. В другій частині було зображено на срібному полі державний прапор.  На третій частині була пальма, а в четвертій на синьому тлі зображено кам'яну піраміду,  знизу якої змія, яка держе свій хвіст в пащі. Авторство герба приписують Франциску Санті.</w:t>
      </w:r>
    </w:p>
    <w:p w14:paraId="678C1D6F" w14:textId="77777777"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rPr>
        <w:t xml:space="preserve">Далі в 1859 р. Було запропоновано змінити герб міста, але все-таки його не змінили. </w:t>
      </w:r>
    </w:p>
    <w:p w14:paraId="05520E88" w14:textId="77777777" w:rsidR="004F1653" w:rsidRPr="004F1653" w:rsidRDefault="004F1653" w:rsidP="00277706">
      <w:pPr>
        <w:spacing w:after="0" w:line="360" w:lineRule="auto"/>
        <w:ind w:firstLine="567"/>
        <w:jc w:val="both"/>
        <w:rPr>
          <w:rFonts w:ascii="Times New Roman" w:hAnsi="Times New Roman" w:cs="Times New Roman"/>
          <w:sz w:val="28"/>
          <w:szCs w:val="28"/>
        </w:rPr>
      </w:pPr>
      <w:r w:rsidRPr="004F1653">
        <w:rPr>
          <w:rFonts w:ascii="Times New Roman" w:hAnsi="Times New Roman" w:cs="Times New Roman"/>
          <w:sz w:val="28"/>
          <w:szCs w:val="28"/>
        </w:rPr>
        <w:t>23 лютого 1993 року міська рада м. Полтава затвердили сучасний герб. Проект підготував В.М. Батурин. На малиновому щиті чотири шестикутні зірки, золотий лук направлений вниз який готовий до бою. (Захисту праці).</w:t>
      </w:r>
    </w:p>
    <w:p w14:paraId="5AB14EC4" w14:textId="6AD78F3A" w:rsidR="004F1653" w:rsidRPr="004F1653" w:rsidRDefault="004F1653" w:rsidP="00277706">
      <w:pPr>
        <w:spacing w:after="0" w:line="360" w:lineRule="auto"/>
        <w:ind w:firstLine="567"/>
        <w:jc w:val="both"/>
        <w:rPr>
          <w:rFonts w:ascii="Times New Roman" w:hAnsi="Times New Roman" w:cs="Times New Roman"/>
          <w:sz w:val="28"/>
          <w:szCs w:val="28"/>
        </w:rPr>
      </w:pPr>
      <w:r w:rsidRPr="00362B6B">
        <w:rPr>
          <w:rFonts w:ascii="Times New Roman" w:hAnsi="Times New Roman" w:cs="Times New Roman"/>
          <w:sz w:val="28"/>
          <w:szCs w:val="28"/>
        </w:rPr>
        <w:t>Прапор міста</w:t>
      </w:r>
      <w:r w:rsidRPr="00362B6B">
        <w:rPr>
          <w:rFonts w:ascii="Times New Roman" w:hAnsi="Times New Roman" w:cs="Times New Roman"/>
          <w:sz w:val="28"/>
          <w:szCs w:val="28"/>
          <w:lang w:val="uk-UA"/>
        </w:rPr>
        <w:t>.</w:t>
      </w:r>
      <w:r>
        <w:rPr>
          <w:rFonts w:ascii="Times New Roman" w:hAnsi="Times New Roman" w:cs="Times New Roman"/>
          <w:b/>
          <w:sz w:val="28"/>
          <w:szCs w:val="28"/>
          <w:lang w:val="uk-UA"/>
        </w:rPr>
        <w:t xml:space="preserve"> </w:t>
      </w:r>
      <w:r w:rsidRPr="004F1653">
        <w:rPr>
          <w:rFonts w:ascii="Times New Roman" w:hAnsi="Times New Roman" w:cs="Times New Roman"/>
          <w:sz w:val="28"/>
          <w:szCs w:val="28"/>
        </w:rPr>
        <w:t xml:space="preserve">Прапор міста Полтави затверджений 10 лютого 2000 року. Полотнище прапора міста складається з двох горизонтальних смуг в співвідношенні один до одного. Верхня смуга білого кольору, що за </w:t>
      </w:r>
      <w:r w:rsidRPr="004F1653">
        <w:rPr>
          <w:rFonts w:ascii="Times New Roman" w:hAnsi="Times New Roman" w:cs="Times New Roman"/>
          <w:sz w:val="28"/>
          <w:szCs w:val="28"/>
        </w:rPr>
        <w:lastRenderedPageBreak/>
        <w:t xml:space="preserve">геральдикою символізує собою гідність, духовність, щирість, чистоту, справедливість. Нижня смуга синьо-зеленого кольору символізує собою віру, надію, упевненість, боротьбу за свободу (волю), щастя і сільське господарство. </w:t>
      </w:r>
    </w:p>
    <w:p w14:paraId="3E04A388" w14:textId="5EE3E07D" w:rsidR="00C56357" w:rsidRPr="00277706" w:rsidRDefault="004F1653" w:rsidP="00277706">
      <w:pPr>
        <w:spacing w:after="0" w:line="360" w:lineRule="auto"/>
        <w:ind w:firstLine="567"/>
        <w:jc w:val="both"/>
        <w:rPr>
          <w:rFonts w:ascii="Times New Roman" w:hAnsi="Times New Roman" w:cs="Times New Roman"/>
          <w:sz w:val="28"/>
          <w:szCs w:val="28"/>
          <w:lang w:val="uk-UA"/>
        </w:rPr>
      </w:pPr>
      <w:r w:rsidRPr="00362B6B">
        <w:rPr>
          <w:rFonts w:ascii="Times New Roman" w:hAnsi="Times New Roman" w:cs="Times New Roman"/>
          <w:sz w:val="28"/>
          <w:szCs w:val="28"/>
        </w:rPr>
        <w:t>Гімн міста</w:t>
      </w:r>
      <w:r w:rsidRPr="00362B6B">
        <w:rPr>
          <w:rFonts w:ascii="Times New Roman" w:hAnsi="Times New Roman" w:cs="Times New Roman"/>
          <w:sz w:val="28"/>
          <w:szCs w:val="28"/>
          <w:lang w:val="uk-UA"/>
        </w:rPr>
        <w:t>.</w:t>
      </w:r>
      <w:r>
        <w:rPr>
          <w:rFonts w:ascii="Times New Roman" w:hAnsi="Times New Roman" w:cs="Times New Roman"/>
          <w:b/>
          <w:sz w:val="28"/>
          <w:szCs w:val="28"/>
          <w:lang w:val="uk-UA"/>
        </w:rPr>
        <w:t xml:space="preserve"> </w:t>
      </w:r>
      <w:r w:rsidRPr="004F1653">
        <w:rPr>
          <w:rFonts w:ascii="Times New Roman" w:hAnsi="Times New Roman" w:cs="Times New Roman"/>
          <w:sz w:val="28"/>
          <w:szCs w:val="28"/>
        </w:rPr>
        <w:t>Гімн Полтави це офіційним гiмн міста який закрiплений у «Статуті територіальної громади м. Полтави».</w:t>
      </w:r>
      <w:r w:rsidRPr="004F1653">
        <w:rPr>
          <w:rFonts w:ascii="Times New Roman" w:hAnsi="Times New Roman" w:cs="Times New Roman"/>
          <w:sz w:val="28"/>
          <w:szCs w:val="28"/>
          <w:lang w:val="uk-UA"/>
        </w:rPr>
        <w:t xml:space="preserve"> </w:t>
      </w:r>
      <w:r w:rsidRPr="004F1653">
        <w:rPr>
          <w:rFonts w:ascii="Times New Roman" w:hAnsi="Times New Roman" w:cs="Times New Roman"/>
          <w:sz w:val="28"/>
          <w:szCs w:val="28"/>
        </w:rPr>
        <w:t>Буд затверджений мiською радою 22 грудня 2010 року. Слова належали Леонiду Вернигори, а музика Олексiю Чухрая</w:t>
      </w:r>
      <w:r w:rsidRPr="004F1653">
        <w:rPr>
          <w:rFonts w:ascii="Times New Roman" w:hAnsi="Times New Roman" w:cs="Times New Roman"/>
          <w:b/>
          <w:sz w:val="28"/>
          <w:szCs w:val="28"/>
        </w:rPr>
        <w:t xml:space="preserve">. </w:t>
      </w:r>
      <w:r w:rsidRPr="004F1653">
        <w:rPr>
          <w:rFonts w:ascii="Times New Roman" w:hAnsi="Times New Roman" w:cs="Times New Roman"/>
          <w:sz w:val="28"/>
          <w:szCs w:val="28"/>
        </w:rPr>
        <w:t>Якщо говорити яке значення гімну для мене, то я з впевненістю можу сказати, що в мене він викликає патріотизм, адже для мене він особливий, це не просто слова і пісня, це заклик до виховання патріотизму</w:t>
      </w:r>
      <w:r w:rsidR="00277706">
        <w:rPr>
          <w:rFonts w:ascii="Times New Roman" w:hAnsi="Times New Roman" w:cs="Times New Roman"/>
          <w:sz w:val="28"/>
          <w:szCs w:val="28"/>
          <w:lang w:val="uk-UA"/>
        </w:rPr>
        <w:t xml:space="preserve"> ріднох Полтави.</w:t>
      </w:r>
      <w:r w:rsidR="00362B6B">
        <w:rPr>
          <w:rFonts w:ascii="Times New Roman" w:hAnsi="Times New Roman" w:cs="Times New Roman"/>
          <w:sz w:val="28"/>
          <w:szCs w:val="28"/>
          <w:lang w:val="uk-UA"/>
        </w:rPr>
        <w:t xml:space="preserve"> На рисунку 2 зображений плакат до проєктної роботи на тему «Символіка Полтави»</w:t>
      </w:r>
    </w:p>
    <w:p w14:paraId="4DFD8562" w14:textId="27045C7B" w:rsidR="00C56357" w:rsidRDefault="00C56357" w:rsidP="00C56357">
      <w:pPr>
        <w:spacing w:after="0" w:line="276" w:lineRule="auto"/>
        <w:jc w:val="center"/>
        <w:rPr>
          <w:rFonts w:ascii="Times New Roman" w:hAnsi="Times New Roman" w:cs="Times New Roman"/>
          <w:sz w:val="28"/>
          <w:szCs w:val="28"/>
        </w:rPr>
      </w:pPr>
      <w:r>
        <w:rPr>
          <w:noProof/>
          <w:lang w:eastAsia="ru-RU"/>
        </w:rPr>
        <w:drawing>
          <wp:inline distT="0" distB="0" distL="0" distR="0" wp14:anchorId="6D5C925A" wp14:editId="3E9C85C0">
            <wp:extent cx="4460400" cy="5302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460400" cy="5302800"/>
                    </a:xfrm>
                    <a:prstGeom prst="rect">
                      <a:avLst/>
                    </a:prstGeom>
                  </pic:spPr>
                </pic:pic>
              </a:graphicData>
            </a:graphic>
          </wp:inline>
        </w:drawing>
      </w:r>
    </w:p>
    <w:p w14:paraId="57780C66" w14:textId="77777777" w:rsidR="00A13DEB" w:rsidRDefault="00A13DEB" w:rsidP="00A13DEB">
      <w:pPr>
        <w:spacing w:after="0" w:line="360" w:lineRule="auto"/>
        <w:ind w:firstLine="567"/>
        <w:rPr>
          <w:rFonts w:ascii="Times New Roman" w:hAnsi="Times New Roman" w:cs="Times New Roman"/>
          <w:sz w:val="28"/>
          <w:szCs w:val="28"/>
          <w:lang w:val="uk-UA"/>
        </w:rPr>
      </w:pPr>
    </w:p>
    <w:p w14:paraId="2FD3795E" w14:textId="599058B8" w:rsidR="003D0F3F" w:rsidRPr="00F26AE7" w:rsidRDefault="00F26AE7" w:rsidP="00A13DEB">
      <w:pPr>
        <w:spacing w:after="0" w:line="360" w:lineRule="auto"/>
        <w:ind w:firstLine="567"/>
        <w:rPr>
          <w:rFonts w:ascii="Times New Roman" w:hAnsi="Times New Roman" w:cs="Times New Roman"/>
          <w:sz w:val="28"/>
          <w:szCs w:val="28"/>
          <w:lang w:val="uk-UA"/>
        </w:rPr>
      </w:pPr>
      <w:r w:rsidRPr="00F26AE7">
        <w:rPr>
          <w:rFonts w:ascii="Times New Roman" w:hAnsi="Times New Roman" w:cs="Times New Roman"/>
          <w:sz w:val="28"/>
          <w:szCs w:val="28"/>
          <w:lang w:val="uk-UA"/>
        </w:rPr>
        <w:t xml:space="preserve">Рисунок </w:t>
      </w:r>
      <w:r>
        <w:rPr>
          <w:rFonts w:ascii="Times New Roman" w:hAnsi="Times New Roman" w:cs="Times New Roman"/>
          <w:sz w:val="28"/>
          <w:szCs w:val="28"/>
          <w:lang w:val="uk-UA"/>
        </w:rPr>
        <w:t>2</w:t>
      </w:r>
      <w:r w:rsidRPr="00F26AE7">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F26AE7">
        <w:rPr>
          <w:rFonts w:ascii="Times New Roman" w:hAnsi="Times New Roman" w:cs="Times New Roman"/>
          <w:sz w:val="28"/>
          <w:szCs w:val="28"/>
          <w:lang w:val="uk-UA"/>
        </w:rPr>
        <w:t xml:space="preserve"> </w:t>
      </w:r>
      <w:r w:rsidR="00A13DEB">
        <w:rPr>
          <w:rFonts w:ascii="Times New Roman" w:hAnsi="Times New Roman" w:cs="Times New Roman"/>
          <w:sz w:val="28"/>
          <w:szCs w:val="28"/>
          <w:lang w:val="uk-UA"/>
        </w:rPr>
        <w:t>Плакат</w:t>
      </w:r>
      <w:r w:rsidR="00C74139">
        <w:rPr>
          <w:rFonts w:ascii="Times New Roman" w:hAnsi="Times New Roman" w:cs="Times New Roman"/>
          <w:sz w:val="28"/>
          <w:szCs w:val="28"/>
          <w:lang w:val="uk-UA"/>
        </w:rPr>
        <w:t xml:space="preserve">до проєктної роботи </w:t>
      </w:r>
      <w:r w:rsidR="00A13DEB">
        <w:rPr>
          <w:rFonts w:ascii="Times New Roman" w:hAnsi="Times New Roman" w:cs="Times New Roman"/>
          <w:sz w:val="28"/>
          <w:szCs w:val="28"/>
          <w:lang w:val="uk-UA"/>
        </w:rPr>
        <w:t>на тему «С</w:t>
      </w:r>
      <w:r>
        <w:rPr>
          <w:rFonts w:ascii="Times New Roman" w:hAnsi="Times New Roman" w:cs="Times New Roman"/>
          <w:sz w:val="28"/>
          <w:szCs w:val="28"/>
          <w:lang w:val="uk-UA"/>
        </w:rPr>
        <w:t>имволіка Полтави</w:t>
      </w:r>
      <w:r w:rsidR="00A13DEB">
        <w:rPr>
          <w:rFonts w:ascii="Times New Roman" w:hAnsi="Times New Roman" w:cs="Times New Roman"/>
          <w:sz w:val="28"/>
          <w:szCs w:val="28"/>
          <w:lang w:val="uk-UA"/>
        </w:rPr>
        <w:t>»</w:t>
      </w:r>
    </w:p>
    <w:p w14:paraId="3454DBA4" w14:textId="3E5A6C55" w:rsidR="004F1653" w:rsidRPr="00277706" w:rsidRDefault="004F1653" w:rsidP="00277706">
      <w:pPr>
        <w:spacing w:after="0" w:line="360" w:lineRule="auto"/>
        <w:jc w:val="right"/>
        <w:rPr>
          <w:rFonts w:ascii="Times New Roman" w:hAnsi="Times New Roman" w:cs="Times New Roman"/>
          <w:b/>
          <w:sz w:val="28"/>
          <w:szCs w:val="28"/>
          <w:lang w:val="uk-UA"/>
        </w:rPr>
      </w:pPr>
      <w:r w:rsidRPr="00277706">
        <w:rPr>
          <w:rFonts w:ascii="Times New Roman" w:hAnsi="Times New Roman" w:cs="Times New Roman"/>
          <w:b/>
          <w:sz w:val="28"/>
          <w:szCs w:val="28"/>
          <w:lang w:val="uk-UA"/>
        </w:rPr>
        <w:lastRenderedPageBreak/>
        <w:t xml:space="preserve">ДОДАТОК </w:t>
      </w:r>
      <w:r w:rsidR="00982A08">
        <w:rPr>
          <w:rFonts w:ascii="Times New Roman" w:hAnsi="Times New Roman" w:cs="Times New Roman"/>
          <w:b/>
          <w:sz w:val="28"/>
          <w:szCs w:val="28"/>
          <w:lang w:val="uk-UA"/>
        </w:rPr>
        <w:t>4</w:t>
      </w:r>
    </w:p>
    <w:p w14:paraId="117C9E55" w14:textId="77777777" w:rsidR="004F1653" w:rsidRPr="00277706" w:rsidRDefault="004F1653" w:rsidP="00277706">
      <w:pPr>
        <w:spacing w:after="0" w:line="360" w:lineRule="auto"/>
        <w:rPr>
          <w:rFonts w:ascii="Times New Roman" w:hAnsi="Times New Roman" w:cs="Times New Roman"/>
          <w:b/>
          <w:sz w:val="28"/>
          <w:szCs w:val="28"/>
          <w:lang w:val="uk-UA"/>
        </w:rPr>
      </w:pPr>
    </w:p>
    <w:p w14:paraId="32932B8F" w14:textId="1DECF0BB" w:rsidR="004F1653" w:rsidRPr="00277706" w:rsidRDefault="004F1653" w:rsidP="00277706">
      <w:pPr>
        <w:spacing w:after="0" w:line="360" w:lineRule="auto"/>
        <w:jc w:val="center"/>
        <w:rPr>
          <w:rFonts w:ascii="Times New Roman" w:hAnsi="Times New Roman" w:cs="Times New Roman"/>
          <w:b/>
          <w:sz w:val="28"/>
          <w:szCs w:val="28"/>
          <w:lang w:val="uk-UA"/>
        </w:rPr>
      </w:pPr>
      <w:r w:rsidRPr="00277706">
        <w:rPr>
          <w:rFonts w:ascii="Times New Roman" w:hAnsi="Times New Roman" w:cs="Times New Roman"/>
          <w:b/>
          <w:sz w:val="28"/>
          <w:szCs w:val="28"/>
          <w:lang w:val="uk-UA"/>
        </w:rPr>
        <w:t>ВИДАТНІ ПОЛТАВЦІ</w:t>
      </w:r>
    </w:p>
    <w:p w14:paraId="25DBFCE5" w14:textId="77777777" w:rsidR="00C8002A" w:rsidRPr="00277706" w:rsidRDefault="00C8002A" w:rsidP="00277706">
      <w:pPr>
        <w:spacing w:after="0" w:line="360" w:lineRule="auto"/>
        <w:jc w:val="center"/>
        <w:rPr>
          <w:rFonts w:ascii="Times New Roman" w:hAnsi="Times New Roman" w:cs="Times New Roman"/>
          <w:b/>
          <w:sz w:val="28"/>
          <w:szCs w:val="28"/>
          <w:lang w:val="uk-UA"/>
        </w:rPr>
      </w:pPr>
    </w:p>
    <w:p w14:paraId="08A9CA8F"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val="uk-UA" w:eastAsia="ru-RU"/>
        </w:rPr>
        <w:t xml:space="preserve">Саме з імʼям, Івана Петровича Котляревського, всесвітньовідомого письменника повʼязані і наймальовничіші куточки міста. У самісінькому його серці, на Івановій горі (названій на </w:t>
      </w:r>
      <w:r w:rsidRPr="00277706">
        <w:rPr>
          <w:rFonts w:ascii="Times New Roman" w:eastAsia="Times New Roman" w:hAnsi="Times New Roman" w:cs="Times New Roman"/>
          <w:spacing w:val="3"/>
          <w:sz w:val="28"/>
          <w:szCs w:val="28"/>
          <w:lang w:val="en-US" w:eastAsia="ru-RU"/>
        </w:rPr>
        <w:t>q</w:t>
      </w:r>
      <w:r w:rsidRPr="00277706">
        <w:rPr>
          <w:rFonts w:ascii="Times New Roman" w:eastAsia="Times New Roman" w:hAnsi="Times New Roman" w:cs="Times New Roman"/>
          <w:spacing w:val="3"/>
          <w:sz w:val="28"/>
          <w:szCs w:val="28"/>
          <w:lang w:val="uk-UA" w:eastAsia="ru-RU"/>
        </w:rPr>
        <w:t xml:space="preserve">честь), розташований один із його символів – Біла альтанка, побудована 1909 р. на залишках земляних валів Подільського бастіону Полтавської фортеці і зруйнована у Другу світову війну (разом з усією історичною частиною обласного центру). </w:t>
      </w:r>
      <w:r w:rsidRPr="00277706">
        <w:rPr>
          <w:rFonts w:ascii="Times New Roman" w:eastAsia="Times New Roman" w:hAnsi="Times New Roman" w:cs="Times New Roman"/>
          <w:spacing w:val="3"/>
          <w:sz w:val="28"/>
          <w:szCs w:val="28"/>
          <w:lang w:eastAsia="ru-RU"/>
        </w:rPr>
        <w:t>Відновленням міста та альтанки ми завдячуємо архітектору повоєнної Полтави Леву Вайнгорту.</w:t>
      </w:r>
    </w:p>
    <w:p w14:paraId="74CC9375"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Тут, поруч із величним Успенським собором колись стояла батьківська хата письменника. Однак, вона не збереглася. Точна копія Іванової рідної хати, а нині музей-садиба, була відтворена за акварельним ескізом Т. Шевченка (перебував у Полтаві 1845 р.) з нагоди 200-річного ювілею письменника.</w:t>
      </w:r>
    </w:p>
    <w:p w14:paraId="6741E297" w14:textId="45B73D6B" w:rsidR="00C8002A" w:rsidRPr="00277706" w:rsidRDefault="00C8002A" w:rsidP="00277706">
      <w:pPr>
        <w:spacing w:after="0" w:line="360" w:lineRule="auto"/>
        <w:ind w:firstLine="567"/>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sz w:val="28"/>
          <w:szCs w:val="28"/>
          <w:lang w:eastAsia="ru-RU"/>
        </w:rPr>
        <w:t>Народився 9 вересня 1769р. в Полтаві в сім’ї канцеляриста. Навчався у дяка. Із 1780 по 1789 вчився у Полтавській духовній семінарії. У 1789</w:t>
      </w:r>
      <w:r w:rsidR="006E79BE" w:rsidRPr="00277706">
        <w:rPr>
          <w:rFonts w:ascii="Times New Roman" w:eastAsia="Times New Roman" w:hAnsi="Times New Roman" w:cs="Times New Roman"/>
          <w:sz w:val="28"/>
          <w:szCs w:val="28"/>
          <w:lang w:val="uk-UA" w:eastAsia="ru-RU"/>
        </w:rPr>
        <w:t>-</w:t>
      </w:r>
      <w:r w:rsidRPr="00277706">
        <w:rPr>
          <w:rFonts w:ascii="Times New Roman" w:eastAsia="Times New Roman" w:hAnsi="Times New Roman" w:cs="Times New Roman"/>
          <w:sz w:val="28"/>
          <w:szCs w:val="28"/>
          <w:lang w:eastAsia="ru-RU"/>
        </w:rPr>
        <w:t xml:space="preserve">1793 працював канцеляристом, </w:t>
      </w:r>
      <w:r w:rsidRPr="00277706">
        <w:rPr>
          <w:rFonts w:ascii="Times New Roman" w:eastAsia="Times New Roman" w:hAnsi="Times New Roman" w:cs="Times New Roman"/>
          <w:sz w:val="28"/>
          <w:szCs w:val="28"/>
          <w:lang w:val="uk-UA" w:eastAsia="ru-RU"/>
        </w:rPr>
        <w:t xml:space="preserve">далі </w:t>
      </w:r>
      <w:r w:rsidRPr="00277706">
        <w:rPr>
          <w:rFonts w:ascii="Times New Roman" w:eastAsia="Times New Roman" w:hAnsi="Times New Roman" w:cs="Times New Roman"/>
          <w:sz w:val="28"/>
          <w:szCs w:val="28"/>
          <w:lang w:eastAsia="ru-RU"/>
        </w:rPr>
        <w:t>домашнім учителем у сільських поміщицьких родинах. У 1796</w:t>
      </w:r>
      <w:r w:rsidR="006E79BE" w:rsidRPr="00277706">
        <w:rPr>
          <w:rFonts w:ascii="Times New Roman" w:eastAsia="Times New Roman" w:hAnsi="Times New Roman" w:cs="Times New Roman"/>
          <w:sz w:val="28"/>
          <w:szCs w:val="28"/>
          <w:lang w:val="uk-UA" w:eastAsia="ru-RU"/>
        </w:rPr>
        <w:t>-</w:t>
      </w:r>
      <w:r w:rsidRPr="00277706">
        <w:rPr>
          <w:rFonts w:ascii="Times New Roman" w:eastAsia="Times New Roman" w:hAnsi="Times New Roman" w:cs="Times New Roman"/>
          <w:sz w:val="28"/>
          <w:szCs w:val="28"/>
          <w:lang w:eastAsia="ru-RU"/>
        </w:rPr>
        <w:t>1808 перебував на військовій службі в Сіверському карабінерському полку</w:t>
      </w:r>
      <w:r w:rsidRPr="00277706">
        <w:rPr>
          <w:rFonts w:ascii="Times New Roman" w:eastAsia="Times New Roman" w:hAnsi="Times New Roman" w:cs="Times New Roman"/>
          <w:sz w:val="28"/>
          <w:szCs w:val="28"/>
          <w:lang w:val="uk-UA" w:eastAsia="ru-RU"/>
        </w:rPr>
        <w:t>, у</w:t>
      </w:r>
      <w:r w:rsidRPr="00277706">
        <w:rPr>
          <w:rFonts w:ascii="Times New Roman" w:eastAsia="Times New Roman" w:hAnsi="Times New Roman" w:cs="Times New Roman"/>
          <w:sz w:val="28"/>
          <w:szCs w:val="28"/>
          <w:lang w:eastAsia="ru-RU"/>
        </w:rPr>
        <w:t xml:space="preserve"> ранзі штабс-капітана брав участь у російсько-турецькій війні, був учасником облоги Ізмаїлу. У 1808 вийшов у відставку з орденом святої Анни. З 1810 працював наглядачем «Дому для виховання дітей бідних дворян». У 1812 під час походу Наполеона I Бонапарта на Росію Котляревський сформував у містечку Горошині на Полтавщині 5-ий український козачий полк, за що отримав чин майора. У 1817</w:t>
      </w:r>
      <w:r w:rsidR="006E79BE" w:rsidRPr="00277706">
        <w:rPr>
          <w:rFonts w:ascii="Times New Roman" w:eastAsia="Times New Roman" w:hAnsi="Times New Roman" w:cs="Times New Roman"/>
          <w:sz w:val="28"/>
          <w:szCs w:val="28"/>
          <w:lang w:val="uk-UA" w:eastAsia="ru-RU"/>
        </w:rPr>
        <w:t>-</w:t>
      </w:r>
      <w:r w:rsidRPr="00277706">
        <w:rPr>
          <w:rFonts w:ascii="Times New Roman" w:eastAsia="Times New Roman" w:hAnsi="Times New Roman" w:cs="Times New Roman"/>
          <w:sz w:val="28"/>
          <w:szCs w:val="28"/>
          <w:lang w:eastAsia="ru-RU"/>
        </w:rPr>
        <w:t>1821</w:t>
      </w:r>
      <w:r w:rsidR="006E79BE" w:rsidRPr="00277706">
        <w:rPr>
          <w:rFonts w:ascii="Times New Roman" w:eastAsia="Times New Roman" w:hAnsi="Times New Roman" w:cs="Times New Roman"/>
          <w:sz w:val="28"/>
          <w:szCs w:val="28"/>
          <w:lang w:val="uk-UA" w:eastAsia="ru-RU"/>
        </w:rPr>
        <w:t xml:space="preserve"> - </w:t>
      </w:r>
      <w:r w:rsidRPr="00277706">
        <w:rPr>
          <w:rFonts w:ascii="Times New Roman" w:eastAsia="Times New Roman" w:hAnsi="Times New Roman" w:cs="Times New Roman"/>
          <w:sz w:val="28"/>
          <w:szCs w:val="28"/>
          <w:lang w:eastAsia="ru-RU"/>
        </w:rPr>
        <w:t>директор Полтавського вільного театру. У 1818 разом з В.</w:t>
      </w:r>
      <w:r w:rsidR="006E79BE" w:rsidRPr="00277706">
        <w:rPr>
          <w:rFonts w:ascii="Times New Roman" w:eastAsia="Times New Roman" w:hAnsi="Times New Roman" w:cs="Times New Roman"/>
          <w:sz w:val="28"/>
          <w:szCs w:val="28"/>
          <w:lang w:val="uk-UA" w:eastAsia="ru-RU"/>
        </w:rPr>
        <w:t xml:space="preserve"> </w:t>
      </w:r>
      <w:r w:rsidRPr="00277706">
        <w:rPr>
          <w:rFonts w:ascii="Times New Roman" w:eastAsia="Times New Roman" w:hAnsi="Times New Roman" w:cs="Times New Roman"/>
          <w:sz w:val="28"/>
          <w:szCs w:val="28"/>
          <w:lang w:eastAsia="ru-RU"/>
        </w:rPr>
        <w:t>Лукашевичем, В.</w:t>
      </w:r>
      <w:r w:rsidR="006E79BE" w:rsidRPr="00277706">
        <w:rPr>
          <w:rFonts w:ascii="Times New Roman" w:eastAsia="Times New Roman" w:hAnsi="Times New Roman" w:cs="Times New Roman"/>
          <w:sz w:val="28"/>
          <w:szCs w:val="28"/>
          <w:lang w:val="uk-UA" w:eastAsia="ru-RU"/>
        </w:rPr>
        <w:t xml:space="preserve"> </w:t>
      </w:r>
      <w:r w:rsidRPr="00277706">
        <w:rPr>
          <w:rFonts w:ascii="Times New Roman" w:eastAsia="Times New Roman" w:hAnsi="Times New Roman" w:cs="Times New Roman"/>
          <w:sz w:val="28"/>
          <w:szCs w:val="28"/>
          <w:lang w:eastAsia="ru-RU"/>
        </w:rPr>
        <w:t xml:space="preserve">Тарновським та ін. Входив до складу полтавської масонської ложі «Любов до істини». Член Вільного товариства любителів російської словесності з 1821 </w:t>
      </w:r>
      <w:r w:rsidRPr="00277706">
        <w:rPr>
          <w:rFonts w:ascii="Times New Roman" w:eastAsia="Times New Roman" w:hAnsi="Times New Roman" w:cs="Times New Roman"/>
          <w:sz w:val="28"/>
          <w:szCs w:val="28"/>
          <w:lang w:eastAsia="ru-RU"/>
        </w:rPr>
        <w:lastRenderedPageBreak/>
        <w:t>року. Підтримував зв’язки з декабристами. У 1827</w:t>
      </w:r>
      <w:r w:rsidR="006E79BE" w:rsidRPr="00277706">
        <w:rPr>
          <w:rFonts w:ascii="Times New Roman" w:eastAsia="Times New Roman" w:hAnsi="Times New Roman" w:cs="Times New Roman"/>
          <w:sz w:val="28"/>
          <w:szCs w:val="28"/>
          <w:lang w:val="uk-UA" w:eastAsia="ru-RU"/>
        </w:rPr>
        <w:t>-</w:t>
      </w:r>
      <w:r w:rsidRPr="00277706">
        <w:rPr>
          <w:rFonts w:ascii="Times New Roman" w:eastAsia="Times New Roman" w:hAnsi="Times New Roman" w:cs="Times New Roman"/>
          <w:sz w:val="28"/>
          <w:szCs w:val="28"/>
          <w:lang w:eastAsia="ru-RU"/>
        </w:rPr>
        <w:t xml:space="preserve">1835 </w:t>
      </w:r>
      <w:r w:rsidR="006E79BE" w:rsidRPr="00277706">
        <w:rPr>
          <w:rFonts w:ascii="Times New Roman" w:eastAsia="Times New Roman" w:hAnsi="Times New Roman" w:cs="Times New Roman"/>
          <w:sz w:val="28"/>
          <w:szCs w:val="28"/>
          <w:lang w:val="uk-UA" w:eastAsia="ru-RU"/>
        </w:rPr>
        <w:t xml:space="preserve">- </w:t>
      </w:r>
      <w:r w:rsidRPr="00277706">
        <w:rPr>
          <w:rFonts w:ascii="Times New Roman" w:eastAsia="Times New Roman" w:hAnsi="Times New Roman" w:cs="Times New Roman"/>
          <w:sz w:val="28"/>
          <w:szCs w:val="28"/>
          <w:lang w:eastAsia="ru-RU"/>
        </w:rPr>
        <w:t>попечитель «богоугодних» закладів. Помер 10 листопада 1838р. і похований у Полтаві.</w:t>
      </w:r>
    </w:p>
    <w:p w14:paraId="659EBB0E"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Іван Петрович прославив своє імʼя поемою «Енеїда». Це справжня енциклопедія народного побуту, гостро приправлена гарним гумором, іронією. Але водночас вона була написана з великим співчуттям до непростого життя земляків. «Енеїда» після появи стала такою популярною, що перетворила свого автора на відомого і модного письменника, а нашу мову вивела зі статусу провінційної, започаткувавши становлення нової української літератури.</w:t>
      </w:r>
    </w:p>
    <w:p w14:paraId="157B0020"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Котляревський – автор пʼєс для полтавського театру: «Москаля-Чарівника» та «Наталки Полтавки». Поява останньої стала тріумфом на сцені. І пізніше була дуже відомою, тому подейкують, що власник театру Іван Штейн викрав її текст і ноти, та без дозволу автора ставив її в інших містах України.</w:t>
      </w:r>
    </w:p>
    <w:p w14:paraId="2AC07EA7"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З часу першої постановки «Наталки Полтавки», вона завжди збирала аншлаг. Не в останню чергу, завдяки іншому нашому видатному земляку – композитору Миколі Лисенку. Його опера за однойменною п’єсою Івана Котляревського і нині є окрасою репертуару багатьох театрів України.</w:t>
      </w:r>
    </w:p>
    <w:p w14:paraId="35C79AE5"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Завдяки своїй творчості та громадській діяльності Котляревський завжди користувався великою повагою серед містян. Не даремно, в останню путь його проводжали мало не всією Полтавою. За бажанням письменника, його поховали на околиці міського кладовища. Могила залишилася недоторканою до нашого часу, навіть після ліквідації цього цвинтаря у 1937 р.</w:t>
      </w:r>
    </w:p>
    <w:p w14:paraId="458E0EF2"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З нагоди відзначення сторіччя появи поеми «Енеїда», у Полтаві, на бульварі, що нині зветься його іменем, постав памʼятник Котляревському. Роботу над монументом довірили найкращим – автором бронзового погруддя та горельєфів зі сцен його творів, що прикрашають постамент ми завдячуємо нашому земляку, юристу за професією і видатному скульптору-</w:t>
      </w:r>
      <w:r w:rsidRPr="00277706">
        <w:rPr>
          <w:rFonts w:ascii="Times New Roman" w:eastAsia="Times New Roman" w:hAnsi="Times New Roman" w:cs="Times New Roman"/>
          <w:spacing w:val="3"/>
          <w:sz w:val="28"/>
          <w:szCs w:val="28"/>
          <w:lang w:eastAsia="ru-RU"/>
        </w:rPr>
        <w:lastRenderedPageBreak/>
        <w:t>передвижнику Леоніду Позену, постамент виконав архітектор Олександр Ширшов. Памʼятник побудований народним коштом.</w:t>
      </w:r>
    </w:p>
    <w:p w14:paraId="75E025E3"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Відкриття його відбулося у 1903 році. На цю визначну подію до Полтави прибули гості з усієї України, відомі письменники, науковці, серед них, Леся Українка, Михайло Коцюбинський, Михайло Старицький, Панас Мирний, Василь Стефаник, Василь Самійленко, Олена Пчілка. Полтавці радо вітали гостей. Говорять, що у місті того дня навіть позачинялися крамниці, а крамарі ходили вулицями, пропонуючи твори Котляревського та парфуми «Наталка Полтавка». Люди за можливість подивитися на урочисте відкриття з вікна будинку на вулиці Малопетровській (нині – Небесної Сотні) платили чималі гроші. Урочистості за участю відомих гостей продовжилися у Полтавському просвітницькому будинку (нині кінотеатр «Wizoria» по вул Гоголя, 22).</w:t>
      </w:r>
    </w:p>
    <w:p w14:paraId="331A7CB6" w14:textId="77777777" w:rsidR="00C8002A" w:rsidRPr="00277706" w:rsidRDefault="00C8002A" w:rsidP="00277706">
      <w:pPr>
        <w:shd w:val="clear" w:color="auto" w:fill="FFFFFF"/>
        <w:spacing w:after="0" w:line="360" w:lineRule="auto"/>
        <w:ind w:firstLine="567"/>
        <w:jc w:val="both"/>
        <w:rPr>
          <w:rFonts w:ascii="Times New Roman" w:eastAsia="Times New Roman" w:hAnsi="Times New Roman" w:cs="Times New Roman"/>
          <w:spacing w:val="3"/>
          <w:sz w:val="28"/>
          <w:szCs w:val="28"/>
          <w:lang w:eastAsia="ru-RU"/>
        </w:rPr>
      </w:pPr>
      <w:r w:rsidRPr="00277706">
        <w:rPr>
          <w:rFonts w:ascii="Times New Roman" w:eastAsia="Times New Roman" w:hAnsi="Times New Roman" w:cs="Times New Roman"/>
          <w:spacing w:val="3"/>
          <w:sz w:val="28"/>
          <w:szCs w:val="28"/>
          <w:lang w:eastAsia="ru-RU"/>
        </w:rPr>
        <w:t>За кількадесят років у місті зʼявився літературно-меморіальний музей І.Котляревського на проспекті Першотравневому, 18, парк та вулиця, що також увіковічнять його славне імʼя.</w:t>
      </w:r>
    </w:p>
    <w:p w14:paraId="3C65624E" w14:textId="77777777" w:rsidR="00C8002A" w:rsidRPr="00277706" w:rsidRDefault="00C8002A" w:rsidP="00277706">
      <w:pPr>
        <w:spacing w:after="0" w:line="360" w:lineRule="auto"/>
        <w:ind w:firstLine="567"/>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sz w:val="28"/>
          <w:szCs w:val="28"/>
          <w:lang w:eastAsia="ru-RU"/>
        </w:rPr>
        <w:t xml:space="preserve">Є люди, які назавжди вписують своє ім’я в історію. Їх пам’ятають і їх іменами називають вулиці. Нещодавно в Полтаві з’явився провулок </w:t>
      </w:r>
      <w:r w:rsidRPr="00A13DEB">
        <w:rPr>
          <w:rFonts w:ascii="Times New Roman" w:eastAsia="Times New Roman" w:hAnsi="Times New Roman" w:cs="Times New Roman"/>
          <w:sz w:val="28"/>
          <w:szCs w:val="28"/>
          <w:lang w:eastAsia="ru-RU"/>
        </w:rPr>
        <w:t>Лева Вайнгорта, хоча були часи, коли кожен куточок міста, без перебільшення, б</w:t>
      </w:r>
      <w:r w:rsidRPr="00277706">
        <w:rPr>
          <w:rFonts w:ascii="Times New Roman" w:eastAsia="Times New Roman" w:hAnsi="Times New Roman" w:cs="Times New Roman"/>
          <w:sz w:val="28"/>
          <w:szCs w:val="28"/>
          <w:lang w:eastAsia="ru-RU"/>
        </w:rPr>
        <w:t>ув якось пов’язаний із ним.</w:t>
      </w:r>
    </w:p>
    <w:p w14:paraId="187928D3" w14:textId="77777777" w:rsidR="00C8002A" w:rsidRPr="00277706" w:rsidRDefault="00C8002A" w:rsidP="00277706">
      <w:pPr>
        <w:spacing w:after="0" w:line="360" w:lineRule="auto"/>
        <w:ind w:firstLine="567"/>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bCs/>
          <w:sz w:val="28"/>
          <w:szCs w:val="28"/>
          <w:lang w:eastAsia="ru-RU"/>
        </w:rPr>
        <w:t>Арій-Леон Семенович Вайнгорт</w:t>
      </w:r>
      <w:r w:rsidRPr="00277706">
        <w:rPr>
          <w:rFonts w:ascii="Times New Roman" w:eastAsia="Times New Roman" w:hAnsi="Times New Roman" w:cs="Times New Roman"/>
          <w:sz w:val="28"/>
          <w:szCs w:val="28"/>
          <w:lang w:eastAsia="ru-RU"/>
        </w:rPr>
        <w:t> більше 30 років був головним архітектором Полтави, майже десятиліття викладав у будівельному інституті, створив і очолював Гоголівський музей-заповідник. Він відбудував зруйновану війною Полтаву. Відомий як великий прихильник збереження історії міста, підвищення його туристичної привабливості. Арій-Леон Семенович був шанувальником озеленення й саме йому завдячуємо, що в Полтаві свого часу з’явився дендрологічний парк, один з найкращих в Україні. А центр нашого міста міг бути вкритий майже суцільним бетоном, якби не він.</w:t>
      </w:r>
    </w:p>
    <w:p w14:paraId="7B1FDBFF" w14:textId="77777777" w:rsidR="00C8002A" w:rsidRPr="00277706" w:rsidRDefault="00C8002A" w:rsidP="00277706">
      <w:pPr>
        <w:spacing w:after="0" w:line="360" w:lineRule="auto"/>
        <w:ind w:firstLine="567"/>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sz w:val="28"/>
          <w:szCs w:val="28"/>
          <w:lang w:eastAsia="ru-RU"/>
        </w:rPr>
        <w:lastRenderedPageBreak/>
        <w:t>Народився Арій-Леон Семенович у Варшаві в 1912 р., але все дитинство і все свідоме життя провів у Полтаві. Закінчив Харківський інженерно-будівельний інститут (1938 р.). І з того часу по 1970 рік був міським архітектором Полтави. Після війни в прямому сенсі слова відродив Полтаву з руїн. Співавтор багатьох пам’яток міста й багатьох наукових праць з містобудування та архітектури Полтави. Не стало видатного полтавця 18 квітня 1994 року.</w:t>
      </w:r>
    </w:p>
    <w:p w14:paraId="1047D26E" w14:textId="77777777" w:rsidR="00C8002A" w:rsidRPr="00277706" w:rsidRDefault="00C8002A" w:rsidP="00277706">
      <w:pPr>
        <w:spacing w:after="0" w:line="360" w:lineRule="auto"/>
        <w:ind w:firstLine="567"/>
        <w:jc w:val="both"/>
        <w:rPr>
          <w:rFonts w:ascii="Times New Roman" w:hAnsi="Times New Roman" w:cs="Times New Roman"/>
          <w:sz w:val="28"/>
          <w:szCs w:val="28"/>
          <w:shd w:val="clear" w:color="auto" w:fill="F8F8F8"/>
        </w:rPr>
      </w:pPr>
      <w:r w:rsidRPr="00277706">
        <w:rPr>
          <w:rFonts w:ascii="Times New Roman" w:hAnsi="Times New Roman" w:cs="Times New Roman"/>
          <w:color w:val="000000"/>
          <w:sz w:val="28"/>
          <w:szCs w:val="28"/>
          <w:shd w:val="clear" w:color="auto" w:fill="F8F8F8"/>
        </w:rPr>
        <w:t xml:space="preserve">Після визволення Полтави у 1944 </w:t>
      </w:r>
      <w:r w:rsidRPr="00277706">
        <w:rPr>
          <w:rFonts w:ascii="Times New Roman" w:hAnsi="Times New Roman" w:cs="Times New Roman"/>
          <w:sz w:val="28"/>
          <w:szCs w:val="28"/>
          <w:shd w:val="clear" w:color="auto" w:fill="F8F8F8"/>
        </w:rPr>
        <w:t>році </w:t>
      </w:r>
      <w:hyperlink r:id="rId40" w:history="1">
        <w:r w:rsidRPr="00277706">
          <w:rPr>
            <w:rFonts w:ascii="Times New Roman" w:hAnsi="Times New Roman" w:cs="Times New Roman"/>
            <w:bCs/>
            <w:sz w:val="28"/>
            <w:szCs w:val="28"/>
            <w:shd w:val="clear" w:color="auto" w:fill="F8F8F8"/>
          </w:rPr>
          <w:t>Л. Вайнгорт</w:t>
        </w:r>
      </w:hyperlink>
      <w:r w:rsidRPr="00277706">
        <w:rPr>
          <w:rFonts w:ascii="Times New Roman" w:hAnsi="Times New Roman" w:cs="Times New Roman"/>
          <w:sz w:val="28"/>
          <w:szCs w:val="28"/>
          <w:shd w:val="clear" w:color="auto" w:fill="F8F8F8"/>
        </w:rPr>
        <w:t xml:space="preserve"> повертається </w:t>
      </w:r>
      <w:r w:rsidRPr="00277706">
        <w:rPr>
          <w:rFonts w:ascii="Times New Roman" w:hAnsi="Times New Roman" w:cs="Times New Roman"/>
          <w:color w:val="000000"/>
          <w:sz w:val="28"/>
          <w:szCs w:val="28"/>
          <w:shd w:val="clear" w:color="auto" w:fill="F8F8F8"/>
        </w:rPr>
        <w:t>до Полтави. Починається другий, найдовший за часом етап його діяльності – відбудова міста.</w:t>
      </w:r>
    </w:p>
    <w:p w14:paraId="2E608520" w14:textId="77777777" w:rsidR="00C8002A" w:rsidRPr="00277706" w:rsidRDefault="00C8002A" w:rsidP="00277706">
      <w:pPr>
        <w:spacing w:after="0" w:line="360" w:lineRule="auto"/>
        <w:ind w:firstLine="567"/>
        <w:jc w:val="both"/>
        <w:rPr>
          <w:rFonts w:ascii="Times New Roman" w:hAnsi="Times New Roman" w:cs="Times New Roman"/>
          <w:sz w:val="28"/>
          <w:szCs w:val="28"/>
          <w:shd w:val="clear" w:color="auto" w:fill="F8F8F8"/>
        </w:rPr>
      </w:pPr>
      <w:r w:rsidRPr="00277706">
        <w:rPr>
          <w:rFonts w:ascii="Times New Roman" w:hAnsi="Times New Roman" w:cs="Times New Roman"/>
          <w:sz w:val="28"/>
          <w:szCs w:val="28"/>
          <w:shd w:val="clear" w:color="auto" w:fill="F8F8F8"/>
        </w:rPr>
        <w:t>Відродження повоєнної Полтави, майже вщент зруйнованої німцями під час окупації, вироблення принципів та методики відбудови створили потужне підґрунтя для відтворення історичної забудови зі збереженням неповторності міста, головних композиційних домінант та акцентів. Переважна більшість будинків центральної частини міста, відбудована за концепцією </w:t>
      </w:r>
      <w:hyperlink r:id="rId41" w:history="1">
        <w:r w:rsidRPr="00277706">
          <w:rPr>
            <w:rFonts w:ascii="Times New Roman" w:hAnsi="Times New Roman" w:cs="Times New Roman"/>
            <w:bCs/>
            <w:sz w:val="28"/>
            <w:szCs w:val="28"/>
            <w:shd w:val="clear" w:color="auto" w:fill="F8F8F8"/>
          </w:rPr>
          <w:t>Л. Вайнгорта</w:t>
        </w:r>
      </w:hyperlink>
      <w:r w:rsidRPr="00277706">
        <w:rPr>
          <w:rFonts w:ascii="Times New Roman" w:hAnsi="Times New Roman" w:cs="Times New Roman"/>
          <w:sz w:val="28"/>
          <w:szCs w:val="28"/>
          <w:shd w:val="clear" w:color="auto" w:fill="F8F8F8"/>
        </w:rPr>
        <w:t xml:space="preserve">, не тільки повернулася в контекст міста, але й була досконало і професійно реконструйована. Значна кількість історичних будинків центральної частини Полтави отримала надбудови поверхів, виконані у суворій стилістико-композиційній єдності з опорними будинками. Це суттєво збільшило містобудівний масштаб Полтави, надало її центру майже столичного звучання. Одним з найдосконаліших задумів, реалізованих Л. Вайнгортом під час відбудови міста, було відтворення зруйнованих історичних будинків ансамблю Круглої площі з його одночасним висококласним завершенням спорудами поштамту та адміністративного будинку (нині – будинку дитячої школи мистецтв). Внаслідок перемоги концепції Л. Вайнгорта Полтава отримала завершений і цілісний унікальний ансамбль центральної адміністративної площі. Необхідно зазначити, що ця перемога далася полтавським архітекторам нелегко – на конкурс по реконструкції площі було подано велику кількість проектів маститих авторів з різних міст СРСР, за якими передбачалося практично повне знищення історичного </w:t>
      </w:r>
      <w:r w:rsidRPr="00277706">
        <w:rPr>
          <w:rFonts w:ascii="Times New Roman" w:hAnsi="Times New Roman" w:cs="Times New Roman"/>
          <w:sz w:val="28"/>
          <w:szCs w:val="28"/>
          <w:shd w:val="clear" w:color="auto" w:fill="F8F8F8"/>
        </w:rPr>
        <w:lastRenderedPageBreak/>
        <w:t>класицистичного ансамблю початку XIX сторіччя. Тільки завдяки наполегливості та професійній науковій аргументації Л. Вайнгорта до реалізації було прийнято саме його варіант.</w:t>
      </w:r>
    </w:p>
    <w:p w14:paraId="47DFFB2F" w14:textId="77777777" w:rsidR="00C8002A" w:rsidRPr="00277706" w:rsidRDefault="00C8002A" w:rsidP="00277706">
      <w:pPr>
        <w:shd w:val="clear" w:color="auto" w:fill="F8F8F8"/>
        <w:spacing w:after="0" w:line="360" w:lineRule="auto"/>
        <w:ind w:firstLine="375"/>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sz w:val="28"/>
          <w:szCs w:val="28"/>
          <w:lang w:eastAsia="ru-RU"/>
        </w:rPr>
        <w:t>Величезна робота з повоєнного відродження полтавської архітектури була виконана </w:t>
      </w:r>
      <w:hyperlink r:id="rId42" w:history="1">
        <w:r w:rsidRPr="00277706">
          <w:rPr>
            <w:rFonts w:ascii="Times New Roman" w:eastAsia="Times New Roman" w:hAnsi="Times New Roman" w:cs="Times New Roman"/>
            <w:bCs/>
            <w:sz w:val="28"/>
            <w:szCs w:val="28"/>
            <w:lang w:eastAsia="ru-RU"/>
          </w:rPr>
          <w:t>Л. Вайнгортом</w:t>
        </w:r>
      </w:hyperlink>
      <w:r w:rsidRPr="00277706">
        <w:rPr>
          <w:rFonts w:ascii="Times New Roman" w:eastAsia="Times New Roman" w:hAnsi="Times New Roman" w:cs="Times New Roman"/>
          <w:sz w:val="28"/>
          <w:szCs w:val="28"/>
          <w:lang w:eastAsia="ru-RU"/>
        </w:rPr>
        <w:t>та його колегами за неймовірно стислі терміни – практично через 15 років у Полтаві не лишилося воєнних руїн.</w:t>
      </w:r>
    </w:p>
    <w:p w14:paraId="76B41CC0" w14:textId="77777777" w:rsidR="00C8002A" w:rsidRPr="00277706" w:rsidRDefault="00C8002A" w:rsidP="00277706">
      <w:pPr>
        <w:shd w:val="clear" w:color="auto" w:fill="F8F8F8"/>
        <w:spacing w:after="0" w:line="360" w:lineRule="auto"/>
        <w:ind w:firstLine="375"/>
        <w:jc w:val="both"/>
        <w:rPr>
          <w:rFonts w:ascii="Times New Roman" w:eastAsia="Times New Roman" w:hAnsi="Times New Roman" w:cs="Times New Roman"/>
          <w:sz w:val="28"/>
          <w:szCs w:val="28"/>
          <w:lang w:eastAsia="ru-RU"/>
        </w:rPr>
      </w:pPr>
      <w:r w:rsidRPr="00277706">
        <w:rPr>
          <w:rFonts w:ascii="Times New Roman" w:eastAsia="Times New Roman" w:hAnsi="Times New Roman" w:cs="Times New Roman"/>
          <w:sz w:val="28"/>
          <w:szCs w:val="28"/>
          <w:lang w:eastAsia="ru-RU"/>
        </w:rPr>
        <w:t>У середині 1950-х – на початку 1960-х років під проводом головного архітектора міста у Полтаві споруджуються нові об'єкти – </w:t>
      </w:r>
      <w:hyperlink r:id="rId43" w:history="1">
        <w:r w:rsidRPr="00277706">
          <w:rPr>
            <w:rFonts w:ascii="Times New Roman" w:eastAsia="Times New Roman" w:hAnsi="Times New Roman" w:cs="Times New Roman"/>
            <w:bCs/>
            <w:sz w:val="28"/>
            <w:szCs w:val="28"/>
            <w:lang w:eastAsia="ru-RU"/>
          </w:rPr>
          <w:t>ротонда Дружби народів (Біла альтанка)</w:t>
        </w:r>
      </w:hyperlink>
      <w:r w:rsidRPr="00277706">
        <w:rPr>
          <w:rFonts w:ascii="Times New Roman" w:eastAsia="Times New Roman" w:hAnsi="Times New Roman" w:cs="Times New Roman"/>
          <w:sz w:val="28"/>
          <w:szCs w:val="28"/>
          <w:lang w:eastAsia="ru-RU"/>
        </w:rPr>
        <w:t>, </w:t>
      </w:r>
      <w:hyperlink r:id="rId44" w:history="1">
        <w:r w:rsidRPr="00277706">
          <w:rPr>
            <w:rFonts w:ascii="Times New Roman" w:eastAsia="Times New Roman" w:hAnsi="Times New Roman" w:cs="Times New Roman"/>
            <w:bCs/>
            <w:sz w:val="28"/>
            <w:szCs w:val="28"/>
            <w:lang w:eastAsia="ru-RU"/>
          </w:rPr>
          <w:t>музично-драматичний театр ім. М. Гоголя</w:t>
        </w:r>
      </w:hyperlink>
      <w:r w:rsidRPr="00277706">
        <w:rPr>
          <w:rFonts w:ascii="Times New Roman" w:eastAsia="Times New Roman" w:hAnsi="Times New Roman" w:cs="Times New Roman"/>
          <w:sz w:val="28"/>
          <w:szCs w:val="28"/>
          <w:lang w:eastAsia="ru-RU"/>
        </w:rPr>
        <w:t>, </w:t>
      </w:r>
      <w:hyperlink r:id="rId45" w:history="1">
        <w:r w:rsidRPr="00277706">
          <w:rPr>
            <w:rFonts w:ascii="Times New Roman" w:eastAsia="Times New Roman" w:hAnsi="Times New Roman" w:cs="Times New Roman"/>
            <w:bCs/>
            <w:sz w:val="28"/>
            <w:szCs w:val="28"/>
            <w:lang w:eastAsia="ru-RU"/>
          </w:rPr>
          <w:t>пам'ятник Леніну</w:t>
        </w:r>
      </w:hyperlink>
      <w:r w:rsidRPr="00277706">
        <w:rPr>
          <w:rFonts w:ascii="Times New Roman" w:eastAsia="Times New Roman" w:hAnsi="Times New Roman" w:cs="Times New Roman"/>
          <w:sz w:val="28"/>
          <w:szCs w:val="28"/>
          <w:lang w:eastAsia="ru-RU"/>
        </w:rPr>
        <w:t>, </w:t>
      </w:r>
      <w:hyperlink r:id="rId46" w:history="1">
        <w:r w:rsidRPr="00277706">
          <w:rPr>
            <w:rFonts w:ascii="Times New Roman" w:eastAsia="Times New Roman" w:hAnsi="Times New Roman" w:cs="Times New Roman"/>
            <w:bCs/>
            <w:sz w:val="28"/>
            <w:szCs w:val="28"/>
            <w:lang w:eastAsia="ru-RU"/>
          </w:rPr>
          <w:t>будинок міськвиконкому на вул. Жовтневій</w:t>
        </w:r>
      </w:hyperlink>
      <w:r w:rsidRPr="00277706">
        <w:rPr>
          <w:rFonts w:ascii="Times New Roman" w:eastAsia="Times New Roman" w:hAnsi="Times New Roman" w:cs="Times New Roman"/>
          <w:sz w:val="28"/>
          <w:szCs w:val="28"/>
          <w:lang w:eastAsia="ru-RU"/>
        </w:rPr>
        <w:t>, будинок культури бавовнопрядильного комбінату, пожежне депо на розі вулиць Фрунзе та Шевченка, міст через Ворсклу, велика кількість багатоповерхових житлових будинків, побудованих за індивідуальними проектами.</w:t>
      </w:r>
    </w:p>
    <w:p w14:paraId="76BFFA6B" w14:textId="0DF47B34" w:rsidR="00C8002A" w:rsidRPr="00277706" w:rsidRDefault="00C8002A" w:rsidP="00277706">
      <w:pPr>
        <w:spacing w:after="0" w:line="360" w:lineRule="auto"/>
        <w:ind w:firstLine="567"/>
        <w:jc w:val="both"/>
        <w:rPr>
          <w:rFonts w:ascii="Times New Roman" w:eastAsia="Times New Roman" w:hAnsi="Times New Roman" w:cs="Times New Roman"/>
          <w:sz w:val="28"/>
          <w:szCs w:val="28"/>
          <w:lang w:val="uk-UA" w:eastAsia="ru-RU"/>
        </w:rPr>
      </w:pPr>
      <w:r w:rsidRPr="00277706">
        <w:rPr>
          <w:rFonts w:ascii="Times New Roman" w:eastAsia="Times New Roman" w:hAnsi="Times New Roman" w:cs="Times New Roman"/>
          <w:sz w:val="28"/>
          <w:szCs w:val="28"/>
          <w:lang w:eastAsia="ru-RU"/>
        </w:rPr>
        <w:t>Найкраще говорять про людину її справи. І всі мешканці нашого міста практично щодня стикаються з частиною справ Арія-Леона Вайнгорта, гуляючи Полтавою, поспішаючи на роботу полтавським вулицями. А хто може розповісти про себе найбільш повно, ніж сама людина? Тільки вона та близькі члени родини. На щастя, Арій-Леон Семенович встиг залишити після себе своєрідний літопис свого життя, з любов’ю зведений воєдино з окремих записів його рідними. Син Володимир став редактором надзвичайно цікавої книги про Полтаву </w:t>
      </w:r>
      <w:r w:rsidRPr="00277706">
        <w:rPr>
          <w:rFonts w:ascii="Times New Roman" w:eastAsia="Times New Roman" w:hAnsi="Times New Roman" w:cs="Times New Roman"/>
          <w:bCs/>
          <w:sz w:val="28"/>
          <w:szCs w:val="28"/>
          <w:lang w:eastAsia="ru-RU"/>
        </w:rPr>
        <w:t>Вайнгорт Л.С. «Записки провинциального архитектора»</w:t>
      </w:r>
      <w:r w:rsidR="006E79BE" w:rsidRPr="00277706">
        <w:rPr>
          <w:rFonts w:ascii="Times New Roman" w:eastAsia="Times New Roman" w:hAnsi="Times New Roman" w:cs="Times New Roman"/>
          <w:bCs/>
          <w:sz w:val="28"/>
          <w:szCs w:val="28"/>
          <w:lang w:val="uk-UA" w:eastAsia="ru-RU"/>
        </w:rPr>
        <w:t>.</w:t>
      </w:r>
    </w:p>
    <w:p w14:paraId="3DF6C0B3" w14:textId="71F6B811" w:rsidR="00C8002A" w:rsidRPr="00277706" w:rsidRDefault="00C8002A" w:rsidP="00BB4BCF">
      <w:pPr>
        <w:spacing w:after="0" w:line="360" w:lineRule="auto"/>
        <w:ind w:firstLine="567"/>
        <w:jc w:val="both"/>
        <w:rPr>
          <w:rFonts w:ascii="Times New Roman" w:hAnsi="Times New Roman" w:cs="Times New Roman"/>
          <w:sz w:val="28"/>
          <w:szCs w:val="28"/>
          <w:shd w:val="clear" w:color="auto" w:fill="FFFFFF"/>
          <w:lang w:val="uk-UA"/>
        </w:rPr>
      </w:pPr>
      <w:r w:rsidRPr="00A13DEB">
        <w:rPr>
          <w:rFonts w:ascii="Times New Roman" w:eastAsia="Times New Roman" w:hAnsi="Times New Roman" w:cs="Times New Roman"/>
          <w:sz w:val="28"/>
          <w:szCs w:val="28"/>
          <w:lang w:val="uk-UA" w:eastAsia="ru-RU"/>
        </w:rPr>
        <w:t>Хмелевський</w:t>
      </w:r>
      <w:r w:rsidRPr="00A13DEB">
        <w:rPr>
          <w:rFonts w:ascii="Times New Roman" w:hAnsi="Times New Roman" w:cs="Times New Roman"/>
          <w:bCs/>
          <w:sz w:val="28"/>
          <w:szCs w:val="28"/>
          <w:shd w:val="clear" w:color="auto" w:fill="F8F8F8"/>
        </w:rPr>
        <w:t xml:space="preserve"> Йосип Целестіанович</w:t>
      </w:r>
      <w:r w:rsidRPr="00277706">
        <w:rPr>
          <w:rFonts w:ascii="Times New Roman" w:hAnsi="Times New Roman" w:cs="Times New Roman"/>
          <w:sz w:val="28"/>
          <w:szCs w:val="28"/>
          <w:shd w:val="clear" w:color="auto" w:fill="F8F8F8"/>
        </w:rPr>
        <w:t> (1849</w:t>
      </w:r>
      <w:r w:rsidRPr="00277706">
        <w:rPr>
          <w:rFonts w:ascii="Times New Roman" w:hAnsi="Times New Roman" w:cs="Times New Roman"/>
          <w:sz w:val="28"/>
          <w:szCs w:val="28"/>
          <w:shd w:val="clear" w:color="auto" w:fill="F8F8F8"/>
          <w:lang w:val="uk-UA"/>
        </w:rPr>
        <w:t>-</w:t>
      </w:r>
      <w:r w:rsidRPr="00277706">
        <w:rPr>
          <w:rFonts w:ascii="Times New Roman" w:hAnsi="Times New Roman" w:cs="Times New Roman"/>
          <w:sz w:val="28"/>
          <w:szCs w:val="28"/>
          <w:shd w:val="clear" w:color="auto" w:fill="F8F8F8"/>
        </w:rPr>
        <w:t xml:space="preserve">1924) </w:t>
      </w:r>
      <w:r w:rsidRPr="00277706">
        <w:rPr>
          <w:rFonts w:ascii="Times New Roman" w:hAnsi="Times New Roman" w:cs="Times New Roman"/>
          <w:sz w:val="28"/>
          <w:szCs w:val="28"/>
          <w:shd w:val="clear" w:color="auto" w:fill="F8F8F8"/>
          <w:lang w:val="uk-UA"/>
        </w:rPr>
        <w:t>-</w:t>
      </w:r>
      <w:r w:rsidRPr="00277706">
        <w:rPr>
          <w:rFonts w:ascii="Times New Roman" w:hAnsi="Times New Roman" w:cs="Times New Roman"/>
          <w:sz w:val="28"/>
          <w:szCs w:val="28"/>
          <w:shd w:val="clear" w:color="auto" w:fill="F8F8F8"/>
        </w:rPr>
        <w:t xml:space="preserve"> фотограф-художник. Син польського шляхтича і російської дворянки, у 1875 р. переїхав з Петербурга до Полтави, де мешкали батьки його дружини. Відкрив у в Полтаві </w:t>
      </w:r>
      <w:hyperlink r:id="rId47" w:history="1">
        <w:r w:rsidRPr="00277706">
          <w:rPr>
            <w:rFonts w:ascii="Times New Roman" w:hAnsi="Times New Roman" w:cs="Times New Roman"/>
            <w:bCs/>
            <w:sz w:val="28"/>
            <w:szCs w:val="28"/>
            <w:shd w:val="clear" w:color="auto" w:fill="F8F8F8"/>
          </w:rPr>
          <w:t>фотоательє</w:t>
        </w:r>
      </w:hyperlink>
      <w:r w:rsidRPr="00277706">
        <w:rPr>
          <w:rFonts w:ascii="Times New Roman" w:hAnsi="Times New Roman" w:cs="Times New Roman"/>
          <w:sz w:val="28"/>
          <w:szCs w:val="28"/>
          <w:shd w:val="clear" w:color="auto" w:fill="F8F8F8"/>
        </w:rPr>
        <w:t xml:space="preserve">, яке було на той час одним з найкращих у Росії. Ательє працювало у Полтаві на вул. Олександрівській у буд. № 46 з 1875 р. (за іншими даними </w:t>
      </w:r>
      <w:r w:rsidR="006E79BE" w:rsidRPr="00277706">
        <w:rPr>
          <w:rFonts w:ascii="Times New Roman" w:hAnsi="Times New Roman" w:cs="Times New Roman"/>
          <w:sz w:val="28"/>
          <w:szCs w:val="28"/>
          <w:shd w:val="clear" w:color="auto" w:fill="F8F8F8"/>
          <w:lang w:val="uk-UA"/>
        </w:rPr>
        <w:t>-</w:t>
      </w:r>
      <w:r w:rsidRPr="00277706">
        <w:rPr>
          <w:rFonts w:ascii="Times New Roman" w:hAnsi="Times New Roman" w:cs="Times New Roman"/>
          <w:sz w:val="28"/>
          <w:szCs w:val="28"/>
          <w:shd w:val="clear" w:color="auto" w:fill="F8F8F8"/>
        </w:rPr>
        <w:t xml:space="preserve"> з 1880 р.). Роботи Хмелевського "на полтавську тематику" експонувалися на багатьох вітчизняних і міжнародних виставках, де одержували високі нагороди, їх охоче публікували журнали Росії. За знімками Хмелевського надруковані цілі серії поштових листівок "Типи Малоросії" і </w:t>
      </w:r>
      <w:r w:rsidRPr="00277706">
        <w:rPr>
          <w:rFonts w:ascii="Times New Roman" w:hAnsi="Times New Roman" w:cs="Times New Roman"/>
          <w:sz w:val="28"/>
          <w:szCs w:val="28"/>
          <w:shd w:val="clear" w:color="auto" w:fill="F8F8F8"/>
        </w:rPr>
        <w:lastRenderedPageBreak/>
        <w:t>"Краєвиди Полтавщини".</w:t>
      </w:r>
      <w:r w:rsidR="00BB4BCF">
        <w:rPr>
          <w:rFonts w:ascii="Times New Roman" w:hAnsi="Times New Roman" w:cs="Times New Roman"/>
          <w:sz w:val="28"/>
          <w:szCs w:val="28"/>
          <w:shd w:val="clear" w:color="auto" w:fill="F8F8F8"/>
          <w:lang w:val="uk-UA"/>
        </w:rPr>
        <w:t xml:space="preserve"> </w:t>
      </w:r>
      <w:r w:rsidRPr="00277706">
        <w:rPr>
          <w:rFonts w:ascii="Times New Roman" w:hAnsi="Times New Roman" w:cs="Times New Roman"/>
          <w:sz w:val="28"/>
          <w:szCs w:val="28"/>
          <w:shd w:val="clear" w:color="auto" w:fill="F8F8F8"/>
        </w:rPr>
        <w:t>Хмелевський</w:t>
      </w:r>
      <w:r w:rsidR="00BB4BCF">
        <w:rPr>
          <w:rFonts w:ascii="Times New Roman" w:hAnsi="Times New Roman" w:cs="Times New Roman"/>
          <w:sz w:val="28"/>
          <w:szCs w:val="28"/>
          <w:shd w:val="clear" w:color="auto" w:fill="F8F8F8"/>
          <w:lang w:val="uk-UA"/>
        </w:rPr>
        <w:t xml:space="preserve"> </w:t>
      </w:r>
      <w:r w:rsidR="00BB4BCF" w:rsidRPr="00277706">
        <w:rPr>
          <w:rFonts w:ascii="Times New Roman" w:eastAsia="Times New Roman" w:hAnsi="Times New Roman" w:cs="Times New Roman"/>
          <w:sz w:val="28"/>
          <w:szCs w:val="28"/>
          <w:lang w:eastAsia="ru-RU"/>
        </w:rPr>
        <w:t>–</w:t>
      </w:r>
      <w:r w:rsidR="00BB4BCF">
        <w:rPr>
          <w:rFonts w:ascii="Times New Roman" w:eastAsia="Times New Roman" w:hAnsi="Times New Roman" w:cs="Times New Roman"/>
          <w:sz w:val="28"/>
          <w:szCs w:val="28"/>
          <w:lang w:val="uk-UA" w:eastAsia="ru-RU"/>
        </w:rPr>
        <w:t xml:space="preserve"> </w:t>
      </w:r>
      <w:r w:rsidRPr="00277706">
        <w:rPr>
          <w:rFonts w:ascii="Times New Roman" w:hAnsi="Times New Roman" w:cs="Times New Roman"/>
          <w:sz w:val="28"/>
          <w:szCs w:val="28"/>
          <w:shd w:val="clear" w:color="auto" w:fill="F8F8F8"/>
        </w:rPr>
        <w:t>автор-видавець фотоальбомів </w:t>
      </w:r>
      <w:hyperlink r:id="rId48" w:history="1">
        <w:r w:rsidRPr="00277706">
          <w:rPr>
            <w:rFonts w:ascii="Times New Roman" w:hAnsi="Times New Roman" w:cs="Times New Roman"/>
            <w:bCs/>
            <w:sz w:val="28"/>
            <w:szCs w:val="28"/>
            <w:shd w:val="clear" w:color="auto" w:fill="F8F8F8"/>
          </w:rPr>
          <w:t>"Гоголь на Родине"</w:t>
        </w:r>
      </w:hyperlink>
      <w:r w:rsidRPr="00277706">
        <w:rPr>
          <w:rFonts w:ascii="Times New Roman" w:hAnsi="Times New Roman" w:cs="Times New Roman"/>
          <w:sz w:val="28"/>
          <w:szCs w:val="28"/>
          <w:shd w:val="clear" w:color="auto" w:fill="F8F8F8"/>
        </w:rPr>
        <w:t> і </w:t>
      </w:r>
      <w:hyperlink r:id="rId49" w:history="1">
        <w:r w:rsidRPr="00277706">
          <w:rPr>
            <w:rFonts w:ascii="Times New Roman" w:hAnsi="Times New Roman" w:cs="Times New Roman"/>
            <w:bCs/>
            <w:sz w:val="28"/>
            <w:szCs w:val="28"/>
            <w:shd w:val="clear" w:color="auto" w:fill="F8F8F8"/>
          </w:rPr>
          <w:t>"Земский дом в Полтаве"</w:t>
        </w:r>
      </w:hyperlink>
      <w:r w:rsidRPr="00277706">
        <w:rPr>
          <w:rFonts w:ascii="Times New Roman" w:hAnsi="Times New Roman" w:cs="Times New Roman"/>
          <w:sz w:val="28"/>
          <w:szCs w:val="28"/>
          <w:shd w:val="clear" w:color="auto" w:fill="F8F8F8"/>
        </w:rPr>
        <w:t xml:space="preserve">. </w:t>
      </w:r>
      <w:r w:rsidRPr="00277706">
        <w:rPr>
          <w:rFonts w:ascii="Times New Roman" w:hAnsi="Times New Roman" w:cs="Times New Roman"/>
          <w:sz w:val="28"/>
          <w:szCs w:val="28"/>
          <w:shd w:val="clear" w:color="auto" w:fill="FFFFFF"/>
          <w:lang w:val="uk-UA"/>
        </w:rPr>
        <w:t xml:space="preserve">Працюючи над світлинами фотограф, вкладав душу й намагався передати образ: </w:t>
      </w:r>
      <w:r w:rsidRPr="00277706">
        <w:rPr>
          <w:rFonts w:ascii="Times New Roman" w:hAnsi="Times New Roman" w:cs="Times New Roman"/>
          <w:sz w:val="28"/>
          <w:szCs w:val="28"/>
          <w:shd w:val="clear" w:color="auto" w:fill="FFFFFF"/>
        </w:rPr>
        <w:t xml:space="preserve">«не имел в виду материальные выгоды». Основна мета видання </w:t>
      </w:r>
      <w:r w:rsidR="006E79BE" w:rsidRPr="00277706">
        <w:rPr>
          <w:rFonts w:ascii="Times New Roman" w:hAnsi="Times New Roman" w:cs="Times New Roman"/>
          <w:sz w:val="28"/>
          <w:szCs w:val="28"/>
          <w:shd w:val="clear" w:color="auto" w:fill="FFFFFF"/>
          <w:lang w:val="uk-UA"/>
        </w:rPr>
        <w:t xml:space="preserve">- </w:t>
      </w:r>
      <w:r w:rsidRPr="00277706">
        <w:rPr>
          <w:rFonts w:ascii="Times New Roman" w:hAnsi="Times New Roman" w:cs="Times New Roman"/>
          <w:sz w:val="28"/>
          <w:szCs w:val="28"/>
          <w:shd w:val="clear" w:color="auto" w:fill="FFFFFF"/>
        </w:rPr>
        <w:t xml:space="preserve">«закрепить при помощи светописи все, связанное с именем </w:t>
      </w:r>
      <w:r w:rsidRPr="00277706">
        <w:rPr>
          <w:rFonts w:ascii="Times New Roman" w:hAnsi="Times New Roman" w:cs="Times New Roman"/>
          <w:sz w:val="28"/>
          <w:szCs w:val="28"/>
          <w:shd w:val="clear" w:color="auto" w:fill="FFFFFF"/>
          <w:lang w:val="uk-UA"/>
        </w:rPr>
        <w:t>…</w:t>
      </w:r>
      <w:r w:rsidRPr="00277706">
        <w:rPr>
          <w:rFonts w:ascii="Times New Roman" w:hAnsi="Times New Roman" w:cs="Times New Roman"/>
          <w:sz w:val="28"/>
          <w:szCs w:val="28"/>
          <w:shd w:val="clear" w:color="auto" w:fill="FFFFFF"/>
        </w:rPr>
        <w:t>, освященное его личностью, преимущественно в пределах его родины»</w:t>
      </w:r>
    </w:p>
    <w:p w14:paraId="3E4B672C" w14:textId="39A78A63" w:rsidR="00C8002A" w:rsidRPr="00277706" w:rsidRDefault="00C8002A" w:rsidP="00277706">
      <w:pPr>
        <w:spacing w:after="0" w:line="360" w:lineRule="auto"/>
        <w:ind w:firstLine="567"/>
        <w:jc w:val="both"/>
        <w:rPr>
          <w:rFonts w:ascii="Times New Roman" w:hAnsi="Times New Roman" w:cs="Times New Roman"/>
          <w:sz w:val="28"/>
          <w:szCs w:val="28"/>
          <w:lang w:val="uk-UA"/>
        </w:rPr>
      </w:pPr>
      <w:r w:rsidRPr="00277706">
        <w:rPr>
          <w:rFonts w:ascii="Times New Roman" w:hAnsi="Times New Roman" w:cs="Times New Roman"/>
          <w:sz w:val="28"/>
          <w:szCs w:val="28"/>
          <w:shd w:val="clear" w:color="auto" w:fill="F8F8F8"/>
        </w:rPr>
        <w:t>У нього знімалися </w:t>
      </w:r>
      <w:hyperlink r:id="rId50" w:history="1">
        <w:r w:rsidRPr="00277706">
          <w:rPr>
            <w:rFonts w:ascii="Times New Roman" w:hAnsi="Times New Roman" w:cs="Times New Roman"/>
            <w:bCs/>
            <w:sz w:val="28"/>
            <w:szCs w:val="28"/>
            <w:shd w:val="clear" w:color="auto" w:fill="F8F8F8"/>
          </w:rPr>
          <w:t>В.</w:t>
        </w:r>
        <w:r w:rsidR="006E79BE" w:rsidRPr="00277706">
          <w:rPr>
            <w:rFonts w:ascii="Times New Roman" w:hAnsi="Times New Roman" w:cs="Times New Roman"/>
            <w:bCs/>
            <w:sz w:val="28"/>
            <w:szCs w:val="28"/>
            <w:shd w:val="clear" w:color="auto" w:fill="F8F8F8"/>
            <w:lang w:val="uk-UA"/>
          </w:rPr>
          <w:t xml:space="preserve"> </w:t>
        </w:r>
        <w:r w:rsidRPr="00277706">
          <w:rPr>
            <w:rFonts w:ascii="Times New Roman" w:hAnsi="Times New Roman" w:cs="Times New Roman"/>
            <w:bCs/>
            <w:sz w:val="28"/>
            <w:szCs w:val="28"/>
            <w:shd w:val="clear" w:color="auto" w:fill="F8F8F8"/>
          </w:rPr>
          <w:t>Короленко</w:t>
        </w:r>
      </w:hyperlink>
      <w:r w:rsidRPr="00277706">
        <w:rPr>
          <w:rFonts w:ascii="Times New Roman" w:hAnsi="Times New Roman" w:cs="Times New Roman"/>
          <w:sz w:val="28"/>
          <w:szCs w:val="28"/>
          <w:shd w:val="clear" w:color="auto" w:fill="F8F8F8"/>
        </w:rPr>
        <w:t>, </w:t>
      </w:r>
      <w:hyperlink r:id="rId51" w:history="1">
        <w:r w:rsidRPr="00277706">
          <w:rPr>
            <w:rFonts w:ascii="Times New Roman" w:hAnsi="Times New Roman" w:cs="Times New Roman"/>
            <w:bCs/>
            <w:sz w:val="28"/>
            <w:szCs w:val="28"/>
            <w:shd w:val="clear" w:color="auto" w:fill="F8F8F8"/>
          </w:rPr>
          <w:t>П.</w:t>
        </w:r>
        <w:r w:rsidR="006E79BE" w:rsidRPr="00277706">
          <w:rPr>
            <w:rFonts w:ascii="Times New Roman" w:hAnsi="Times New Roman" w:cs="Times New Roman"/>
            <w:bCs/>
            <w:sz w:val="28"/>
            <w:szCs w:val="28"/>
            <w:shd w:val="clear" w:color="auto" w:fill="F8F8F8"/>
            <w:lang w:val="uk-UA"/>
          </w:rPr>
          <w:t xml:space="preserve"> </w:t>
        </w:r>
        <w:r w:rsidRPr="00277706">
          <w:rPr>
            <w:rFonts w:ascii="Times New Roman" w:hAnsi="Times New Roman" w:cs="Times New Roman"/>
            <w:bCs/>
            <w:sz w:val="28"/>
            <w:szCs w:val="28"/>
            <w:shd w:val="clear" w:color="auto" w:fill="F8F8F8"/>
          </w:rPr>
          <w:t>Мирний</w:t>
        </w:r>
      </w:hyperlink>
      <w:r w:rsidRPr="00277706">
        <w:rPr>
          <w:rFonts w:ascii="Times New Roman" w:hAnsi="Times New Roman" w:cs="Times New Roman"/>
          <w:sz w:val="28"/>
          <w:szCs w:val="28"/>
          <w:shd w:val="clear" w:color="auto" w:fill="F8F8F8"/>
        </w:rPr>
        <w:t>, </w:t>
      </w:r>
      <w:hyperlink r:id="rId52" w:history="1">
        <w:r w:rsidRPr="00277706">
          <w:rPr>
            <w:rFonts w:ascii="Times New Roman" w:hAnsi="Times New Roman" w:cs="Times New Roman"/>
            <w:bCs/>
            <w:sz w:val="28"/>
            <w:szCs w:val="28"/>
            <w:shd w:val="clear" w:color="auto" w:fill="F8F8F8"/>
          </w:rPr>
          <w:t>Г. Мясоєдов</w:t>
        </w:r>
      </w:hyperlink>
      <w:r w:rsidRPr="00277706">
        <w:rPr>
          <w:rFonts w:ascii="Times New Roman" w:hAnsi="Times New Roman" w:cs="Times New Roman"/>
          <w:sz w:val="28"/>
          <w:szCs w:val="28"/>
          <w:shd w:val="clear" w:color="auto" w:fill="F8F8F8"/>
        </w:rPr>
        <w:t>, </w:t>
      </w:r>
      <w:hyperlink r:id="rId53" w:history="1">
        <w:r w:rsidRPr="00277706">
          <w:rPr>
            <w:rFonts w:ascii="Times New Roman" w:hAnsi="Times New Roman" w:cs="Times New Roman"/>
            <w:bCs/>
            <w:sz w:val="28"/>
            <w:szCs w:val="28"/>
            <w:shd w:val="clear" w:color="auto" w:fill="F8F8F8"/>
          </w:rPr>
          <w:t>М. Скліфосовський</w:t>
        </w:r>
      </w:hyperlink>
      <w:r w:rsidR="006E79BE" w:rsidRPr="00277706">
        <w:rPr>
          <w:rFonts w:ascii="Times New Roman" w:hAnsi="Times New Roman" w:cs="Times New Roman"/>
          <w:bCs/>
          <w:sz w:val="28"/>
          <w:szCs w:val="28"/>
          <w:shd w:val="clear" w:color="auto" w:fill="F8F8F8"/>
          <w:lang w:val="uk-UA"/>
        </w:rPr>
        <w:t>.</w:t>
      </w:r>
    </w:p>
    <w:p w14:paraId="41277D7D" w14:textId="6011580C" w:rsidR="00C8002A" w:rsidRPr="00277706" w:rsidRDefault="00C8002A" w:rsidP="00277706">
      <w:pPr>
        <w:spacing w:after="0" w:line="360" w:lineRule="auto"/>
        <w:ind w:firstLine="567"/>
        <w:jc w:val="both"/>
        <w:rPr>
          <w:rFonts w:ascii="Times New Roman" w:hAnsi="Times New Roman" w:cs="Times New Roman"/>
          <w:sz w:val="28"/>
          <w:szCs w:val="28"/>
          <w:shd w:val="clear" w:color="auto" w:fill="FFFFFF"/>
        </w:rPr>
      </w:pPr>
      <w:r w:rsidRPr="00277706">
        <w:rPr>
          <w:rFonts w:ascii="Times New Roman" w:hAnsi="Times New Roman" w:cs="Times New Roman"/>
          <w:sz w:val="28"/>
          <w:szCs w:val="28"/>
          <w:shd w:val="clear" w:color="auto" w:fill="FFFFFF"/>
        </w:rPr>
        <w:t>Він став першим фоторепортером Полтави: увічнив учасників відкриття пам’ятника І. Котляревського в 1903 p., візит до Полтави царя Миколи II в 1909 p. Його роботи експонувалися на багатьох вітчизняних, на 20 міжнародних виставках, відзначалися нагородами, золотою медаллю. Йосип Хмелевський був знавцем техніки та хімії у фотографії, власноруч виготовляв фотопластини.</w:t>
      </w:r>
      <w:r w:rsidRPr="00277706">
        <w:rPr>
          <w:rFonts w:ascii="Times New Roman" w:hAnsi="Times New Roman" w:cs="Times New Roman"/>
          <w:sz w:val="28"/>
          <w:szCs w:val="28"/>
        </w:rPr>
        <w:br/>
      </w:r>
      <w:r w:rsidR="006E79BE" w:rsidRPr="00277706">
        <w:rPr>
          <w:rFonts w:ascii="Times New Roman" w:hAnsi="Times New Roman" w:cs="Times New Roman"/>
          <w:sz w:val="28"/>
          <w:szCs w:val="28"/>
          <w:shd w:val="clear" w:color="auto" w:fill="FFFFFF"/>
          <w:lang w:val="uk-UA"/>
        </w:rPr>
        <w:t xml:space="preserve">        </w:t>
      </w:r>
      <w:r w:rsidRPr="00277706">
        <w:rPr>
          <w:rFonts w:ascii="Times New Roman" w:hAnsi="Times New Roman" w:cs="Times New Roman"/>
          <w:sz w:val="28"/>
          <w:szCs w:val="28"/>
          <w:shd w:val="clear" w:color="auto" w:fill="FFFFFF"/>
        </w:rPr>
        <w:t>5 серпня 1924 р. у Полтаві помер 75-річний Йозеф Хмелевський. Його вдова</w:t>
      </w:r>
      <w:r w:rsidR="006E79BE" w:rsidRPr="00277706">
        <w:rPr>
          <w:rFonts w:ascii="Times New Roman" w:hAnsi="Times New Roman" w:cs="Times New Roman"/>
          <w:sz w:val="28"/>
          <w:szCs w:val="28"/>
          <w:shd w:val="clear" w:color="auto" w:fill="FFFFFF"/>
          <w:lang w:val="uk-UA"/>
        </w:rPr>
        <w:t xml:space="preserve"> т</w:t>
      </w:r>
      <w:r w:rsidRPr="00277706">
        <w:rPr>
          <w:rFonts w:ascii="Times New Roman" w:hAnsi="Times New Roman" w:cs="Times New Roman"/>
          <w:sz w:val="28"/>
          <w:szCs w:val="28"/>
          <w:shd w:val="clear" w:color="auto" w:fill="FFFFFF"/>
        </w:rPr>
        <w:t>а син врятувалися від радянців у Польщі.</w:t>
      </w:r>
      <w:r w:rsidRPr="00277706">
        <w:rPr>
          <w:rFonts w:ascii="Times New Roman" w:hAnsi="Times New Roman" w:cs="Times New Roman"/>
          <w:sz w:val="28"/>
          <w:szCs w:val="28"/>
        </w:rPr>
        <w:br/>
      </w:r>
      <w:r w:rsidRPr="00277706">
        <w:rPr>
          <w:rFonts w:ascii="Times New Roman" w:hAnsi="Times New Roman" w:cs="Times New Roman"/>
          <w:sz w:val="28"/>
          <w:szCs w:val="28"/>
          <w:shd w:val="clear" w:color="auto" w:fill="FFFFFF"/>
        </w:rPr>
        <w:t>Нині вулиця Й. Хмелевського в Полтаві з’єднує вулиці Д. Балацького і Т. Кислякової.</w:t>
      </w:r>
    </w:p>
    <w:p w14:paraId="1FD66F25" w14:textId="69F5C9E4" w:rsidR="00A13DEB" w:rsidRPr="00277706" w:rsidRDefault="00C8002A" w:rsidP="00A13DEB">
      <w:pPr>
        <w:spacing w:after="0" w:line="360" w:lineRule="auto"/>
        <w:ind w:firstLine="567"/>
        <w:jc w:val="both"/>
        <w:rPr>
          <w:rFonts w:ascii="Times New Roman" w:hAnsi="Times New Roman" w:cs="Times New Roman"/>
          <w:sz w:val="28"/>
          <w:szCs w:val="28"/>
          <w:lang w:val="uk-UA"/>
        </w:rPr>
      </w:pPr>
      <w:r w:rsidRPr="00277706">
        <w:rPr>
          <w:rFonts w:ascii="Times New Roman" w:hAnsi="Times New Roman" w:cs="Times New Roman"/>
          <w:sz w:val="28"/>
          <w:szCs w:val="28"/>
          <w:shd w:val="clear" w:color="auto" w:fill="FFFFFF"/>
        </w:rPr>
        <w:t>Світлини Хмелевського із життя Полтави початку ХХ століття можна побачити у репринтному виданні 1909 року Дмитра Іваненка «Записки и воспоминан</w:t>
      </w:r>
      <w:r w:rsidR="006E79BE" w:rsidRPr="00277706">
        <w:rPr>
          <w:rFonts w:ascii="Times New Roman" w:hAnsi="Times New Roman" w:cs="Times New Roman"/>
          <w:sz w:val="28"/>
          <w:szCs w:val="28"/>
          <w:shd w:val="clear" w:color="auto" w:fill="FFFFFF"/>
          <w:lang w:val="uk-UA"/>
        </w:rPr>
        <w:t>и</w:t>
      </w:r>
      <w:r w:rsidRPr="00277706">
        <w:rPr>
          <w:rFonts w:ascii="Times New Roman" w:hAnsi="Times New Roman" w:cs="Times New Roman"/>
          <w:sz w:val="28"/>
          <w:szCs w:val="28"/>
          <w:shd w:val="clear" w:color="auto" w:fill="FFFFFF"/>
        </w:rPr>
        <w:t>я 1888-1908 гг.: издан</w:t>
      </w:r>
      <w:r w:rsidR="006E79BE" w:rsidRPr="00277706">
        <w:rPr>
          <w:rFonts w:ascii="Times New Roman" w:hAnsi="Times New Roman" w:cs="Times New Roman"/>
          <w:sz w:val="28"/>
          <w:szCs w:val="28"/>
          <w:shd w:val="clear" w:color="auto" w:fill="FFFFFF"/>
          <w:lang w:val="uk-UA"/>
        </w:rPr>
        <w:t>и</w:t>
      </w:r>
      <w:r w:rsidRPr="00277706">
        <w:rPr>
          <w:rFonts w:ascii="Times New Roman" w:hAnsi="Times New Roman" w:cs="Times New Roman"/>
          <w:sz w:val="28"/>
          <w:szCs w:val="28"/>
          <w:shd w:val="clear" w:color="auto" w:fill="FFFFFF"/>
        </w:rPr>
        <w:t>е редакц</w:t>
      </w:r>
      <w:r w:rsidR="006E79BE" w:rsidRPr="00277706">
        <w:rPr>
          <w:rFonts w:ascii="Times New Roman" w:hAnsi="Times New Roman" w:cs="Times New Roman"/>
          <w:sz w:val="28"/>
          <w:szCs w:val="28"/>
          <w:shd w:val="clear" w:color="auto" w:fill="FFFFFF"/>
          <w:lang w:val="uk-UA"/>
        </w:rPr>
        <w:t>и</w:t>
      </w:r>
      <w:r w:rsidRPr="00277706">
        <w:rPr>
          <w:rFonts w:ascii="Times New Roman" w:hAnsi="Times New Roman" w:cs="Times New Roman"/>
          <w:sz w:val="28"/>
          <w:szCs w:val="28"/>
          <w:shd w:val="clear" w:color="auto" w:fill="FFFFFF"/>
        </w:rPr>
        <w:t>и «Полт. Голось» (Полтава, 2003).</w:t>
      </w:r>
      <w:r w:rsidRPr="00277706">
        <w:rPr>
          <w:rFonts w:ascii="Times New Roman" w:hAnsi="Times New Roman" w:cs="Times New Roman"/>
          <w:sz w:val="28"/>
          <w:szCs w:val="28"/>
        </w:rPr>
        <w:br/>
      </w:r>
      <w:r w:rsidRPr="00277706">
        <w:rPr>
          <w:rFonts w:ascii="Times New Roman" w:hAnsi="Times New Roman" w:cs="Times New Roman"/>
          <w:sz w:val="28"/>
          <w:szCs w:val="28"/>
          <w:shd w:val="clear" w:color="auto" w:fill="FFFFFF"/>
        </w:rPr>
        <w:t>Головний архітектор Полтави Л. С. Вайнгорт (за спогадами фотографа і дослідника творчості Й. Хмелевського Валентина Кожемякіна) мав ідею розміщення меморіальної дошки Хмелевському на місці, де була його фотомайстерня. Ці спогади можна прочитати у книзі «Провінційний архітектор» (Полтава, 2012). Ідея була втілена у життя тільки 2016 року. У Полтаві на будинку по вулиці Соборності, 20 урочисто відкрили меморіальну дошку видатному полтавцю Й. Хмелевському. На відкритті прозвучало, що Хмелевський у ті часи презентував своїми фотографіями Полтаву в Європі</w:t>
      </w:r>
      <w:r w:rsidRPr="00277706">
        <w:rPr>
          <w:rFonts w:ascii="Times New Roman" w:hAnsi="Times New Roman" w:cs="Times New Roman"/>
          <w:sz w:val="28"/>
          <w:szCs w:val="28"/>
          <w:shd w:val="clear" w:color="auto" w:fill="FFFFFF"/>
          <w:lang w:val="uk-UA"/>
        </w:rPr>
        <w:t xml:space="preserve"> та </w:t>
      </w:r>
      <w:r w:rsidRPr="00277706">
        <w:rPr>
          <w:rFonts w:ascii="Times New Roman" w:hAnsi="Times New Roman" w:cs="Times New Roman"/>
          <w:sz w:val="28"/>
          <w:szCs w:val="28"/>
          <w:shd w:val="clear" w:color="auto" w:fill="FFFFFF"/>
          <w:lang w:val="uk-UA"/>
        </w:rPr>
        <w:lastRenderedPageBreak/>
        <w:t>США</w:t>
      </w:r>
      <w:r w:rsidRPr="00277706">
        <w:rPr>
          <w:rFonts w:ascii="Times New Roman" w:hAnsi="Times New Roman" w:cs="Times New Roman"/>
          <w:sz w:val="28"/>
          <w:szCs w:val="28"/>
          <w:shd w:val="clear" w:color="auto" w:fill="FFFFFF"/>
        </w:rPr>
        <w:t>, беручи участь у міжнародних виставках.</w:t>
      </w:r>
      <w:r w:rsidRPr="00277706">
        <w:rPr>
          <w:rFonts w:ascii="Times New Roman" w:hAnsi="Times New Roman" w:cs="Times New Roman"/>
          <w:iCs/>
          <w:sz w:val="28"/>
          <w:szCs w:val="28"/>
          <w:shd w:val="clear" w:color="auto" w:fill="F7F7F7"/>
        </w:rPr>
        <w:t xml:space="preserve"> Це унікальне явище, коли меморіальну дошку відкривають не громадському діячу чи політику, а саме фотографу. </w:t>
      </w:r>
      <w:r w:rsidR="00A13DEB">
        <w:rPr>
          <w:rFonts w:ascii="Times New Roman" w:hAnsi="Times New Roman" w:cs="Times New Roman"/>
          <w:sz w:val="28"/>
          <w:szCs w:val="28"/>
          <w:lang w:val="uk-UA"/>
        </w:rPr>
        <w:t>На рисунку 3 зображений плакат до проєктної роботи на тему «Видатні Полтавці»</w:t>
      </w:r>
    </w:p>
    <w:p w14:paraId="77E3CE3C" w14:textId="77777777" w:rsidR="00277706" w:rsidRPr="00277706" w:rsidRDefault="00277706" w:rsidP="00277706">
      <w:pPr>
        <w:spacing w:after="0" w:line="360" w:lineRule="auto"/>
        <w:jc w:val="both"/>
        <w:rPr>
          <w:rFonts w:ascii="Times New Roman" w:hAnsi="Times New Roman" w:cs="Times New Roman"/>
          <w:b/>
          <w:sz w:val="28"/>
          <w:szCs w:val="28"/>
        </w:rPr>
      </w:pPr>
    </w:p>
    <w:p w14:paraId="1A2F26B7" w14:textId="26044B1E" w:rsidR="00C8002A" w:rsidRPr="00C8002A" w:rsidRDefault="00C56357" w:rsidP="00C56357">
      <w:pPr>
        <w:spacing w:after="0" w:line="240" w:lineRule="auto"/>
        <w:rPr>
          <w:rFonts w:ascii="Times New Roman" w:hAnsi="Times New Roman" w:cs="Times New Roman"/>
          <w:sz w:val="28"/>
          <w:szCs w:val="28"/>
        </w:rPr>
      </w:pPr>
      <w:r w:rsidRPr="00C56357">
        <w:rPr>
          <w:rFonts w:ascii="Times New Roman" w:hAnsi="Times New Roman" w:cs="Times New Roman"/>
          <w:noProof/>
          <w:sz w:val="28"/>
          <w:szCs w:val="28"/>
          <w:lang w:eastAsia="ru-RU"/>
        </w:rPr>
        <w:drawing>
          <wp:inline distT="0" distB="0" distL="0" distR="0" wp14:anchorId="0670644F" wp14:editId="796BC349">
            <wp:extent cx="6174000" cy="4140000"/>
            <wp:effectExtent l="0" t="0" r="0" b="0"/>
            <wp:docPr id="3" name="Рисунок 3" descr="E:\Видатні полтавц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Видатні полтавці.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6174000" cy="4140000"/>
                    </a:xfrm>
                    <a:prstGeom prst="rect">
                      <a:avLst/>
                    </a:prstGeom>
                    <a:noFill/>
                    <a:ln>
                      <a:noFill/>
                    </a:ln>
                  </pic:spPr>
                </pic:pic>
              </a:graphicData>
            </a:graphic>
          </wp:inline>
        </w:drawing>
      </w:r>
    </w:p>
    <w:p w14:paraId="01C9D6A7" w14:textId="77777777" w:rsidR="00C8002A" w:rsidRPr="00C8002A" w:rsidRDefault="00C8002A" w:rsidP="004F1653">
      <w:pPr>
        <w:spacing w:after="0" w:line="240" w:lineRule="auto"/>
        <w:rPr>
          <w:rFonts w:ascii="Times New Roman" w:hAnsi="Times New Roman"/>
          <w:b/>
          <w:sz w:val="28"/>
          <w:szCs w:val="28"/>
        </w:rPr>
      </w:pPr>
    </w:p>
    <w:p w14:paraId="41D847D1" w14:textId="74D2CF89" w:rsidR="004F1653" w:rsidRDefault="004F1653" w:rsidP="004F1653">
      <w:pPr>
        <w:spacing w:after="0" w:line="240" w:lineRule="auto"/>
        <w:rPr>
          <w:rFonts w:ascii="Times New Roman" w:hAnsi="Times New Roman"/>
          <w:b/>
          <w:sz w:val="28"/>
          <w:szCs w:val="28"/>
          <w:lang w:val="uk-UA"/>
        </w:rPr>
      </w:pPr>
    </w:p>
    <w:p w14:paraId="63ABC354" w14:textId="7474F197" w:rsidR="00277706" w:rsidRPr="00A13DEB" w:rsidRDefault="00A13DEB" w:rsidP="00A13DEB">
      <w:pPr>
        <w:spacing w:after="0" w:line="240" w:lineRule="auto"/>
        <w:jc w:val="both"/>
        <w:rPr>
          <w:rFonts w:ascii="Times New Roman" w:hAnsi="Times New Roman"/>
          <w:sz w:val="28"/>
          <w:szCs w:val="28"/>
          <w:lang w:val="uk-UA"/>
        </w:rPr>
      </w:pPr>
      <w:r w:rsidRPr="00A13DEB">
        <w:rPr>
          <w:rFonts w:ascii="Times New Roman" w:hAnsi="Times New Roman"/>
          <w:sz w:val="28"/>
          <w:szCs w:val="28"/>
          <w:lang w:val="uk-UA"/>
        </w:rPr>
        <w:t xml:space="preserve">Рисунок </w:t>
      </w:r>
      <w:r>
        <w:rPr>
          <w:rFonts w:ascii="Times New Roman" w:hAnsi="Times New Roman"/>
          <w:sz w:val="28"/>
          <w:szCs w:val="28"/>
          <w:lang w:val="uk-UA"/>
        </w:rPr>
        <w:t xml:space="preserve">3 </w:t>
      </w:r>
      <w:r w:rsidR="00921122">
        <w:rPr>
          <w:rFonts w:ascii="Times New Roman" w:hAnsi="Times New Roman"/>
          <w:sz w:val="28"/>
          <w:szCs w:val="28"/>
          <w:lang w:val="uk-UA"/>
        </w:rPr>
        <w:t>–</w:t>
      </w:r>
      <w:r>
        <w:rPr>
          <w:rFonts w:ascii="Times New Roman" w:hAnsi="Times New Roman"/>
          <w:sz w:val="28"/>
          <w:szCs w:val="28"/>
          <w:lang w:val="uk-UA"/>
        </w:rPr>
        <w:t xml:space="preserve"> </w:t>
      </w:r>
      <w:r w:rsidR="00BB4BCF">
        <w:rPr>
          <w:rFonts w:ascii="Times New Roman" w:hAnsi="Times New Roman"/>
          <w:sz w:val="28"/>
          <w:szCs w:val="28"/>
          <w:lang w:val="uk-UA"/>
        </w:rPr>
        <w:t>Плакат до проєктної роботи на тему «Видатні Полтавці».</w:t>
      </w:r>
    </w:p>
    <w:p w14:paraId="4BD3314D" w14:textId="77777777" w:rsidR="00277706" w:rsidRDefault="00277706" w:rsidP="00C8002A">
      <w:pPr>
        <w:spacing w:after="0" w:line="240" w:lineRule="auto"/>
        <w:jc w:val="right"/>
        <w:rPr>
          <w:rFonts w:ascii="Times New Roman" w:hAnsi="Times New Roman"/>
          <w:b/>
          <w:sz w:val="28"/>
          <w:szCs w:val="28"/>
          <w:lang w:val="uk-UA"/>
        </w:rPr>
      </w:pPr>
    </w:p>
    <w:p w14:paraId="1728312C" w14:textId="77777777" w:rsidR="00277706" w:rsidRDefault="00277706" w:rsidP="00C8002A">
      <w:pPr>
        <w:spacing w:after="0" w:line="240" w:lineRule="auto"/>
        <w:jc w:val="right"/>
        <w:rPr>
          <w:rFonts w:ascii="Times New Roman" w:hAnsi="Times New Roman"/>
          <w:b/>
          <w:sz w:val="28"/>
          <w:szCs w:val="28"/>
          <w:lang w:val="uk-UA"/>
        </w:rPr>
      </w:pPr>
    </w:p>
    <w:p w14:paraId="3BE3B952" w14:textId="77777777" w:rsidR="00277706" w:rsidRDefault="00277706" w:rsidP="00C8002A">
      <w:pPr>
        <w:spacing w:after="0" w:line="240" w:lineRule="auto"/>
        <w:jc w:val="right"/>
        <w:rPr>
          <w:rFonts w:ascii="Times New Roman" w:hAnsi="Times New Roman"/>
          <w:b/>
          <w:sz w:val="28"/>
          <w:szCs w:val="28"/>
          <w:lang w:val="uk-UA"/>
        </w:rPr>
      </w:pPr>
    </w:p>
    <w:p w14:paraId="5861869C" w14:textId="77777777" w:rsidR="00277706" w:rsidRDefault="00277706" w:rsidP="00C8002A">
      <w:pPr>
        <w:spacing w:after="0" w:line="240" w:lineRule="auto"/>
        <w:jc w:val="right"/>
        <w:rPr>
          <w:rFonts w:ascii="Times New Roman" w:hAnsi="Times New Roman"/>
          <w:b/>
          <w:sz w:val="28"/>
          <w:szCs w:val="28"/>
          <w:lang w:val="uk-UA"/>
        </w:rPr>
      </w:pPr>
    </w:p>
    <w:p w14:paraId="39F7D223" w14:textId="77777777" w:rsidR="00277706" w:rsidRDefault="00277706" w:rsidP="00C8002A">
      <w:pPr>
        <w:spacing w:after="0" w:line="240" w:lineRule="auto"/>
        <w:jc w:val="right"/>
        <w:rPr>
          <w:rFonts w:ascii="Times New Roman" w:hAnsi="Times New Roman"/>
          <w:b/>
          <w:sz w:val="28"/>
          <w:szCs w:val="28"/>
          <w:lang w:val="uk-UA"/>
        </w:rPr>
      </w:pPr>
    </w:p>
    <w:p w14:paraId="46E5BEA3" w14:textId="77777777" w:rsidR="00277706" w:rsidRDefault="00277706" w:rsidP="00C8002A">
      <w:pPr>
        <w:spacing w:after="0" w:line="240" w:lineRule="auto"/>
        <w:jc w:val="right"/>
        <w:rPr>
          <w:rFonts w:ascii="Times New Roman" w:hAnsi="Times New Roman"/>
          <w:b/>
          <w:sz w:val="28"/>
          <w:szCs w:val="28"/>
          <w:lang w:val="uk-UA"/>
        </w:rPr>
      </w:pPr>
    </w:p>
    <w:p w14:paraId="0C5B4646" w14:textId="77777777" w:rsidR="00277706" w:rsidRDefault="00277706" w:rsidP="00C8002A">
      <w:pPr>
        <w:spacing w:after="0" w:line="240" w:lineRule="auto"/>
        <w:jc w:val="right"/>
        <w:rPr>
          <w:rFonts w:ascii="Times New Roman" w:hAnsi="Times New Roman"/>
          <w:b/>
          <w:sz w:val="28"/>
          <w:szCs w:val="28"/>
          <w:lang w:val="uk-UA"/>
        </w:rPr>
      </w:pPr>
    </w:p>
    <w:p w14:paraId="36F3DAD9" w14:textId="77777777" w:rsidR="00277706" w:rsidRDefault="00277706" w:rsidP="00C8002A">
      <w:pPr>
        <w:spacing w:after="0" w:line="240" w:lineRule="auto"/>
        <w:jc w:val="right"/>
        <w:rPr>
          <w:rFonts w:ascii="Times New Roman" w:hAnsi="Times New Roman"/>
          <w:b/>
          <w:sz w:val="28"/>
          <w:szCs w:val="28"/>
          <w:lang w:val="uk-UA"/>
        </w:rPr>
      </w:pPr>
    </w:p>
    <w:p w14:paraId="070CCA0B" w14:textId="77777777" w:rsidR="00277706" w:rsidRDefault="00277706" w:rsidP="00C8002A">
      <w:pPr>
        <w:spacing w:after="0" w:line="240" w:lineRule="auto"/>
        <w:jc w:val="right"/>
        <w:rPr>
          <w:rFonts w:ascii="Times New Roman" w:hAnsi="Times New Roman"/>
          <w:b/>
          <w:sz w:val="28"/>
          <w:szCs w:val="28"/>
          <w:lang w:val="uk-UA"/>
        </w:rPr>
      </w:pPr>
    </w:p>
    <w:p w14:paraId="417B59D6" w14:textId="77777777" w:rsidR="00277706" w:rsidRDefault="00277706" w:rsidP="00C8002A">
      <w:pPr>
        <w:spacing w:after="0" w:line="240" w:lineRule="auto"/>
        <w:jc w:val="right"/>
        <w:rPr>
          <w:rFonts w:ascii="Times New Roman" w:hAnsi="Times New Roman"/>
          <w:b/>
          <w:sz w:val="28"/>
          <w:szCs w:val="28"/>
          <w:lang w:val="uk-UA"/>
        </w:rPr>
      </w:pPr>
    </w:p>
    <w:p w14:paraId="0512BAC1" w14:textId="77777777" w:rsidR="00277706" w:rsidRDefault="00277706" w:rsidP="00C8002A">
      <w:pPr>
        <w:spacing w:after="0" w:line="240" w:lineRule="auto"/>
        <w:jc w:val="right"/>
        <w:rPr>
          <w:rFonts w:ascii="Times New Roman" w:hAnsi="Times New Roman"/>
          <w:b/>
          <w:sz w:val="28"/>
          <w:szCs w:val="28"/>
          <w:lang w:val="uk-UA"/>
        </w:rPr>
      </w:pPr>
    </w:p>
    <w:p w14:paraId="3E2125AA" w14:textId="77777777" w:rsidR="00277706" w:rsidRDefault="00277706" w:rsidP="00C8002A">
      <w:pPr>
        <w:spacing w:after="0" w:line="240" w:lineRule="auto"/>
        <w:jc w:val="right"/>
        <w:rPr>
          <w:rFonts w:ascii="Times New Roman" w:hAnsi="Times New Roman"/>
          <w:b/>
          <w:sz w:val="28"/>
          <w:szCs w:val="28"/>
          <w:lang w:val="uk-UA"/>
        </w:rPr>
      </w:pPr>
    </w:p>
    <w:p w14:paraId="00DED41B" w14:textId="77777777" w:rsidR="00277706" w:rsidRDefault="00277706" w:rsidP="00C8002A">
      <w:pPr>
        <w:spacing w:after="0" w:line="240" w:lineRule="auto"/>
        <w:jc w:val="right"/>
        <w:rPr>
          <w:rFonts w:ascii="Times New Roman" w:hAnsi="Times New Roman"/>
          <w:b/>
          <w:sz w:val="28"/>
          <w:szCs w:val="28"/>
          <w:lang w:val="uk-UA"/>
        </w:rPr>
      </w:pPr>
    </w:p>
    <w:p w14:paraId="4B920716" w14:textId="77777777" w:rsidR="00277706" w:rsidRDefault="00277706" w:rsidP="00C8002A">
      <w:pPr>
        <w:spacing w:after="0" w:line="240" w:lineRule="auto"/>
        <w:jc w:val="right"/>
        <w:rPr>
          <w:rFonts w:ascii="Times New Roman" w:hAnsi="Times New Roman"/>
          <w:b/>
          <w:sz w:val="28"/>
          <w:szCs w:val="28"/>
          <w:lang w:val="uk-UA"/>
        </w:rPr>
      </w:pPr>
    </w:p>
    <w:p w14:paraId="56709E80" w14:textId="0845079C" w:rsidR="004F1653" w:rsidRPr="00921122" w:rsidRDefault="004F1653" w:rsidP="00C8002A">
      <w:pPr>
        <w:spacing w:after="0" w:line="240" w:lineRule="auto"/>
        <w:jc w:val="right"/>
        <w:rPr>
          <w:rFonts w:ascii="Times New Roman" w:hAnsi="Times New Roman" w:cs="Times New Roman"/>
          <w:b/>
          <w:sz w:val="28"/>
          <w:szCs w:val="28"/>
          <w:lang w:val="uk-UA"/>
        </w:rPr>
      </w:pPr>
      <w:r w:rsidRPr="00921122">
        <w:rPr>
          <w:rFonts w:ascii="Times New Roman" w:hAnsi="Times New Roman" w:cs="Times New Roman"/>
          <w:b/>
          <w:sz w:val="28"/>
          <w:szCs w:val="28"/>
          <w:lang w:val="uk-UA"/>
        </w:rPr>
        <w:lastRenderedPageBreak/>
        <w:t xml:space="preserve">ДОДАТОК </w:t>
      </w:r>
      <w:r w:rsidR="00982A08">
        <w:rPr>
          <w:rFonts w:ascii="Times New Roman" w:hAnsi="Times New Roman" w:cs="Times New Roman"/>
          <w:b/>
          <w:sz w:val="28"/>
          <w:szCs w:val="28"/>
          <w:lang w:val="uk-UA"/>
        </w:rPr>
        <w:t>5</w:t>
      </w:r>
    </w:p>
    <w:p w14:paraId="4371E59F" w14:textId="0F4CCBAA" w:rsidR="004F1653" w:rsidRDefault="004F1653" w:rsidP="004F1653">
      <w:pPr>
        <w:spacing w:after="0" w:line="240" w:lineRule="auto"/>
        <w:rPr>
          <w:rFonts w:ascii="Times New Roman" w:hAnsi="Times New Roman" w:cs="Times New Roman"/>
          <w:b/>
          <w:sz w:val="28"/>
          <w:szCs w:val="28"/>
          <w:lang w:val="uk-UA"/>
        </w:rPr>
      </w:pPr>
    </w:p>
    <w:p w14:paraId="5E6BB90C" w14:textId="0382D803" w:rsidR="004F1653" w:rsidRPr="00921122" w:rsidRDefault="004F1653" w:rsidP="00C8002A">
      <w:pPr>
        <w:spacing w:after="0" w:line="240" w:lineRule="auto"/>
        <w:jc w:val="center"/>
        <w:rPr>
          <w:rFonts w:ascii="Times New Roman" w:hAnsi="Times New Roman" w:cs="Times New Roman"/>
          <w:b/>
          <w:sz w:val="28"/>
          <w:szCs w:val="28"/>
          <w:lang w:val="uk-UA"/>
        </w:rPr>
      </w:pPr>
      <w:r w:rsidRPr="00921122">
        <w:rPr>
          <w:rFonts w:ascii="Times New Roman" w:hAnsi="Times New Roman" w:cs="Times New Roman"/>
          <w:b/>
          <w:sz w:val="28"/>
          <w:szCs w:val="28"/>
          <w:lang w:val="uk-UA"/>
        </w:rPr>
        <w:t>ПОЛТАВСЬКА БИТВА</w:t>
      </w:r>
    </w:p>
    <w:p w14:paraId="4DA596FF" w14:textId="649E9F68" w:rsidR="004F1653" w:rsidRPr="00921122" w:rsidRDefault="004F1653" w:rsidP="004F1653">
      <w:pPr>
        <w:spacing w:after="0" w:line="240" w:lineRule="auto"/>
        <w:rPr>
          <w:rFonts w:ascii="Times New Roman" w:hAnsi="Times New Roman" w:cs="Times New Roman"/>
          <w:b/>
          <w:sz w:val="28"/>
          <w:szCs w:val="28"/>
          <w:lang w:val="uk-UA"/>
        </w:rPr>
      </w:pPr>
    </w:p>
    <w:p w14:paraId="012CA538" w14:textId="77777777" w:rsidR="00C8002A" w:rsidRPr="00921122" w:rsidRDefault="00C8002A" w:rsidP="004F2D53">
      <w:pPr>
        <w:spacing w:after="0" w:line="360" w:lineRule="auto"/>
        <w:ind w:firstLine="708"/>
        <w:jc w:val="both"/>
        <w:rPr>
          <w:rFonts w:ascii="Times New Roman" w:hAnsi="Times New Roman" w:cs="Times New Roman"/>
          <w:sz w:val="28"/>
          <w:szCs w:val="28"/>
          <w:shd w:val="clear" w:color="auto" w:fill="FFFFFF"/>
        </w:rPr>
      </w:pPr>
      <w:r w:rsidRPr="00921122">
        <w:rPr>
          <w:rFonts w:ascii="Times New Roman" w:hAnsi="Times New Roman" w:cs="Times New Roman"/>
          <w:sz w:val="28"/>
          <w:szCs w:val="28"/>
          <w:shd w:val="clear" w:color="auto" w:fill="FFFFFF"/>
          <w:lang w:val="uk-UA"/>
        </w:rPr>
        <w:t>Полтавська битва була однією з битв</w:t>
      </w:r>
      <w:r w:rsidRPr="00921122">
        <w:rPr>
          <w:rFonts w:ascii="Times New Roman" w:hAnsi="Times New Roman" w:cs="Times New Roman"/>
          <w:sz w:val="28"/>
          <w:szCs w:val="28"/>
          <w:shd w:val="clear" w:color="auto" w:fill="FFFFFF"/>
          <w:lang w:val="en-US"/>
        </w:rPr>
        <w:t> </w:t>
      </w:r>
      <w:r w:rsidRPr="00921122">
        <w:rPr>
          <w:rFonts w:ascii="Times New Roman" w:hAnsi="Times New Roman" w:cs="Times New Roman"/>
          <w:sz w:val="28"/>
          <w:szCs w:val="28"/>
          <w:lang w:val="uk-UA"/>
        </w:rPr>
        <w:t>Великої північної війни</w:t>
      </w:r>
      <w:r w:rsidRPr="00921122">
        <w:rPr>
          <w:rFonts w:ascii="Times New Roman" w:hAnsi="Times New Roman" w:cs="Times New Roman"/>
          <w:sz w:val="28"/>
          <w:szCs w:val="28"/>
          <w:shd w:val="clear" w:color="auto" w:fill="FFFFFF"/>
          <w:lang w:val="en-US"/>
        </w:rPr>
        <w:t> </w:t>
      </w:r>
      <w:r w:rsidRPr="00921122">
        <w:rPr>
          <w:rFonts w:ascii="Times New Roman" w:hAnsi="Times New Roman" w:cs="Times New Roman"/>
          <w:sz w:val="28"/>
          <w:szCs w:val="28"/>
          <w:shd w:val="clear" w:color="auto" w:fill="FFFFFF"/>
          <w:lang w:val="uk-UA"/>
        </w:rPr>
        <w:t>між Московією</w:t>
      </w:r>
      <w:r w:rsidRPr="00921122">
        <w:rPr>
          <w:rFonts w:ascii="Times New Roman" w:hAnsi="Times New Roman" w:cs="Times New Roman"/>
          <w:sz w:val="28"/>
          <w:szCs w:val="28"/>
          <w:shd w:val="clear" w:color="auto" w:fill="FFFFFF"/>
          <w:lang w:val="en-US"/>
        </w:rPr>
        <w:t>  </w:t>
      </w:r>
      <w:r w:rsidRPr="00921122">
        <w:rPr>
          <w:rFonts w:ascii="Times New Roman" w:hAnsi="Times New Roman" w:cs="Times New Roman"/>
          <w:sz w:val="28"/>
          <w:szCs w:val="28"/>
          <w:shd w:val="clear" w:color="auto" w:fill="FFFFFF"/>
        </w:rPr>
        <w:t>та</w:t>
      </w:r>
      <w:r w:rsidRPr="00921122">
        <w:rPr>
          <w:rFonts w:ascii="Times New Roman" w:hAnsi="Times New Roman" w:cs="Times New Roman"/>
          <w:sz w:val="28"/>
          <w:szCs w:val="28"/>
          <w:shd w:val="clear" w:color="auto" w:fill="FFFFFF"/>
          <w:lang w:val="en-US"/>
        </w:rPr>
        <w:t xml:space="preserve"> </w:t>
      </w:r>
      <w:r w:rsidRPr="00921122">
        <w:rPr>
          <w:rFonts w:ascii="Times New Roman" w:hAnsi="Times New Roman" w:cs="Times New Roman"/>
          <w:sz w:val="28"/>
          <w:szCs w:val="28"/>
          <w:shd w:val="clear" w:color="auto" w:fill="FFFFFF"/>
          <w:lang w:val="uk-UA"/>
        </w:rPr>
        <w:t>Швецією</w:t>
      </w:r>
      <w:r w:rsidRPr="00921122">
        <w:rPr>
          <w:rFonts w:ascii="Times New Roman" w:hAnsi="Times New Roman" w:cs="Times New Roman"/>
          <w:sz w:val="28"/>
          <w:szCs w:val="28"/>
          <w:shd w:val="clear" w:color="auto" w:fill="FFFFFF"/>
          <w:lang w:val="en-US"/>
        </w:rPr>
        <w:t xml:space="preserve">, </w:t>
      </w:r>
      <w:r w:rsidRPr="00921122">
        <w:rPr>
          <w:rFonts w:ascii="Times New Roman" w:hAnsi="Times New Roman" w:cs="Times New Roman"/>
          <w:sz w:val="28"/>
          <w:szCs w:val="28"/>
          <w:shd w:val="clear" w:color="auto" w:fill="FFFFFF"/>
        </w:rPr>
        <w:t>що</w:t>
      </w:r>
      <w:r w:rsidRPr="00921122">
        <w:rPr>
          <w:rFonts w:ascii="Times New Roman" w:hAnsi="Times New Roman" w:cs="Times New Roman"/>
          <w:sz w:val="28"/>
          <w:szCs w:val="28"/>
          <w:shd w:val="clear" w:color="auto" w:fill="FFFFFF"/>
          <w:lang w:val="en-US"/>
        </w:rPr>
        <w:t xml:space="preserve"> </w:t>
      </w:r>
      <w:r w:rsidRPr="00921122">
        <w:rPr>
          <w:rFonts w:ascii="Times New Roman" w:hAnsi="Times New Roman" w:cs="Times New Roman"/>
          <w:sz w:val="28"/>
          <w:szCs w:val="28"/>
          <w:shd w:val="clear" w:color="auto" w:fill="FFFFFF"/>
        </w:rPr>
        <w:t>почалася</w:t>
      </w:r>
      <w:r w:rsidRPr="00921122">
        <w:rPr>
          <w:rFonts w:ascii="Times New Roman" w:hAnsi="Times New Roman" w:cs="Times New Roman"/>
          <w:sz w:val="28"/>
          <w:szCs w:val="28"/>
          <w:shd w:val="clear" w:color="auto" w:fill="FFFFFF"/>
          <w:lang w:val="en-US"/>
        </w:rPr>
        <w:t xml:space="preserve"> </w:t>
      </w:r>
      <w:r w:rsidRPr="00921122">
        <w:rPr>
          <w:rFonts w:ascii="Times New Roman" w:hAnsi="Times New Roman" w:cs="Times New Roman"/>
          <w:sz w:val="28"/>
          <w:szCs w:val="28"/>
          <w:shd w:val="clear" w:color="auto" w:fill="FFFFFF"/>
        </w:rPr>
        <w:t>у</w:t>
      </w:r>
      <w:r w:rsidRPr="00921122">
        <w:rPr>
          <w:rFonts w:ascii="Times New Roman" w:hAnsi="Times New Roman" w:cs="Times New Roman"/>
          <w:sz w:val="28"/>
          <w:szCs w:val="28"/>
          <w:shd w:val="clear" w:color="auto" w:fill="FFFFFF"/>
          <w:lang w:val="en-US"/>
        </w:rPr>
        <w:t> 1700 </w:t>
      </w:r>
      <w:r w:rsidRPr="00921122">
        <w:rPr>
          <w:rFonts w:ascii="Times New Roman" w:hAnsi="Times New Roman" w:cs="Times New Roman"/>
          <w:sz w:val="28"/>
          <w:szCs w:val="28"/>
          <w:shd w:val="clear" w:color="auto" w:fill="FFFFFF"/>
        </w:rPr>
        <w:t>році</w:t>
      </w:r>
      <w:r w:rsidRPr="00921122">
        <w:rPr>
          <w:rFonts w:ascii="Times New Roman" w:hAnsi="Times New Roman" w:cs="Times New Roman"/>
          <w:sz w:val="28"/>
          <w:szCs w:val="28"/>
          <w:shd w:val="clear" w:color="auto" w:fill="FFFFFF"/>
          <w:lang w:val="uk-UA"/>
        </w:rPr>
        <w:t xml:space="preserve">. 8 липня 1709 року під Полтавою, на українській землі, вершилася доля європейської геополітики на найближчі 200 років. </w:t>
      </w:r>
      <w:r w:rsidRPr="00921122">
        <w:rPr>
          <w:rFonts w:ascii="Times New Roman" w:hAnsi="Times New Roman" w:cs="Times New Roman"/>
          <w:sz w:val="28"/>
          <w:szCs w:val="28"/>
          <w:shd w:val="clear" w:color="auto" w:fill="FFFFFF"/>
        </w:rPr>
        <w:t xml:space="preserve">Тоді армія шведського короля Карла ХІІ зазнала нищівної поразки від московитів. Однак, це був не тільки переломний момент Північної війни і одна з найкривавіших битв у світовій історії – за великим рахунком це була загибель Швеції-наддержави. </w:t>
      </w:r>
      <w:r w:rsidRPr="00921122">
        <w:rPr>
          <w:rFonts w:ascii="Times New Roman" w:hAnsi="Times New Roman" w:cs="Times New Roman"/>
          <w:sz w:val="28"/>
          <w:szCs w:val="28"/>
          <w:shd w:val="clear" w:color="auto" w:fill="FFFFFF"/>
          <w:lang w:val="uk-UA"/>
        </w:rPr>
        <w:t xml:space="preserve">Велика Північна війна (1700-1721), переломним етапом якої була Полтавська битва, точилася передусім за Балтику – море, порти, через які велася торгівля, хоча іншими землями тодішні агресори теж не гребували. Протистояння відбувалося між могутнім на ту пору Шведським королівством і амбітною </w:t>
      </w:r>
      <w:r w:rsidRPr="00921122">
        <w:rPr>
          <w:rFonts w:ascii="Times New Roman" w:hAnsi="Times New Roman" w:cs="Times New Roman"/>
          <w:sz w:val="28"/>
          <w:szCs w:val="28"/>
          <w:shd w:val="clear" w:color="auto" w:fill="FFFFFF"/>
        </w:rPr>
        <w:t>Московською державою у коаліції з іншими країнами.</w:t>
      </w:r>
    </w:p>
    <w:p w14:paraId="28CB0F1D" w14:textId="5E9EAB0A" w:rsidR="00C8002A" w:rsidRPr="00921122" w:rsidRDefault="00C8002A" w:rsidP="004F2D53">
      <w:pPr>
        <w:shd w:val="clear" w:color="auto" w:fill="FFFFFF"/>
        <w:spacing w:before="120" w:after="0" w:line="360" w:lineRule="auto"/>
        <w:ind w:firstLine="708"/>
        <w:jc w:val="both"/>
        <w:rPr>
          <w:rFonts w:ascii="Times New Roman" w:eastAsia="Times New Roman" w:hAnsi="Times New Roman" w:cs="Times New Roman"/>
          <w:color w:val="000000" w:themeColor="text1"/>
          <w:sz w:val="28"/>
          <w:szCs w:val="28"/>
          <w:lang w:eastAsia="ru-RU"/>
        </w:rPr>
      </w:pPr>
      <w:r w:rsidRPr="00921122">
        <w:rPr>
          <w:rFonts w:ascii="Times New Roman" w:eastAsia="Times New Roman" w:hAnsi="Times New Roman" w:cs="Times New Roman"/>
          <w:color w:val="000000" w:themeColor="text1"/>
          <w:sz w:val="28"/>
          <w:szCs w:val="28"/>
          <w:lang w:eastAsia="ru-RU"/>
        </w:rPr>
        <w:t>Восени </w:t>
      </w:r>
      <w:hyperlink r:id="rId55" w:tooltip="1708" w:history="1">
        <w:r w:rsidRPr="00921122">
          <w:rPr>
            <w:rFonts w:ascii="Times New Roman" w:eastAsia="Times New Roman" w:hAnsi="Times New Roman" w:cs="Times New Roman"/>
            <w:color w:val="000000" w:themeColor="text1"/>
            <w:sz w:val="28"/>
            <w:szCs w:val="28"/>
            <w:lang w:eastAsia="ru-RU"/>
          </w:rPr>
          <w:t>1708</w:t>
        </w:r>
      </w:hyperlink>
      <w:r w:rsidRPr="00921122">
        <w:rPr>
          <w:rFonts w:ascii="Times New Roman" w:eastAsia="Times New Roman" w:hAnsi="Times New Roman" w:cs="Times New Roman"/>
          <w:color w:val="000000" w:themeColor="text1"/>
          <w:sz w:val="28"/>
          <w:szCs w:val="28"/>
          <w:lang w:eastAsia="ru-RU"/>
        </w:rPr>
        <w:t> року Карл ХІІ у </w:t>
      </w:r>
      <w:hyperlink r:id="rId56" w:tooltip="Битва під Лісною" w:history="1">
        <w:r w:rsidRPr="00921122">
          <w:rPr>
            <w:rFonts w:ascii="Times New Roman" w:eastAsia="Times New Roman" w:hAnsi="Times New Roman" w:cs="Times New Roman"/>
            <w:color w:val="000000" w:themeColor="text1"/>
            <w:sz w:val="28"/>
            <w:szCs w:val="28"/>
            <w:lang w:eastAsia="ru-RU"/>
          </w:rPr>
          <w:t>битві під Лісною</w:t>
        </w:r>
      </w:hyperlink>
      <w:r w:rsidRPr="00921122">
        <w:rPr>
          <w:rFonts w:ascii="Times New Roman" w:eastAsia="Times New Roman" w:hAnsi="Times New Roman" w:cs="Times New Roman"/>
          <w:color w:val="000000" w:themeColor="text1"/>
          <w:sz w:val="28"/>
          <w:szCs w:val="28"/>
          <w:lang w:eastAsia="ru-RU"/>
        </w:rPr>
        <w:t> з московським військом по дорозі до </w:t>
      </w:r>
      <w:hyperlink r:id="rId57" w:tooltip="Смоленськ" w:history="1">
        <w:r w:rsidRPr="00921122">
          <w:rPr>
            <w:rFonts w:ascii="Times New Roman" w:eastAsia="Times New Roman" w:hAnsi="Times New Roman" w:cs="Times New Roman"/>
            <w:color w:val="000000" w:themeColor="text1"/>
            <w:sz w:val="28"/>
            <w:szCs w:val="28"/>
            <w:lang w:eastAsia="ru-RU"/>
          </w:rPr>
          <w:t>Смоленська</w:t>
        </w:r>
      </w:hyperlink>
      <w:r w:rsidRPr="00921122">
        <w:rPr>
          <w:rFonts w:ascii="Times New Roman" w:eastAsia="Times New Roman" w:hAnsi="Times New Roman" w:cs="Times New Roman"/>
          <w:color w:val="000000" w:themeColor="text1"/>
          <w:sz w:val="28"/>
          <w:szCs w:val="28"/>
          <w:lang w:eastAsia="ru-RU"/>
        </w:rPr>
        <w:t> зазнав поразки. Ця поразка змусила короля не йти на Москву. </w:t>
      </w:r>
      <w:hyperlink r:id="rId58" w:tooltip="Карл XII" w:history="1">
        <w:r w:rsidRPr="00921122">
          <w:rPr>
            <w:rFonts w:ascii="Times New Roman" w:eastAsia="Times New Roman" w:hAnsi="Times New Roman" w:cs="Times New Roman"/>
            <w:color w:val="000000" w:themeColor="text1"/>
            <w:sz w:val="28"/>
            <w:szCs w:val="28"/>
            <w:lang w:eastAsia="ru-RU"/>
          </w:rPr>
          <w:t>Карл XII</w:t>
        </w:r>
      </w:hyperlink>
      <w:r w:rsidRPr="00921122">
        <w:rPr>
          <w:rFonts w:ascii="Times New Roman" w:eastAsia="Times New Roman" w:hAnsi="Times New Roman" w:cs="Times New Roman"/>
          <w:color w:val="000000" w:themeColor="text1"/>
          <w:sz w:val="28"/>
          <w:szCs w:val="28"/>
          <w:lang w:eastAsia="ru-RU"/>
        </w:rPr>
        <w:t> вирішив піти на південь, де знаходилася держава </w:t>
      </w:r>
      <w:hyperlink r:id="rId59" w:tooltip="Козаки" w:history="1">
        <w:r w:rsidRPr="00921122">
          <w:rPr>
            <w:rFonts w:ascii="Times New Roman" w:eastAsia="Times New Roman" w:hAnsi="Times New Roman" w:cs="Times New Roman"/>
            <w:color w:val="000000" w:themeColor="text1"/>
            <w:sz w:val="28"/>
            <w:szCs w:val="28"/>
            <w:lang w:eastAsia="ru-RU"/>
          </w:rPr>
          <w:t>козаків</w:t>
        </w:r>
      </w:hyperlink>
      <w:r w:rsidRPr="00921122">
        <w:rPr>
          <w:rFonts w:ascii="Times New Roman" w:eastAsia="Times New Roman" w:hAnsi="Times New Roman" w:cs="Times New Roman"/>
          <w:color w:val="000000" w:themeColor="text1"/>
          <w:sz w:val="28"/>
          <w:szCs w:val="28"/>
          <w:lang w:eastAsia="ru-RU"/>
        </w:rPr>
        <w:t> — </w:t>
      </w:r>
      <w:hyperlink r:id="rId60" w:tooltip="Гетьманщина" w:history="1">
        <w:r w:rsidRPr="00921122">
          <w:rPr>
            <w:rFonts w:ascii="Times New Roman" w:eastAsia="Times New Roman" w:hAnsi="Times New Roman" w:cs="Times New Roman"/>
            <w:color w:val="000000" w:themeColor="text1"/>
            <w:sz w:val="28"/>
            <w:szCs w:val="28"/>
            <w:lang w:eastAsia="ru-RU"/>
          </w:rPr>
          <w:t>Гетьманщина</w:t>
        </w:r>
      </w:hyperlink>
      <w:r w:rsidRPr="00921122">
        <w:rPr>
          <w:rFonts w:ascii="Times New Roman" w:eastAsia="Times New Roman" w:hAnsi="Times New Roman" w:cs="Times New Roman"/>
          <w:color w:val="000000" w:themeColor="text1"/>
          <w:sz w:val="28"/>
          <w:szCs w:val="28"/>
          <w:lang w:eastAsia="ru-RU"/>
        </w:rPr>
        <w:t>. Український </w:t>
      </w:r>
      <w:hyperlink r:id="rId61" w:tooltip="Гетьман" w:history="1">
        <w:r w:rsidRPr="00921122">
          <w:rPr>
            <w:rFonts w:ascii="Times New Roman" w:eastAsia="Times New Roman" w:hAnsi="Times New Roman" w:cs="Times New Roman"/>
            <w:color w:val="000000" w:themeColor="text1"/>
            <w:sz w:val="28"/>
            <w:szCs w:val="28"/>
            <w:lang w:eastAsia="ru-RU"/>
          </w:rPr>
          <w:t>гетьман</w:t>
        </w:r>
      </w:hyperlink>
      <w:r w:rsidRPr="00921122">
        <w:rPr>
          <w:rFonts w:ascii="Times New Roman" w:eastAsia="Times New Roman" w:hAnsi="Times New Roman" w:cs="Times New Roman"/>
          <w:color w:val="000000" w:themeColor="text1"/>
          <w:sz w:val="28"/>
          <w:szCs w:val="28"/>
          <w:lang w:eastAsia="ru-RU"/>
        </w:rPr>
        <w:t> </w:t>
      </w:r>
      <w:hyperlink r:id="rId62" w:tooltip="Іван Мазепа" w:history="1">
        <w:r w:rsidRPr="00921122">
          <w:rPr>
            <w:rFonts w:ascii="Times New Roman" w:eastAsia="Times New Roman" w:hAnsi="Times New Roman" w:cs="Times New Roman"/>
            <w:color w:val="000000" w:themeColor="text1"/>
            <w:sz w:val="28"/>
            <w:szCs w:val="28"/>
            <w:lang w:eastAsia="ru-RU"/>
          </w:rPr>
          <w:t>Іван Мазепа</w:t>
        </w:r>
      </w:hyperlink>
      <w:r w:rsidRPr="00921122">
        <w:rPr>
          <w:rFonts w:ascii="Times New Roman" w:eastAsia="Times New Roman" w:hAnsi="Times New Roman" w:cs="Times New Roman"/>
          <w:color w:val="000000" w:themeColor="text1"/>
          <w:sz w:val="28"/>
          <w:szCs w:val="28"/>
          <w:lang w:eastAsia="ru-RU"/>
        </w:rPr>
        <w:t>, дізнавшись про те, що на його державу йде військо шведів, вирішив перейти на їхній бік. До цього гетьман, дотримуючись умов </w:t>
      </w:r>
      <w:hyperlink r:id="rId63" w:tooltip="Коломацькі статті" w:history="1">
        <w:r w:rsidRPr="00921122">
          <w:rPr>
            <w:rFonts w:ascii="Times New Roman" w:eastAsia="Times New Roman" w:hAnsi="Times New Roman" w:cs="Times New Roman"/>
            <w:color w:val="000000" w:themeColor="text1"/>
            <w:sz w:val="28"/>
            <w:szCs w:val="28"/>
            <w:lang w:eastAsia="ru-RU"/>
          </w:rPr>
          <w:t>Коломацьких статей</w:t>
        </w:r>
      </w:hyperlink>
      <w:r w:rsidRPr="00921122">
        <w:rPr>
          <w:rFonts w:ascii="Times New Roman" w:eastAsia="Times New Roman" w:hAnsi="Times New Roman" w:cs="Times New Roman"/>
          <w:color w:val="000000" w:themeColor="text1"/>
          <w:sz w:val="28"/>
          <w:szCs w:val="28"/>
          <w:lang w:eastAsia="ru-RU"/>
        </w:rPr>
        <w:t>, укладених у </w:t>
      </w:r>
      <w:hyperlink r:id="rId64" w:tooltip="1687" w:history="1">
        <w:r w:rsidRPr="00921122">
          <w:rPr>
            <w:rFonts w:ascii="Times New Roman" w:eastAsia="Times New Roman" w:hAnsi="Times New Roman" w:cs="Times New Roman"/>
            <w:color w:val="000000" w:themeColor="text1"/>
            <w:sz w:val="28"/>
            <w:szCs w:val="28"/>
            <w:lang w:eastAsia="ru-RU"/>
          </w:rPr>
          <w:t>1687</w:t>
        </w:r>
      </w:hyperlink>
      <w:r w:rsidRPr="00921122">
        <w:rPr>
          <w:rFonts w:ascii="Times New Roman" w:eastAsia="Times New Roman" w:hAnsi="Times New Roman" w:cs="Times New Roman"/>
          <w:color w:val="000000" w:themeColor="text1"/>
          <w:sz w:val="28"/>
          <w:szCs w:val="28"/>
          <w:lang w:eastAsia="ru-RU"/>
        </w:rPr>
        <w:t> році з </w:t>
      </w:r>
      <w:hyperlink r:id="rId65" w:tooltip="Петро I" w:history="1">
        <w:r w:rsidRPr="00921122">
          <w:rPr>
            <w:rFonts w:ascii="Times New Roman" w:eastAsia="Times New Roman" w:hAnsi="Times New Roman" w:cs="Times New Roman"/>
            <w:color w:val="000000" w:themeColor="text1"/>
            <w:sz w:val="28"/>
            <w:szCs w:val="28"/>
            <w:lang w:eastAsia="ru-RU"/>
          </w:rPr>
          <w:t>Петром І</w:t>
        </w:r>
      </w:hyperlink>
      <w:r w:rsidRPr="00921122">
        <w:rPr>
          <w:rFonts w:ascii="Times New Roman" w:eastAsia="Times New Roman" w:hAnsi="Times New Roman" w:cs="Times New Roman"/>
          <w:color w:val="000000" w:themeColor="text1"/>
          <w:sz w:val="28"/>
          <w:szCs w:val="28"/>
          <w:lang w:eastAsia="ru-RU"/>
        </w:rPr>
        <w:t>, підтримував </w:t>
      </w:r>
      <w:hyperlink r:id="rId66" w:tooltip="Московське царство" w:history="1">
        <w:r w:rsidRPr="00921122">
          <w:rPr>
            <w:rFonts w:ascii="Times New Roman" w:eastAsia="Times New Roman" w:hAnsi="Times New Roman" w:cs="Times New Roman"/>
            <w:color w:val="000000" w:themeColor="text1"/>
            <w:sz w:val="28"/>
            <w:szCs w:val="28"/>
            <w:lang w:eastAsia="ru-RU"/>
          </w:rPr>
          <w:t>Московське царство</w:t>
        </w:r>
      </w:hyperlink>
      <w:r w:rsidRPr="00921122">
        <w:rPr>
          <w:rFonts w:ascii="Times New Roman" w:eastAsia="Times New Roman" w:hAnsi="Times New Roman" w:cs="Times New Roman"/>
          <w:color w:val="000000" w:themeColor="text1"/>
          <w:sz w:val="28"/>
          <w:szCs w:val="28"/>
          <w:lang w:eastAsia="ru-RU"/>
        </w:rPr>
        <w:t>, відсилаючи козаків на допомогу московській армії. У приході шведів гетьманський уряд вбачав можливість вийти з-під підпорядкування Московії. Наприкінці жовтня 1708 року між Гетьманщиною та Швецією було укладено </w:t>
      </w:r>
      <w:hyperlink r:id="rId67" w:tooltip="Шведська угода" w:history="1">
        <w:r w:rsidRPr="00921122">
          <w:rPr>
            <w:rFonts w:ascii="Times New Roman" w:eastAsia="Times New Roman" w:hAnsi="Times New Roman" w:cs="Times New Roman"/>
            <w:color w:val="000000" w:themeColor="text1"/>
            <w:sz w:val="28"/>
            <w:szCs w:val="28"/>
            <w:lang w:eastAsia="ru-RU"/>
          </w:rPr>
          <w:t>українсько-шведський договір</w:t>
        </w:r>
      </w:hyperlink>
      <w:r w:rsidRPr="00921122">
        <w:rPr>
          <w:rFonts w:ascii="Times New Roman" w:eastAsia="Times New Roman" w:hAnsi="Times New Roman" w:cs="Times New Roman"/>
          <w:color w:val="000000" w:themeColor="text1"/>
          <w:sz w:val="28"/>
          <w:szCs w:val="28"/>
          <w:lang w:eastAsia="ru-RU"/>
        </w:rPr>
        <w:t> про союз у війні проти Московії. Цар Петро І, дізнавшись про перехід гетьмана на бік свого ворога, назвав цю подію «зрадою» та наказав полководцю зі свого оточення </w:t>
      </w:r>
      <w:hyperlink r:id="rId68" w:tooltip="Меншиков Олександр Данилович" w:history="1">
        <w:r w:rsidRPr="00921122">
          <w:rPr>
            <w:rFonts w:ascii="Times New Roman" w:eastAsia="Times New Roman" w:hAnsi="Times New Roman" w:cs="Times New Roman"/>
            <w:color w:val="000000" w:themeColor="text1"/>
            <w:sz w:val="28"/>
            <w:szCs w:val="28"/>
            <w:lang w:eastAsia="ru-RU"/>
          </w:rPr>
          <w:t>Александру Меншикову</w:t>
        </w:r>
      </w:hyperlink>
      <w:r w:rsidRPr="00921122">
        <w:rPr>
          <w:rFonts w:ascii="Times New Roman" w:eastAsia="Times New Roman" w:hAnsi="Times New Roman" w:cs="Times New Roman"/>
          <w:color w:val="000000" w:themeColor="text1"/>
          <w:sz w:val="28"/>
          <w:szCs w:val="28"/>
          <w:lang w:eastAsia="ru-RU"/>
        </w:rPr>
        <w:t> зруйнувати гетьманську столицю </w:t>
      </w:r>
      <w:hyperlink r:id="rId69" w:tooltip="Батурин" w:history="1">
        <w:r w:rsidRPr="00921122">
          <w:rPr>
            <w:rFonts w:ascii="Times New Roman" w:eastAsia="Times New Roman" w:hAnsi="Times New Roman" w:cs="Times New Roman"/>
            <w:color w:val="000000" w:themeColor="text1"/>
            <w:sz w:val="28"/>
            <w:szCs w:val="28"/>
            <w:lang w:eastAsia="ru-RU"/>
          </w:rPr>
          <w:t>Батурин</w:t>
        </w:r>
      </w:hyperlink>
      <w:r w:rsidRPr="00921122">
        <w:rPr>
          <w:rFonts w:ascii="Times New Roman" w:eastAsia="Times New Roman" w:hAnsi="Times New Roman" w:cs="Times New Roman"/>
          <w:color w:val="000000" w:themeColor="text1"/>
          <w:sz w:val="28"/>
          <w:szCs w:val="28"/>
          <w:lang w:eastAsia="ru-RU"/>
        </w:rPr>
        <w:t>. </w:t>
      </w:r>
      <w:hyperlink r:id="rId70" w:tooltip="2 листопада" w:history="1">
        <w:r w:rsidRPr="00921122">
          <w:rPr>
            <w:rFonts w:ascii="Times New Roman" w:eastAsia="Times New Roman" w:hAnsi="Times New Roman" w:cs="Times New Roman"/>
            <w:color w:val="000000" w:themeColor="text1"/>
            <w:sz w:val="28"/>
            <w:szCs w:val="28"/>
            <w:lang w:eastAsia="ru-RU"/>
          </w:rPr>
          <w:t>2 листопада</w:t>
        </w:r>
      </w:hyperlink>
      <w:r w:rsidRPr="00921122">
        <w:rPr>
          <w:rFonts w:ascii="Times New Roman" w:eastAsia="Times New Roman" w:hAnsi="Times New Roman" w:cs="Times New Roman"/>
          <w:color w:val="000000" w:themeColor="text1"/>
          <w:sz w:val="28"/>
          <w:szCs w:val="28"/>
          <w:lang w:eastAsia="ru-RU"/>
        </w:rPr>
        <w:t> </w:t>
      </w:r>
      <w:hyperlink r:id="rId71" w:tooltip="1708" w:history="1">
        <w:r w:rsidRPr="00921122">
          <w:rPr>
            <w:rFonts w:ascii="Times New Roman" w:eastAsia="Times New Roman" w:hAnsi="Times New Roman" w:cs="Times New Roman"/>
            <w:color w:val="000000" w:themeColor="text1"/>
            <w:sz w:val="28"/>
            <w:szCs w:val="28"/>
            <w:lang w:eastAsia="ru-RU"/>
          </w:rPr>
          <w:t>1708</w:t>
        </w:r>
      </w:hyperlink>
      <w:r w:rsidRPr="00921122">
        <w:rPr>
          <w:rFonts w:ascii="Times New Roman" w:eastAsia="Times New Roman" w:hAnsi="Times New Roman" w:cs="Times New Roman"/>
          <w:color w:val="000000" w:themeColor="text1"/>
          <w:sz w:val="28"/>
          <w:szCs w:val="28"/>
          <w:lang w:eastAsia="ru-RU"/>
        </w:rPr>
        <w:t> року відбулася </w:t>
      </w:r>
      <w:hyperlink r:id="rId72" w:tooltip="Батуринська трагедія" w:history="1">
        <w:r w:rsidRPr="00921122">
          <w:rPr>
            <w:rFonts w:ascii="Times New Roman" w:eastAsia="Times New Roman" w:hAnsi="Times New Roman" w:cs="Times New Roman"/>
            <w:color w:val="000000" w:themeColor="text1"/>
            <w:sz w:val="28"/>
            <w:szCs w:val="28"/>
            <w:lang w:eastAsia="ru-RU"/>
          </w:rPr>
          <w:t>Батуринська трагедія</w:t>
        </w:r>
      </w:hyperlink>
      <w:r w:rsidRPr="00921122">
        <w:rPr>
          <w:rFonts w:ascii="Times New Roman" w:eastAsia="Times New Roman" w:hAnsi="Times New Roman" w:cs="Times New Roman"/>
          <w:color w:val="000000" w:themeColor="text1"/>
          <w:sz w:val="28"/>
          <w:szCs w:val="28"/>
          <w:lang w:eastAsia="ru-RU"/>
        </w:rPr>
        <w:t xml:space="preserve">, коли всі військові та мирні жителі Батурина </w:t>
      </w:r>
      <w:r w:rsidRPr="00921122">
        <w:rPr>
          <w:rFonts w:ascii="Times New Roman" w:eastAsia="Times New Roman" w:hAnsi="Times New Roman" w:cs="Times New Roman"/>
          <w:color w:val="000000" w:themeColor="text1"/>
          <w:sz w:val="28"/>
          <w:szCs w:val="28"/>
          <w:lang w:eastAsia="ru-RU"/>
        </w:rPr>
        <w:lastRenderedPageBreak/>
        <w:t>(включно з жінками та дітьми) були вирізані. На час знищення Меншиковим Батурина гетьман Мазепа перебував у таборі шведського короля.</w:t>
      </w:r>
    </w:p>
    <w:p w14:paraId="110FA71A" w14:textId="42CB785D" w:rsidR="00C8002A" w:rsidRPr="00921122" w:rsidRDefault="00C8002A" w:rsidP="004F2D53">
      <w:pPr>
        <w:shd w:val="clear" w:color="auto" w:fill="FFFFFF"/>
        <w:spacing w:before="120" w:after="0" w:line="360" w:lineRule="auto"/>
        <w:ind w:firstLine="567"/>
        <w:jc w:val="both"/>
        <w:rPr>
          <w:rFonts w:ascii="Times New Roman" w:eastAsia="Times New Roman" w:hAnsi="Times New Roman" w:cs="Times New Roman"/>
          <w:color w:val="000000" w:themeColor="text1"/>
          <w:sz w:val="28"/>
          <w:szCs w:val="28"/>
          <w:lang w:eastAsia="ru-RU"/>
        </w:rPr>
      </w:pPr>
      <w:r w:rsidRPr="00921122">
        <w:rPr>
          <w:rFonts w:ascii="Times New Roman" w:eastAsia="Times New Roman" w:hAnsi="Times New Roman" w:cs="Times New Roman"/>
          <w:color w:val="000000" w:themeColor="text1"/>
          <w:sz w:val="28"/>
          <w:szCs w:val="28"/>
          <w:lang w:eastAsia="ru-RU"/>
        </w:rPr>
        <w:t>У Батурині </w:t>
      </w:r>
      <w:r w:rsidRPr="00921122">
        <w:rPr>
          <w:rFonts w:ascii="Times New Roman" w:eastAsia="Times New Roman" w:hAnsi="Times New Roman" w:cs="Times New Roman"/>
          <w:color w:val="000000" w:themeColor="text1"/>
          <w:sz w:val="28"/>
          <w:szCs w:val="28"/>
          <w:lang w:val="uk-UA" w:eastAsia="ru-RU"/>
        </w:rPr>
        <w:t>-</w:t>
      </w:r>
      <w:r w:rsidR="00277706" w:rsidRPr="00921122">
        <w:rPr>
          <w:rFonts w:ascii="Times New Roman" w:eastAsia="Times New Roman" w:hAnsi="Times New Roman" w:cs="Times New Roman"/>
          <w:color w:val="000000" w:themeColor="text1"/>
          <w:sz w:val="28"/>
          <w:szCs w:val="28"/>
          <w:lang w:val="uk-UA" w:eastAsia="ru-RU"/>
        </w:rPr>
        <w:t xml:space="preserve"> </w:t>
      </w:r>
      <w:r w:rsidRPr="00921122">
        <w:rPr>
          <w:rFonts w:ascii="Times New Roman" w:eastAsia="Times New Roman" w:hAnsi="Times New Roman" w:cs="Times New Roman"/>
          <w:color w:val="000000" w:themeColor="text1"/>
          <w:sz w:val="28"/>
          <w:szCs w:val="28"/>
          <w:lang w:eastAsia="ru-RU"/>
        </w:rPr>
        <w:t>столиці Мазепи </w:t>
      </w:r>
      <w:r w:rsidRPr="00921122">
        <w:rPr>
          <w:rFonts w:ascii="Times New Roman" w:eastAsia="Times New Roman" w:hAnsi="Times New Roman" w:cs="Times New Roman"/>
          <w:color w:val="000000" w:themeColor="text1"/>
          <w:sz w:val="28"/>
          <w:szCs w:val="28"/>
          <w:lang w:val="uk-UA" w:eastAsia="ru-RU"/>
        </w:rPr>
        <w:t xml:space="preserve">- </w:t>
      </w:r>
      <w:r w:rsidRPr="00921122">
        <w:rPr>
          <w:rFonts w:ascii="Times New Roman" w:eastAsia="Times New Roman" w:hAnsi="Times New Roman" w:cs="Times New Roman"/>
          <w:color w:val="000000" w:themeColor="text1"/>
          <w:sz w:val="28"/>
          <w:szCs w:val="28"/>
          <w:lang w:eastAsia="ru-RU"/>
        </w:rPr>
        <w:t>було дуже багато боєприпасів </w:t>
      </w:r>
      <w:r w:rsidRPr="00921122">
        <w:rPr>
          <w:rFonts w:ascii="Times New Roman" w:eastAsia="Times New Roman" w:hAnsi="Times New Roman" w:cs="Times New Roman"/>
          <w:color w:val="000000" w:themeColor="text1"/>
          <w:sz w:val="28"/>
          <w:szCs w:val="28"/>
          <w:lang w:val="uk-UA" w:eastAsia="ru-RU"/>
        </w:rPr>
        <w:t>-</w:t>
      </w:r>
      <w:r w:rsidRPr="00921122">
        <w:rPr>
          <w:rFonts w:ascii="Times New Roman" w:eastAsia="Times New Roman" w:hAnsi="Times New Roman" w:cs="Times New Roman"/>
          <w:color w:val="000000" w:themeColor="text1"/>
          <w:sz w:val="28"/>
          <w:szCs w:val="28"/>
          <w:lang w:eastAsia="ru-RU"/>
        </w:rPr>
        <w:t> </w:t>
      </w:r>
      <w:hyperlink r:id="rId73" w:tooltip="Зброя" w:history="1">
        <w:r w:rsidRPr="00921122">
          <w:rPr>
            <w:rFonts w:ascii="Times New Roman" w:eastAsia="Times New Roman" w:hAnsi="Times New Roman" w:cs="Times New Roman"/>
            <w:color w:val="000000" w:themeColor="text1"/>
            <w:sz w:val="28"/>
            <w:szCs w:val="28"/>
            <w:lang w:eastAsia="ru-RU"/>
          </w:rPr>
          <w:t>зброї</w:t>
        </w:r>
      </w:hyperlink>
      <w:r w:rsidRPr="00921122">
        <w:rPr>
          <w:rFonts w:ascii="Times New Roman" w:eastAsia="Times New Roman" w:hAnsi="Times New Roman" w:cs="Times New Roman"/>
          <w:color w:val="000000" w:themeColor="text1"/>
          <w:sz w:val="28"/>
          <w:szCs w:val="28"/>
          <w:lang w:eastAsia="ru-RU"/>
        </w:rPr>
        <w:t>, </w:t>
      </w:r>
      <w:hyperlink r:id="rId74" w:tooltip="Порох" w:history="1">
        <w:r w:rsidRPr="00921122">
          <w:rPr>
            <w:rFonts w:ascii="Times New Roman" w:eastAsia="Times New Roman" w:hAnsi="Times New Roman" w:cs="Times New Roman"/>
            <w:color w:val="000000" w:themeColor="text1"/>
            <w:sz w:val="28"/>
            <w:szCs w:val="28"/>
            <w:lang w:eastAsia="ru-RU"/>
          </w:rPr>
          <w:t>пороху</w:t>
        </w:r>
      </w:hyperlink>
      <w:r w:rsidRPr="00921122">
        <w:rPr>
          <w:rFonts w:ascii="Times New Roman" w:eastAsia="Times New Roman" w:hAnsi="Times New Roman" w:cs="Times New Roman"/>
          <w:color w:val="000000" w:themeColor="text1"/>
          <w:sz w:val="28"/>
          <w:szCs w:val="28"/>
          <w:lang w:eastAsia="ru-RU"/>
        </w:rPr>
        <w:t> для </w:t>
      </w:r>
      <w:hyperlink r:id="rId75" w:tooltip="Артилерія" w:history="1">
        <w:r w:rsidRPr="00921122">
          <w:rPr>
            <w:rFonts w:ascii="Times New Roman" w:eastAsia="Times New Roman" w:hAnsi="Times New Roman" w:cs="Times New Roman"/>
            <w:color w:val="000000" w:themeColor="text1"/>
            <w:sz w:val="28"/>
            <w:szCs w:val="28"/>
            <w:lang w:eastAsia="ru-RU"/>
          </w:rPr>
          <w:t>артилерії</w:t>
        </w:r>
      </w:hyperlink>
      <w:r w:rsidRPr="00921122">
        <w:rPr>
          <w:rFonts w:ascii="Times New Roman" w:eastAsia="Times New Roman" w:hAnsi="Times New Roman" w:cs="Times New Roman"/>
          <w:color w:val="000000" w:themeColor="text1"/>
          <w:sz w:val="28"/>
          <w:szCs w:val="28"/>
          <w:lang w:eastAsia="ru-RU"/>
        </w:rPr>
        <w:t> та іншого. Захопивши Батурин, московське військо здобуло всі ці припаси.</w:t>
      </w:r>
    </w:p>
    <w:p w14:paraId="208A4E13" w14:textId="4E82F74F" w:rsidR="00C8002A" w:rsidRPr="00921122" w:rsidRDefault="00C8002A" w:rsidP="004F2D53">
      <w:pPr>
        <w:shd w:val="clear" w:color="auto" w:fill="FFFFFF"/>
        <w:spacing w:before="120" w:after="0" w:line="360" w:lineRule="auto"/>
        <w:ind w:firstLine="567"/>
        <w:jc w:val="both"/>
        <w:rPr>
          <w:rFonts w:ascii="Times New Roman" w:eastAsia="Times New Roman" w:hAnsi="Times New Roman" w:cs="Times New Roman"/>
          <w:color w:val="000000" w:themeColor="text1"/>
          <w:sz w:val="28"/>
          <w:szCs w:val="28"/>
          <w:lang w:val="uk-UA" w:eastAsia="ru-RU"/>
        </w:rPr>
      </w:pPr>
      <w:r w:rsidRPr="00921122">
        <w:rPr>
          <w:rFonts w:ascii="Times New Roman" w:eastAsia="Times New Roman" w:hAnsi="Times New Roman" w:cs="Times New Roman"/>
          <w:color w:val="000000" w:themeColor="text1"/>
          <w:sz w:val="28"/>
          <w:szCs w:val="28"/>
          <w:lang w:eastAsia="ru-RU"/>
        </w:rPr>
        <w:t>Зиму 1708</w:t>
      </w:r>
      <w:r w:rsidRPr="00921122">
        <w:rPr>
          <w:rFonts w:ascii="Times New Roman" w:eastAsia="Times New Roman" w:hAnsi="Times New Roman" w:cs="Times New Roman"/>
          <w:color w:val="000000" w:themeColor="text1"/>
          <w:sz w:val="28"/>
          <w:szCs w:val="28"/>
          <w:lang w:val="uk-UA" w:eastAsia="ru-RU"/>
        </w:rPr>
        <w:t xml:space="preserve"> - </w:t>
      </w:r>
      <w:r w:rsidRPr="00921122">
        <w:rPr>
          <w:rFonts w:ascii="Times New Roman" w:eastAsia="Times New Roman" w:hAnsi="Times New Roman" w:cs="Times New Roman"/>
          <w:color w:val="000000" w:themeColor="text1"/>
          <w:sz w:val="28"/>
          <w:szCs w:val="28"/>
          <w:lang w:eastAsia="ru-RU"/>
        </w:rPr>
        <w:t>1709 років </w:t>
      </w:r>
      <w:hyperlink r:id="rId76" w:tooltip="Іван Мазепа" w:history="1">
        <w:r w:rsidRPr="00921122">
          <w:rPr>
            <w:rFonts w:ascii="Times New Roman" w:eastAsia="Times New Roman" w:hAnsi="Times New Roman" w:cs="Times New Roman"/>
            <w:color w:val="000000" w:themeColor="text1"/>
            <w:sz w:val="28"/>
            <w:szCs w:val="28"/>
            <w:lang w:eastAsia="ru-RU"/>
          </w:rPr>
          <w:t>Мазепа</w:t>
        </w:r>
      </w:hyperlink>
      <w:r w:rsidRPr="00921122">
        <w:rPr>
          <w:rFonts w:ascii="Times New Roman" w:eastAsia="Times New Roman" w:hAnsi="Times New Roman" w:cs="Times New Roman"/>
          <w:color w:val="000000" w:themeColor="text1"/>
          <w:sz w:val="28"/>
          <w:szCs w:val="28"/>
          <w:lang w:eastAsia="ru-RU"/>
        </w:rPr>
        <w:t> з </w:t>
      </w:r>
      <w:hyperlink r:id="rId77" w:tooltip="Карл XII" w:history="1">
        <w:r w:rsidRPr="00921122">
          <w:rPr>
            <w:rFonts w:ascii="Times New Roman" w:eastAsia="Times New Roman" w:hAnsi="Times New Roman" w:cs="Times New Roman"/>
            <w:color w:val="000000" w:themeColor="text1"/>
            <w:sz w:val="28"/>
            <w:szCs w:val="28"/>
            <w:lang w:eastAsia="ru-RU"/>
          </w:rPr>
          <w:t>Карлом ХІІ</w:t>
        </w:r>
      </w:hyperlink>
      <w:r w:rsidRPr="00921122">
        <w:rPr>
          <w:rFonts w:ascii="Times New Roman" w:eastAsia="Times New Roman" w:hAnsi="Times New Roman" w:cs="Times New Roman"/>
          <w:color w:val="000000" w:themeColor="text1"/>
          <w:sz w:val="28"/>
          <w:szCs w:val="28"/>
          <w:lang w:eastAsia="ru-RU"/>
        </w:rPr>
        <w:t> провели на </w:t>
      </w:r>
      <w:hyperlink r:id="rId78" w:tooltip="Лівобережна Україна" w:history="1">
        <w:r w:rsidRPr="00921122">
          <w:rPr>
            <w:rFonts w:ascii="Times New Roman" w:eastAsia="Times New Roman" w:hAnsi="Times New Roman" w:cs="Times New Roman"/>
            <w:color w:val="000000" w:themeColor="text1"/>
            <w:sz w:val="28"/>
            <w:szCs w:val="28"/>
            <w:lang w:eastAsia="ru-RU"/>
          </w:rPr>
          <w:t>Лівобережній Україні</w:t>
        </w:r>
      </w:hyperlink>
      <w:r w:rsidRPr="00921122">
        <w:rPr>
          <w:rFonts w:ascii="Times New Roman" w:eastAsia="Times New Roman" w:hAnsi="Times New Roman" w:cs="Times New Roman"/>
          <w:color w:val="000000" w:themeColor="text1"/>
          <w:sz w:val="28"/>
          <w:szCs w:val="28"/>
          <w:lang w:eastAsia="ru-RU"/>
        </w:rPr>
        <w:t>. Навесні на бік шведів став і </w:t>
      </w:r>
      <w:hyperlink r:id="rId79" w:tooltip="Кошовий отаман" w:history="1">
        <w:r w:rsidRPr="00921122">
          <w:rPr>
            <w:rFonts w:ascii="Times New Roman" w:eastAsia="Times New Roman" w:hAnsi="Times New Roman" w:cs="Times New Roman"/>
            <w:color w:val="000000" w:themeColor="text1"/>
            <w:sz w:val="28"/>
            <w:szCs w:val="28"/>
            <w:lang w:eastAsia="ru-RU"/>
          </w:rPr>
          <w:t>кошовий отаман</w:t>
        </w:r>
      </w:hyperlink>
      <w:r w:rsidRPr="00921122">
        <w:rPr>
          <w:rFonts w:ascii="Times New Roman" w:eastAsia="Times New Roman" w:hAnsi="Times New Roman" w:cs="Times New Roman"/>
          <w:color w:val="000000" w:themeColor="text1"/>
          <w:sz w:val="28"/>
          <w:szCs w:val="28"/>
          <w:lang w:eastAsia="ru-RU"/>
        </w:rPr>
        <w:t> </w:t>
      </w:r>
      <w:hyperlink r:id="rId80" w:tooltip="Військо Запорозьке Низове" w:history="1">
        <w:r w:rsidRPr="00921122">
          <w:rPr>
            <w:rFonts w:ascii="Times New Roman" w:eastAsia="Times New Roman" w:hAnsi="Times New Roman" w:cs="Times New Roman"/>
            <w:color w:val="000000" w:themeColor="text1"/>
            <w:sz w:val="28"/>
            <w:szCs w:val="28"/>
            <w:lang w:eastAsia="ru-RU"/>
          </w:rPr>
          <w:t>Війська Запорозького</w:t>
        </w:r>
      </w:hyperlink>
      <w:r w:rsidRPr="00921122">
        <w:rPr>
          <w:rFonts w:ascii="Times New Roman" w:eastAsia="Times New Roman" w:hAnsi="Times New Roman" w:cs="Times New Roman"/>
          <w:color w:val="000000" w:themeColor="text1"/>
          <w:sz w:val="28"/>
          <w:szCs w:val="28"/>
          <w:lang w:eastAsia="ru-RU"/>
        </w:rPr>
        <w:t> </w:t>
      </w:r>
      <w:hyperlink r:id="rId81" w:tooltip="Гордієнко Кость" w:history="1">
        <w:r w:rsidRPr="00921122">
          <w:rPr>
            <w:rFonts w:ascii="Times New Roman" w:eastAsia="Times New Roman" w:hAnsi="Times New Roman" w:cs="Times New Roman"/>
            <w:color w:val="000000" w:themeColor="text1"/>
            <w:sz w:val="28"/>
            <w:szCs w:val="28"/>
            <w:lang w:eastAsia="ru-RU"/>
          </w:rPr>
          <w:t>Кость Гордієнко</w:t>
        </w:r>
      </w:hyperlink>
      <w:r w:rsidRPr="00921122">
        <w:rPr>
          <w:rFonts w:ascii="Times New Roman" w:eastAsia="Times New Roman" w:hAnsi="Times New Roman" w:cs="Times New Roman"/>
          <w:color w:val="000000" w:themeColor="text1"/>
          <w:sz w:val="28"/>
          <w:szCs w:val="28"/>
          <w:lang w:eastAsia="ru-RU"/>
        </w:rPr>
        <w:t>, а з ним і всі </w:t>
      </w:r>
      <w:hyperlink r:id="rId82" w:tooltip="Запорозькі козаки" w:history="1">
        <w:r w:rsidRPr="00921122">
          <w:rPr>
            <w:rFonts w:ascii="Times New Roman" w:eastAsia="Times New Roman" w:hAnsi="Times New Roman" w:cs="Times New Roman"/>
            <w:color w:val="000000" w:themeColor="text1"/>
            <w:sz w:val="28"/>
            <w:szCs w:val="28"/>
            <w:lang w:eastAsia="ru-RU"/>
          </w:rPr>
          <w:t>запорозькі козаки</w:t>
        </w:r>
      </w:hyperlink>
      <w:r w:rsidRPr="00921122">
        <w:rPr>
          <w:rFonts w:ascii="Times New Roman" w:eastAsia="Times New Roman" w:hAnsi="Times New Roman" w:cs="Times New Roman"/>
          <w:color w:val="000000" w:themeColor="text1"/>
          <w:sz w:val="28"/>
          <w:szCs w:val="28"/>
          <w:lang w:eastAsia="ru-RU"/>
        </w:rPr>
        <w:t>. Через це у травні </w:t>
      </w:r>
      <w:hyperlink r:id="rId83" w:tooltip="1709" w:history="1">
        <w:r w:rsidRPr="00921122">
          <w:rPr>
            <w:rFonts w:ascii="Times New Roman" w:eastAsia="Times New Roman" w:hAnsi="Times New Roman" w:cs="Times New Roman"/>
            <w:color w:val="000000" w:themeColor="text1"/>
            <w:sz w:val="28"/>
            <w:szCs w:val="28"/>
            <w:lang w:eastAsia="ru-RU"/>
          </w:rPr>
          <w:t>1709</w:t>
        </w:r>
      </w:hyperlink>
      <w:r w:rsidRPr="00921122">
        <w:rPr>
          <w:rFonts w:ascii="Times New Roman" w:eastAsia="Times New Roman" w:hAnsi="Times New Roman" w:cs="Times New Roman"/>
          <w:color w:val="000000" w:themeColor="text1"/>
          <w:sz w:val="28"/>
          <w:szCs w:val="28"/>
          <w:lang w:eastAsia="ru-RU"/>
        </w:rPr>
        <w:t> року московські війська </w:t>
      </w:r>
      <w:hyperlink r:id="rId84" w:tooltip="Знищення Запорозької Січі (1709)" w:history="1">
        <w:r w:rsidRPr="00921122">
          <w:rPr>
            <w:rFonts w:ascii="Times New Roman" w:eastAsia="Times New Roman" w:hAnsi="Times New Roman" w:cs="Times New Roman"/>
            <w:color w:val="000000" w:themeColor="text1"/>
            <w:sz w:val="28"/>
            <w:szCs w:val="28"/>
            <w:lang w:eastAsia="ru-RU"/>
          </w:rPr>
          <w:t>ліквідували</w:t>
        </w:r>
      </w:hyperlink>
      <w:r w:rsidRPr="00921122">
        <w:rPr>
          <w:rFonts w:ascii="Times New Roman" w:eastAsia="Times New Roman" w:hAnsi="Times New Roman" w:cs="Times New Roman"/>
          <w:color w:val="000000" w:themeColor="text1"/>
          <w:sz w:val="28"/>
          <w:szCs w:val="28"/>
          <w:lang w:eastAsia="ru-RU"/>
        </w:rPr>
        <w:t> </w:t>
      </w:r>
      <w:hyperlink r:id="rId85" w:tooltip="Чортомлицька Січ" w:history="1">
        <w:r w:rsidRPr="00921122">
          <w:rPr>
            <w:rFonts w:ascii="Times New Roman" w:eastAsia="Times New Roman" w:hAnsi="Times New Roman" w:cs="Times New Roman"/>
            <w:color w:val="000000" w:themeColor="text1"/>
            <w:sz w:val="28"/>
            <w:szCs w:val="28"/>
            <w:lang w:eastAsia="ru-RU"/>
          </w:rPr>
          <w:t>Чортомлицьку Січ</w:t>
        </w:r>
      </w:hyperlink>
      <w:r w:rsidRPr="00921122">
        <w:rPr>
          <w:rFonts w:ascii="Times New Roman" w:eastAsia="Times New Roman" w:hAnsi="Times New Roman" w:cs="Times New Roman"/>
          <w:color w:val="000000" w:themeColor="text1"/>
          <w:sz w:val="28"/>
          <w:szCs w:val="28"/>
          <w:lang w:eastAsia="ru-RU"/>
        </w:rPr>
        <w:t>. Попри обставини, що склалися, шведи на чолі з </w:t>
      </w:r>
      <w:hyperlink r:id="rId86" w:tooltip="Карл XII" w:history="1">
        <w:r w:rsidRPr="00921122">
          <w:rPr>
            <w:rFonts w:ascii="Times New Roman" w:eastAsia="Times New Roman" w:hAnsi="Times New Roman" w:cs="Times New Roman"/>
            <w:color w:val="000000" w:themeColor="text1"/>
            <w:sz w:val="28"/>
            <w:szCs w:val="28"/>
            <w:lang w:eastAsia="ru-RU"/>
          </w:rPr>
          <w:t>Карлом ХІІ</w:t>
        </w:r>
      </w:hyperlink>
      <w:r w:rsidRPr="00921122">
        <w:rPr>
          <w:rFonts w:ascii="Times New Roman" w:eastAsia="Times New Roman" w:hAnsi="Times New Roman" w:cs="Times New Roman"/>
          <w:color w:val="000000" w:themeColor="text1"/>
          <w:sz w:val="28"/>
          <w:szCs w:val="28"/>
          <w:lang w:eastAsia="ru-RU"/>
        </w:rPr>
        <w:t> та козаки на чолі з </w:t>
      </w:r>
      <w:hyperlink r:id="rId87" w:tooltip="Іван Мазепа" w:history="1">
        <w:r w:rsidRPr="00921122">
          <w:rPr>
            <w:rFonts w:ascii="Times New Roman" w:eastAsia="Times New Roman" w:hAnsi="Times New Roman" w:cs="Times New Roman"/>
            <w:color w:val="000000" w:themeColor="text1"/>
            <w:sz w:val="28"/>
            <w:szCs w:val="28"/>
            <w:lang w:eastAsia="ru-RU"/>
          </w:rPr>
          <w:t>Мазепою</w:t>
        </w:r>
      </w:hyperlink>
      <w:r w:rsidRPr="00921122">
        <w:rPr>
          <w:rFonts w:ascii="Times New Roman" w:eastAsia="Times New Roman" w:hAnsi="Times New Roman" w:cs="Times New Roman"/>
          <w:color w:val="000000" w:themeColor="text1"/>
          <w:sz w:val="28"/>
          <w:szCs w:val="28"/>
          <w:lang w:eastAsia="ru-RU"/>
        </w:rPr>
        <w:t> та </w:t>
      </w:r>
      <w:hyperlink r:id="rId88" w:tooltip="Гордієнко Кость" w:history="1">
        <w:r w:rsidRPr="00921122">
          <w:rPr>
            <w:rFonts w:ascii="Times New Roman" w:eastAsia="Times New Roman" w:hAnsi="Times New Roman" w:cs="Times New Roman"/>
            <w:color w:val="000000" w:themeColor="text1"/>
            <w:sz w:val="28"/>
            <w:szCs w:val="28"/>
            <w:lang w:eastAsia="ru-RU"/>
          </w:rPr>
          <w:t>Гордієнком</w:t>
        </w:r>
      </w:hyperlink>
      <w:r w:rsidRPr="00921122">
        <w:rPr>
          <w:rFonts w:ascii="Times New Roman" w:eastAsia="Times New Roman" w:hAnsi="Times New Roman" w:cs="Times New Roman"/>
          <w:color w:val="000000" w:themeColor="text1"/>
          <w:sz w:val="28"/>
          <w:szCs w:val="28"/>
          <w:lang w:eastAsia="ru-RU"/>
        </w:rPr>
        <w:t> підійшли до міста </w:t>
      </w:r>
      <w:hyperlink r:id="rId89" w:tooltip="Полтава" w:history="1">
        <w:r w:rsidRPr="00921122">
          <w:rPr>
            <w:rFonts w:ascii="Times New Roman" w:eastAsia="Times New Roman" w:hAnsi="Times New Roman" w:cs="Times New Roman"/>
            <w:color w:val="000000" w:themeColor="text1"/>
            <w:sz w:val="28"/>
            <w:szCs w:val="28"/>
            <w:lang w:eastAsia="ru-RU"/>
          </w:rPr>
          <w:t>Полтава</w:t>
        </w:r>
      </w:hyperlink>
      <w:r w:rsidRPr="00921122">
        <w:rPr>
          <w:rFonts w:ascii="Times New Roman" w:eastAsia="Times New Roman" w:hAnsi="Times New Roman" w:cs="Times New Roman"/>
          <w:color w:val="000000" w:themeColor="text1"/>
          <w:sz w:val="28"/>
          <w:szCs w:val="28"/>
          <w:lang w:eastAsia="ru-RU"/>
        </w:rPr>
        <w:t> </w:t>
      </w:r>
      <w:r w:rsidRPr="00921122">
        <w:rPr>
          <w:rFonts w:ascii="Times New Roman" w:eastAsia="Times New Roman" w:hAnsi="Times New Roman" w:cs="Times New Roman"/>
          <w:color w:val="000000" w:themeColor="text1"/>
          <w:sz w:val="28"/>
          <w:szCs w:val="28"/>
          <w:lang w:val="uk-UA" w:eastAsia="ru-RU"/>
        </w:rPr>
        <w:t xml:space="preserve">- </w:t>
      </w:r>
      <w:r w:rsidRPr="00921122">
        <w:rPr>
          <w:rFonts w:ascii="Times New Roman" w:eastAsia="Times New Roman" w:hAnsi="Times New Roman" w:cs="Times New Roman"/>
          <w:color w:val="000000" w:themeColor="text1"/>
          <w:sz w:val="28"/>
          <w:szCs w:val="28"/>
          <w:lang w:eastAsia="ru-RU"/>
        </w:rPr>
        <w:t>одного зі стратегічно важливих міст </w:t>
      </w:r>
      <w:r w:rsidRPr="00921122">
        <w:rPr>
          <w:rFonts w:ascii="Times New Roman" w:eastAsia="Times New Roman" w:hAnsi="Times New Roman" w:cs="Times New Roman"/>
          <w:color w:val="000000" w:themeColor="text1"/>
          <w:sz w:val="28"/>
          <w:szCs w:val="28"/>
          <w:lang w:val="uk-UA" w:eastAsia="ru-RU"/>
        </w:rPr>
        <w:t>-</w:t>
      </w:r>
      <w:r w:rsidRPr="00921122">
        <w:rPr>
          <w:rFonts w:ascii="Times New Roman" w:eastAsia="Times New Roman" w:hAnsi="Times New Roman" w:cs="Times New Roman"/>
          <w:color w:val="000000" w:themeColor="text1"/>
          <w:sz w:val="28"/>
          <w:szCs w:val="28"/>
          <w:lang w:eastAsia="ru-RU"/>
        </w:rPr>
        <w:t xml:space="preserve"> та розпочали його </w:t>
      </w:r>
      <w:hyperlink r:id="rId90" w:anchor="%D0%9E%D0%B1%D0%BB%D0%BE%D0%B3%D0%B0_%D0%BC%D1%96%D1%81%D1%82%D0%B0" w:tooltip="Полтавська битва" w:history="1">
        <w:r w:rsidRPr="00921122">
          <w:rPr>
            <w:rFonts w:ascii="Times New Roman" w:eastAsia="Times New Roman" w:hAnsi="Times New Roman" w:cs="Times New Roman"/>
            <w:color w:val="000000" w:themeColor="text1"/>
            <w:sz w:val="28"/>
            <w:szCs w:val="28"/>
            <w:lang w:eastAsia="ru-RU"/>
          </w:rPr>
          <w:t>облогу</w:t>
        </w:r>
      </w:hyperlink>
      <w:r w:rsidRPr="00921122">
        <w:rPr>
          <w:rFonts w:ascii="Times New Roman" w:eastAsia="Times New Roman" w:hAnsi="Times New Roman" w:cs="Times New Roman"/>
          <w:color w:val="000000" w:themeColor="text1"/>
          <w:sz w:val="28"/>
          <w:szCs w:val="28"/>
          <w:lang w:eastAsia="ru-RU"/>
        </w:rPr>
        <w:t>.</w:t>
      </w:r>
    </w:p>
    <w:p w14:paraId="74E204E1" w14:textId="1459426C" w:rsidR="00C8002A" w:rsidRPr="00921122" w:rsidRDefault="00C8002A" w:rsidP="004F2D53">
      <w:pPr>
        <w:shd w:val="clear" w:color="auto" w:fill="FFFFFF"/>
        <w:spacing w:before="120" w:after="0" w:line="360" w:lineRule="auto"/>
        <w:jc w:val="both"/>
        <w:rPr>
          <w:rFonts w:ascii="Times New Roman" w:eastAsia="Times New Roman" w:hAnsi="Times New Roman" w:cs="Times New Roman"/>
          <w:sz w:val="28"/>
          <w:szCs w:val="28"/>
          <w:shd w:val="clear" w:color="auto" w:fill="FFFFFF"/>
          <w:lang w:val="uk-UA" w:eastAsia="ru-RU"/>
        </w:rPr>
      </w:pPr>
      <w:r w:rsidRPr="00921122">
        <w:rPr>
          <w:rFonts w:ascii="Times New Roman" w:eastAsia="Times New Roman" w:hAnsi="Times New Roman" w:cs="Times New Roman"/>
          <w:color w:val="000000" w:themeColor="text1"/>
          <w:sz w:val="28"/>
          <w:szCs w:val="28"/>
          <w:lang w:val="uk-UA" w:eastAsia="ru-RU"/>
        </w:rPr>
        <w:tab/>
      </w:r>
      <w:r w:rsidRPr="00921122">
        <w:rPr>
          <w:rFonts w:ascii="Times New Roman" w:eastAsia="Times New Roman" w:hAnsi="Times New Roman" w:cs="Times New Roman"/>
          <w:color w:val="000000" w:themeColor="text1"/>
          <w:sz w:val="28"/>
          <w:szCs w:val="28"/>
          <w:shd w:val="clear" w:color="auto" w:fill="FFFFFF"/>
          <w:lang w:eastAsia="ru-RU"/>
        </w:rPr>
        <w:t>Опівночі, 26 червня, не запалюючи вогнів у густій темряві, шведи розпочали </w:t>
      </w:r>
      <w:hyperlink r:id="rId91" w:tooltip="Марш (пересування військ)" w:history="1">
        <w:r w:rsidRPr="00921122">
          <w:rPr>
            <w:rFonts w:ascii="Times New Roman" w:eastAsia="Times New Roman" w:hAnsi="Times New Roman" w:cs="Times New Roman"/>
            <w:color w:val="000000" w:themeColor="text1"/>
            <w:sz w:val="28"/>
            <w:szCs w:val="28"/>
            <w:shd w:val="clear" w:color="auto" w:fill="FFFFFF"/>
            <w:lang w:eastAsia="ru-RU"/>
          </w:rPr>
          <w:t>марш</w:t>
        </w:r>
      </w:hyperlink>
      <w:r w:rsidRPr="00921122">
        <w:rPr>
          <w:rFonts w:ascii="Times New Roman" w:eastAsia="Times New Roman" w:hAnsi="Times New Roman" w:cs="Times New Roman"/>
          <w:color w:val="000000" w:themeColor="text1"/>
          <w:sz w:val="28"/>
          <w:szCs w:val="28"/>
          <w:shd w:val="clear" w:color="auto" w:fill="FFFFFF"/>
          <w:lang w:eastAsia="ru-RU"/>
        </w:rPr>
        <w:t> </w:t>
      </w:r>
      <w:r w:rsidRPr="00921122">
        <w:rPr>
          <w:rFonts w:ascii="Times New Roman" w:eastAsia="Times New Roman" w:hAnsi="Times New Roman" w:cs="Times New Roman"/>
          <w:color w:val="000000" w:themeColor="text1"/>
          <w:sz w:val="28"/>
          <w:szCs w:val="28"/>
          <w:shd w:val="clear" w:color="auto" w:fill="FFFFFF"/>
          <w:lang w:val="uk-UA" w:eastAsia="ru-RU"/>
        </w:rPr>
        <w:t>-</w:t>
      </w:r>
      <w:r w:rsidRPr="00921122">
        <w:rPr>
          <w:rFonts w:ascii="Times New Roman" w:eastAsia="Times New Roman" w:hAnsi="Times New Roman" w:cs="Times New Roman"/>
          <w:color w:val="000000" w:themeColor="text1"/>
          <w:sz w:val="28"/>
          <w:szCs w:val="28"/>
          <w:shd w:val="clear" w:color="auto" w:fill="FFFFFF"/>
          <w:lang w:eastAsia="ru-RU"/>
        </w:rPr>
        <w:t> </w:t>
      </w:r>
      <w:hyperlink r:id="rId92" w:tooltip="Авангард військовий" w:history="1">
        <w:r w:rsidRPr="00921122">
          <w:rPr>
            <w:rFonts w:ascii="Times New Roman" w:eastAsia="Times New Roman" w:hAnsi="Times New Roman" w:cs="Times New Roman"/>
            <w:color w:val="000000" w:themeColor="text1"/>
            <w:sz w:val="28"/>
            <w:szCs w:val="28"/>
            <w:shd w:val="clear" w:color="auto" w:fill="FFFFFF"/>
            <w:lang w:eastAsia="ru-RU"/>
          </w:rPr>
          <w:t>авангард</w:t>
        </w:r>
      </w:hyperlink>
      <w:r w:rsidRPr="00921122">
        <w:rPr>
          <w:rFonts w:ascii="Times New Roman" w:eastAsia="Times New Roman" w:hAnsi="Times New Roman" w:cs="Times New Roman"/>
          <w:color w:val="000000" w:themeColor="text1"/>
          <w:sz w:val="28"/>
          <w:szCs w:val="28"/>
          <w:shd w:val="clear" w:color="auto" w:fill="FFFFFF"/>
          <w:lang w:eastAsia="ru-RU"/>
        </w:rPr>
        <w:t> склала піхота, вишикувана в 4 </w:t>
      </w:r>
      <w:hyperlink r:id="rId93" w:tooltip="Колона військова" w:history="1">
        <w:r w:rsidRPr="00921122">
          <w:rPr>
            <w:rFonts w:ascii="Times New Roman" w:eastAsia="Times New Roman" w:hAnsi="Times New Roman" w:cs="Times New Roman"/>
            <w:color w:val="000000" w:themeColor="text1"/>
            <w:sz w:val="28"/>
            <w:szCs w:val="28"/>
            <w:shd w:val="clear" w:color="auto" w:fill="FFFFFF"/>
            <w:lang w:eastAsia="ru-RU"/>
          </w:rPr>
          <w:t>колони</w:t>
        </w:r>
      </w:hyperlink>
      <w:r w:rsidRPr="00921122">
        <w:rPr>
          <w:rFonts w:ascii="Times New Roman" w:eastAsia="Times New Roman" w:hAnsi="Times New Roman" w:cs="Times New Roman"/>
          <w:color w:val="000000" w:themeColor="text1"/>
          <w:sz w:val="28"/>
          <w:szCs w:val="28"/>
          <w:shd w:val="clear" w:color="auto" w:fill="FFFFFF"/>
          <w:lang w:eastAsia="ru-RU"/>
        </w:rPr>
        <w:t>, за нею рухалась кавалерія, поділена на 6 колон.</w:t>
      </w:r>
      <w:r w:rsidRPr="00921122">
        <w:rPr>
          <w:rFonts w:ascii="Times New Roman" w:eastAsia="Times New Roman" w:hAnsi="Times New Roman" w:cs="Times New Roman"/>
          <w:color w:val="000000" w:themeColor="text1"/>
          <w:sz w:val="28"/>
          <w:szCs w:val="28"/>
          <w:shd w:val="clear" w:color="auto" w:fill="FFFFFF"/>
          <w:lang w:val="uk-UA" w:eastAsia="ru-RU"/>
        </w:rPr>
        <w:t xml:space="preserve"> О 4 годині ранку 8 липня 1709</w:t>
      </w:r>
      <w:r w:rsidRPr="00921122">
        <w:rPr>
          <w:rFonts w:ascii="Times New Roman" w:eastAsia="Times New Roman" w:hAnsi="Times New Roman" w:cs="Times New Roman"/>
          <w:color w:val="000000" w:themeColor="text1"/>
          <w:sz w:val="28"/>
          <w:szCs w:val="28"/>
          <w:shd w:val="clear" w:color="auto" w:fill="FFFFFF"/>
          <w:lang w:eastAsia="ru-RU"/>
        </w:rPr>
        <w:t> </w:t>
      </w:r>
      <w:r w:rsidRPr="00921122">
        <w:rPr>
          <w:rFonts w:ascii="Times New Roman" w:eastAsia="Times New Roman" w:hAnsi="Times New Roman" w:cs="Times New Roman"/>
          <w:color w:val="000000" w:themeColor="text1"/>
          <w:sz w:val="28"/>
          <w:szCs w:val="28"/>
          <w:shd w:val="clear" w:color="auto" w:fill="FFFFFF"/>
          <w:lang w:val="uk-UA" w:eastAsia="ru-RU"/>
        </w:rPr>
        <w:t>року армія дісталась московських редутів, шведська піхота розпочала їх штурм, атакована</w:t>
      </w:r>
      <w:r w:rsidRPr="00921122">
        <w:rPr>
          <w:rFonts w:ascii="Times New Roman" w:eastAsia="Times New Roman" w:hAnsi="Times New Roman" w:cs="Times New Roman"/>
          <w:color w:val="000000" w:themeColor="text1"/>
          <w:sz w:val="28"/>
          <w:szCs w:val="28"/>
          <w:shd w:val="clear" w:color="auto" w:fill="FFFFFF"/>
          <w:lang w:eastAsia="ru-RU"/>
        </w:rPr>
        <w:t> </w:t>
      </w:r>
      <w:hyperlink r:id="rId94" w:tooltip="Драгуни" w:history="1">
        <w:r w:rsidRPr="00921122">
          <w:rPr>
            <w:rFonts w:ascii="Times New Roman" w:eastAsia="Times New Roman" w:hAnsi="Times New Roman" w:cs="Times New Roman"/>
            <w:color w:val="000000" w:themeColor="text1"/>
            <w:sz w:val="28"/>
            <w:szCs w:val="28"/>
            <w:shd w:val="clear" w:color="auto" w:fill="FFFFFF"/>
            <w:lang w:val="uk-UA" w:eastAsia="ru-RU"/>
          </w:rPr>
          <w:t>драгунами</w:t>
        </w:r>
      </w:hyperlink>
      <w:r w:rsidRPr="00921122">
        <w:rPr>
          <w:rFonts w:ascii="Times New Roman" w:eastAsia="Times New Roman" w:hAnsi="Times New Roman" w:cs="Times New Roman"/>
          <w:color w:val="000000" w:themeColor="text1"/>
          <w:sz w:val="28"/>
          <w:szCs w:val="28"/>
          <w:shd w:val="clear" w:color="auto" w:fill="FFFFFF"/>
          <w:lang w:eastAsia="ru-RU"/>
        </w:rPr>
        <w:t> </w:t>
      </w:r>
      <w:r w:rsidRPr="00921122">
        <w:rPr>
          <w:rFonts w:ascii="Times New Roman" w:eastAsia="Times New Roman" w:hAnsi="Times New Roman" w:cs="Times New Roman"/>
          <w:color w:val="000000" w:themeColor="text1"/>
          <w:sz w:val="28"/>
          <w:szCs w:val="28"/>
          <w:shd w:val="clear" w:color="auto" w:fill="FFFFFF"/>
          <w:lang w:val="uk-UA" w:eastAsia="ru-RU"/>
        </w:rPr>
        <w:t xml:space="preserve">Меншикова. </w:t>
      </w:r>
      <w:r w:rsidRPr="00921122">
        <w:rPr>
          <w:rFonts w:ascii="Times New Roman" w:eastAsia="Times New Roman" w:hAnsi="Times New Roman" w:cs="Times New Roman"/>
          <w:color w:val="202122"/>
          <w:sz w:val="28"/>
          <w:szCs w:val="28"/>
          <w:shd w:val="clear" w:color="auto" w:fill="FFFFFF"/>
          <w:lang w:eastAsia="ru-RU"/>
        </w:rPr>
        <w:t>Врятувала ситуацію шведська </w:t>
      </w:r>
      <w:hyperlink r:id="rId95" w:tooltip="Кавалерія" w:history="1">
        <w:r w:rsidRPr="00921122">
          <w:rPr>
            <w:rFonts w:ascii="Times New Roman" w:eastAsia="Times New Roman" w:hAnsi="Times New Roman" w:cs="Times New Roman"/>
            <w:color w:val="000000" w:themeColor="text1"/>
            <w:sz w:val="28"/>
            <w:szCs w:val="28"/>
            <w:shd w:val="clear" w:color="auto" w:fill="FFFFFF"/>
            <w:lang w:eastAsia="ru-RU"/>
          </w:rPr>
          <w:t>кавалерія</w:t>
        </w:r>
      </w:hyperlink>
      <w:r w:rsidRPr="00921122">
        <w:rPr>
          <w:rFonts w:ascii="Times New Roman" w:eastAsia="Times New Roman" w:hAnsi="Times New Roman" w:cs="Times New Roman"/>
          <w:sz w:val="28"/>
          <w:szCs w:val="28"/>
          <w:shd w:val="clear" w:color="auto" w:fill="FFFFFF"/>
          <w:lang w:eastAsia="ru-RU"/>
        </w:rPr>
        <w:t>, котра, вступивши до бою, успішно вела герць із кавалерією супротивника</w:t>
      </w:r>
      <w:r w:rsidRPr="00921122">
        <w:rPr>
          <w:rFonts w:ascii="Times New Roman" w:eastAsia="Times New Roman" w:hAnsi="Times New Roman" w:cs="Times New Roman"/>
          <w:sz w:val="28"/>
          <w:szCs w:val="28"/>
          <w:shd w:val="clear" w:color="auto" w:fill="FFFFFF"/>
          <w:lang w:val="uk-UA" w:eastAsia="ru-RU"/>
        </w:rPr>
        <w:t xml:space="preserve"> але, в решті решт, п</w:t>
      </w:r>
      <w:r w:rsidRPr="00921122">
        <w:rPr>
          <w:rFonts w:ascii="Times New Roman" w:eastAsia="Times New Roman" w:hAnsi="Times New Roman" w:cs="Times New Roman"/>
          <w:sz w:val="28"/>
          <w:szCs w:val="28"/>
          <w:shd w:val="clear" w:color="auto" w:fill="FFFFFF"/>
          <w:lang w:eastAsia="ru-RU"/>
        </w:rPr>
        <w:t>олтавська битва закінчилася для шведів тотальним розгромом. Поле бою було вкрите трупами людей і коней. Подекуди трупи лежали так густо, що здавалися живим килимом із людських тіл.</w:t>
      </w:r>
      <w:r w:rsidRPr="00921122">
        <w:rPr>
          <w:rFonts w:ascii="Times New Roman" w:eastAsia="Times New Roman" w:hAnsi="Times New Roman" w:cs="Times New Roman"/>
          <w:sz w:val="28"/>
          <w:szCs w:val="28"/>
          <w:shd w:val="clear" w:color="auto" w:fill="FFFFFF"/>
          <w:lang w:val="uk-UA" w:eastAsia="ru-RU"/>
        </w:rPr>
        <w:t xml:space="preserve"> </w:t>
      </w:r>
      <w:r w:rsidRPr="00921122">
        <w:rPr>
          <w:rFonts w:ascii="Times New Roman" w:eastAsia="Times New Roman" w:hAnsi="Times New Roman" w:cs="Times New Roman"/>
          <w:sz w:val="28"/>
          <w:szCs w:val="28"/>
          <w:shd w:val="clear" w:color="auto" w:fill="FFFFFF"/>
          <w:lang w:eastAsia="ru-RU"/>
        </w:rPr>
        <w:t>Під Полтавою шведи, за різними оцінками, втратили</w:t>
      </w:r>
      <w:r w:rsidRPr="00921122">
        <w:rPr>
          <w:rFonts w:ascii="Times New Roman" w:eastAsia="Times New Roman" w:hAnsi="Times New Roman" w:cs="Times New Roman"/>
          <w:sz w:val="28"/>
          <w:szCs w:val="28"/>
          <w:shd w:val="clear" w:color="auto" w:fill="FFFFFF"/>
          <w:lang w:val="uk-UA" w:eastAsia="ru-RU"/>
        </w:rPr>
        <w:t xml:space="preserve"> </w:t>
      </w:r>
      <w:r w:rsidRPr="00921122">
        <w:rPr>
          <w:rFonts w:ascii="Times New Roman" w:eastAsia="Times New Roman" w:hAnsi="Times New Roman" w:cs="Times New Roman"/>
          <w:sz w:val="28"/>
          <w:szCs w:val="28"/>
          <w:shd w:val="clear" w:color="auto" w:fill="FFFFFF"/>
          <w:lang w:eastAsia="ru-RU"/>
        </w:rPr>
        <w:t xml:space="preserve"> 49</w:t>
      </w:r>
      <w:r w:rsidRPr="00921122">
        <w:rPr>
          <w:rFonts w:ascii="Times New Roman" w:eastAsia="Times New Roman" w:hAnsi="Times New Roman" w:cs="Times New Roman"/>
          <w:sz w:val="28"/>
          <w:szCs w:val="28"/>
          <w:shd w:val="clear" w:color="auto" w:fill="FFFFFF"/>
          <w:lang w:val="uk-UA" w:eastAsia="ru-RU"/>
        </w:rPr>
        <w:t xml:space="preserve"> - </w:t>
      </w:r>
      <w:r w:rsidRPr="00921122">
        <w:rPr>
          <w:rFonts w:ascii="Times New Roman" w:eastAsia="Times New Roman" w:hAnsi="Times New Roman" w:cs="Times New Roman"/>
          <w:sz w:val="28"/>
          <w:szCs w:val="28"/>
          <w:shd w:val="clear" w:color="auto" w:fill="FFFFFF"/>
          <w:lang w:eastAsia="ru-RU"/>
        </w:rPr>
        <w:t>57</w:t>
      </w:r>
      <w:r w:rsidRPr="00921122">
        <w:rPr>
          <w:rFonts w:ascii="Times New Roman" w:eastAsia="Times New Roman" w:hAnsi="Times New Roman" w:cs="Times New Roman"/>
          <w:sz w:val="28"/>
          <w:szCs w:val="28"/>
          <w:shd w:val="clear" w:color="auto" w:fill="FFFFFF"/>
          <w:lang w:val="uk-UA" w:eastAsia="ru-RU"/>
        </w:rPr>
        <w:t>%</w:t>
      </w:r>
      <w:r w:rsidRPr="00921122">
        <w:rPr>
          <w:rFonts w:ascii="Times New Roman" w:eastAsia="Times New Roman" w:hAnsi="Times New Roman" w:cs="Times New Roman"/>
          <w:sz w:val="28"/>
          <w:szCs w:val="28"/>
          <w:shd w:val="clear" w:color="auto" w:fill="FFFFFF"/>
          <w:lang w:eastAsia="ru-RU"/>
        </w:rPr>
        <w:t xml:space="preserve"> армії. Поранені лежали під палючим полтавським сонцем ще кілька днів після битви й помирали у страшних муках.</w:t>
      </w:r>
    </w:p>
    <w:p w14:paraId="1DE2295C" w14:textId="5DEB6549" w:rsidR="00C8002A" w:rsidRPr="00921122" w:rsidRDefault="00C8002A" w:rsidP="004F2D53">
      <w:pPr>
        <w:spacing w:after="0" w:line="360" w:lineRule="auto"/>
        <w:ind w:firstLine="708"/>
        <w:jc w:val="both"/>
        <w:rPr>
          <w:rFonts w:ascii="Times New Roman" w:hAnsi="Times New Roman" w:cs="Times New Roman"/>
          <w:sz w:val="28"/>
          <w:szCs w:val="28"/>
          <w:shd w:val="clear" w:color="auto" w:fill="FFFFFF"/>
          <w:lang w:val="uk-UA"/>
        </w:rPr>
      </w:pPr>
      <w:r w:rsidRPr="00921122">
        <w:rPr>
          <w:rFonts w:ascii="Times New Roman" w:hAnsi="Times New Roman" w:cs="Times New Roman"/>
          <w:sz w:val="28"/>
          <w:szCs w:val="28"/>
          <w:shd w:val="clear" w:color="auto" w:fill="FFFFFF"/>
        </w:rPr>
        <w:t xml:space="preserve">Після закінчення бойовиська відбувся довгий, сповнений церемоніалу парад. З промовами і салютами. Російський цар </w:t>
      </w:r>
      <w:r w:rsidRPr="00921122">
        <w:rPr>
          <w:rFonts w:ascii="Times New Roman" w:hAnsi="Times New Roman" w:cs="Times New Roman"/>
          <w:sz w:val="28"/>
          <w:szCs w:val="28"/>
          <w:shd w:val="clear" w:color="auto" w:fill="FFFFFF"/>
          <w:lang w:val="uk-UA"/>
        </w:rPr>
        <w:t>-</w:t>
      </w:r>
      <w:r w:rsidRPr="00921122">
        <w:rPr>
          <w:rFonts w:ascii="Times New Roman" w:hAnsi="Times New Roman" w:cs="Times New Roman"/>
          <w:sz w:val="28"/>
          <w:szCs w:val="28"/>
          <w:shd w:val="clear" w:color="auto" w:fill="FFFFFF"/>
        </w:rPr>
        <w:t xml:space="preserve"> із капелюхом у руці проїхав уздовж вишикуваних полків, вітаючи усіх з перемогою. Після того був банкет. Прямісінько посеред устеленого трупами поля битви поставили похідну церву і два розкішні намети з китайських і перських тканин. Просякнуту кров’ю землю вкрили килимами. Шведські високопосадові військові, ставши на </w:t>
      </w:r>
      <w:r w:rsidRPr="00921122">
        <w:rPr>
          <w:rFonts w:ascii="Times New Roman" w:hAnsi="Times New Roman" w:cs="Times New Roman"/>
          <w:sz w:val="28"/>
          <w:szCs w:val="28"/>
          <w:shd w:val="clear" w:color="auto" w:fill="FFFFFF"/>
        </w:rPr>
        <w:lastRenderedPageBreak/>
        <w:t xml:space="preserve">коліно, віддавали Петру І свої шпаги. Віддавши зброю, шведські командири визнали себе переможеними. Всі разом </w:t>
      </w:r>
      <w:r w:rsidRPr="00921122">
        <w:rPr>
          <w:rFonts w:ascii="Times New Roman" w:hAnsi="Times New Roman" w:cs="Times New Roman"/>
          <w:sz w:val="28"/>
          <w:szCs w:val="28"/>
          <w:shd w:val="clear" w:color="auto" w:fill="FFFFFF"/>
          <w:lang w:val="uk-UA"/>
        </w:rPr>
        <w:t>-</w:t>
      </w:r>
      <w:r w:rsidRPr="00921122">
        <w:rPr>
          <w:rFonts w:ascii="Times New Roman" w:hAnsi="Times New Roman" w:cs="Times New Roman"/>
          <w:sz w:val="28"/>
          <w:szCs w:val="28"/>
          <w:shd w:val="clear" w:color="auto" w:fill="FFFFFF"/>
        </w:rPr>
        <w:t xml:space="preserve"> і російські переможці</w:t>
      </w:r>
      <w:r w:rsidRPr="00921122">
        <w:rPr>
          <w:rFonts w:ascii="Times New Roman" w:hAnsi="Times New Roman" w:cs="Times New Roman"/>
          <w:sz w:val="28"/>
          <w:szCs w:val="28"/>
          <w:shd w:val="clear" w:color="auto" w:fill="FFFFFF"/>
          <w:lang w:val="uk-UA"/>
        </w:rPr>
        <w:t xml:space="preserve"> </w:t>
      </w:r>
      <w:r w:rsidRPr="00921122">
        <w:rPr>
          <w:rFonts w:ascii="Times New Roman" w:hAnsi="Times New Roman" w:cs="Times New Roman"/>
          <w:sz w:val="28"/>
          <w:szCs w:val="28"/>
          <w:shd w:val="clear" w:color="auto" w:fill="FFFFFF"/>
        </w:rPr>
        <w:t>-</w:t>
      </w:r>
      <w:r w:rsidRPr="00921122">
        <w:rPr>
          <w:rFonts w:ascii="Times New Roman" w:hAnsi="Times New Roman" w:cs="Times New Roman"/>
          <w:sz w:val="28"/>
          <w:szCs w:val="28"/>
          <w:shd w:val="clear" w:color="auto" w:fill="FFFFFF"/>
          <w:lang w:val="uk-UA"/>
        </w:rPr>
        <w:t xml:space="preserve"> </w:t>
      </w:r>
      <w:r w:rsidRPr="00921122">
        <w:rPr>
          <w:rFonts w:ascii="Times New Roman" w:hAnsi="Times New Roman" w:cs="Times New Roman"/>
          <w:sz w:val="28"/>
          <w:szCs w:val="28"/>
          <w:shd w:val="clear" w:color="auto" w:fill="FFFFFF"/>
        </w:rPr>
        <w:t>генерали, і переможені шведи, брали участь у розкішному бенкеті. Гриміли салюти, лунали тости… Російський цар власноруч наливав горілку. А на полі бою, тим часом, лежали десятки тисяч убитих. Земля ворушилася, неначе жива. І стояв невмовчний стогін тисяч вмираючих і скалічених.</w:t>
      </w:r>
    </w:p>
    <w:p w14:paraId="085962CD" w14:textId="2141B6FA" w:rsidR="00C8002A" w:rsidRPr="00921122" w:rsidRDefault="00C8002A" w:rsidP="004F2D53">
      <w:pPr>
        <w:spacing w:after="0" w:line="360" w:lineRule="auto"/>
        <w:ind w:firstLine="708"/>
        <w:jc w:val="both"/>
        <w:rPr>
          <w:rFonts w:ascii="Times New Roman" w:hAnsi="Times New Roman" w:cs="Times New Roman"/>
          <w:sz w:val="28"/>
          <w:szCs w:val="28"/>
          <w:shd w:val="clear" w:color="auto" w:fill="FFFFFF"/>
        </w:rPr>
      </w:pPr>
      <w:r w:rsidRPr="00921122">
        <w:rPr>
          <w:rFonts w:ascii="Times New Roman" w:hAnsi="Times New Roman" w:cs="Times New Roman"/>
          <w:sz w:val="28"/>
          <w:szCs w:val="28"/>
          <w:shd w:val="clear" w:color="auto" w:fill="FFFFFF"/>
        </w:rPr>
        <w:t>Після полтавського розгрому залишки шведської армії швидко відступали. Відступаючи, змушені були палити папери похідного архіву. На берегах Дніпра було спалено чимало памфлетів і депеш тодішнього міністра пропаганди Улофа Гермеліна. У них ішлося переважно про велич і могутність Швеції. Шведські офіцери, палячи архів, крізь сльози дивилися, як «велич Швеції» сірим попелом спливає за дніпровськими водами…</w:t>
      </w:r>
    </w:p>
    <w:p w14:paraId="71154645" w14:textId="22A598F3" w:rsidR="00B837CE" w:rsidRPr="00921122" w:rsidRDefault="00921122" w:rsidP="004F2D53">
      <w:pPr>
        <w:spacing w:after="0" w:line="360" w:lineRule="auto"/>
        <w:ind w:firstLine="708"/>
        <w:jc w:val="both"/>
        <w:rPr>
          <w:rFonts w:ascii="Times New Roman" w:hAnsi="Times New Roman" w:cs="Times New Roman"/>
          <w:sz w:val="28"/>
          <w:szCs w:val="28"/>
          <w:shd w:val="clear" w:color="auto" w:fill="FFFFFF"/>
        </w:rPr>
      </w:pPr>
      <w:r>
        <w:rPr>
          <w:rFonts w:ascii="Times New Roman" w:hAnsi="Times New Roman" w:cs="Times New Roman"/>
          <w:sz w:val="28"/>
          <w:szCs w:val="28"/>
          <w:lang w:val="uk-UA"/>
        </w:rPr>
        <w:t>На рисунку 4 зображений плакат до проєктної роботи на тему «Полтавська битва»</w:t>
      </w:r>
    </w:p>
    <w:p w14:paraId="7E510E2F" w14:textId="77777777" w:rsidR="00C56357" w:rsidRPr="00277706" w:rsidRDefault="00C56357" w:rsidP="004F2D53">
      <w:pPr>
        <w:spacing w:after="0" w:line="360" w:lineRule="auto"/>
        <w:ind w:firstLine="708"/>
        <w:jc w:val="both"/>
        <w:rPr>
          <w:rFonts w:ascii="Times New Roman" w:hAnsi="Times New Roman" w:cs="Times New Roman"/>
          <w:sz w:val="28"/>
          <w:szCs w:val="28"/>
          <w:shd w:val="clear" w:color="auto" w:fill="FFFFFF"/>
        </w:rPr>
      </w:pPr>
    </w:p>
    <w:p w14:paraId="3489B98B" w14:textId="03C545A1" w:rsidR="00C56357" w:rsidRPr="00C8002A" w:rsidRDefault="00C56357" w:rsidP="00B837CE">
      <w:pPr>
        <w:spacing w:after="0" w:line="276" w:lineRule="auto"/>
        <w:jc w:val="center"/>
        <w:rPr>
          <w:rFonts w:ascii="Times New Roman" w:hAnsi="Times New Roman" w:cs="Times New Roman"/>
          <w:sz w:val="28"/>
          <w:szCs w:val="28"/>
          <w:shd w:val="clear" w:color="auto" w:fill="FFFFFF"/>
        </w:rPr>
      </w:pPr>
      <w:r w:rsidRPr="00C56357">
        <w:rPr>
          <w:rFonts w:ascii="Times New Roman" w:hAnsi="Times New Roman" w:cs="Times New Roman"/>
          <w:noProof/>
          <w:sz w:val="28"/>
          <w:szCs w:val="28"/>
          <w:shd w:val="clear" w:color="auto" w:fill="FFFFFF"/>
          <w:lang w:eastAsia="ru-RU"/>
        </w:rPr>
        <w:drawing>
          <wp:inline distT="0" distB="0" distL="0" distR="0" wp14:anchorId="2D615283" wp14:editId="12D56F7D">
            <wp:extent cx="6069600" cy="4287600"/>
            <wp:effectExtent l="0" t="0" r="7620" b="0"/>
            <wp:docPr id="2" name="Рисунок 2" descr="E:\ПОЛТАВСЬКА БИТВА(А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ПОЛТАВСЬКА БИТВА(А2).jpg"/>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6069600" cy="4287600"/>
                    </a:xfrm>
                    <a:prstGeom prst="rect">
                      <a:avLst/>
                    </a:prstGeom>
                    <a:noFill/>
                    <a:ln>
                      <a:noFill/>
                    </a:ln>
                  </pic:spPr>
                </pic:pic>
              </a:graphicData>
            </a:graphic>
          </wp:inline>
        </w:drawing>
      </w:r>
    </w:p>
    <w:p w14:paraId="3C8221CF" w14:textId="041A0D73" w:rsidR="004F1653" w:rsidRPr="00921122" w:rsidRDefault="00921122" w:rsidP="00921122">
      <w:pPr>
        <w:spacing w:after="0" w:line="240" w:lineRule="auto"/>
        <w:rPr>
          <w:rFonts w:ascii="Times New Roman" w:hAnsi="Times New Roman"/>
          <w:sz w:val="28"/>
          <w:szCs w:val="28"/>
          <w:lang w:val="uk-UA"/>
        </w:rPr>
      </w:pPr>
      <w:r w:rsidRPr="00921122">
        <w:rPr>
          <w:rFonts w:ascii="Times New Roman" w:hAnsi="Times New Roman"/>
          <w:sz w:val="28"/>
          <w:szCs w:val="28"/>
          <w:lang w:val="uk-UA"/>
        </w:rPr>
        <w:t xml:space="preserve">Рисунок 4 - </w:t>
      </w:r>
      <w:r>
        <w:rPr>
          <w:rFonts w:ascii="Times New Roman" w:hAnsi="Times New Roman"/>
          <w:sz w:val="28"/>
          <w:szCs w:val="28"/>
          <w:lang w:val="uk-UA"/>
        </w:rPr>
        <w:t xml:space="preserve">Плакат </w:t>
      </w:r>
      <w:r w:rsidR="00BB4BCF">
        <w:rPr>
          <w:rFonts w:ascii="Times New Roman" w:hAnsi="Times New Roman"/>
          <w:sz w:val="28"/>
          <w:szCs w:val="28"/>
          <w:lang w:val="uk-UA"/>
        </w:rPr>
        <w:t>до проєктної роботи на тему «Полтавська битва».</w:t>
      </w:r>
    </w:p>
    <w:p w14:paraId="3D9DE4ED" w14:textId="4D3CA66D" w:rsidR="002A7BBF" w:rsidRDefault="002A7BBF" w:rsidP="002A7BBF">
      <w:pPr>
        <w:spacing w:after="0" w:line="360" w:lineRule="auto"/>
        <w:ind w:left="708"/>
        <w:jc w:val="right"/>
        <w:rPr>
          <w:rFonts w:ascii="Times New Roman" w:hAnsi="Times New Roman"/>
          <w:b/>
          <w:sz w:val="28"/>
          <w:szCs w:val="28"/>
          <w:lang w:val="uk-UA"/>
        </w:rPr>
      </w:pPr>
      <w:r>
        <w:rPr>
          <w:rFonts w:ascii="Times New Roman" w:hAnsi="Times New Roman"/>
          <w:b/>
          <w:sz w:val="28"/>
          <w:szCs w:val="28"/>
          <w:lang w:val="uk-UA"/>
        </w:rPr>
        <w:lastRenderedPageBreak/>
        <w:t>ДОДАТОК 6</w:t>
      </w:r>
    </w:p>
    <w:p w14:paraId="2AC975B8" w14:textId="77777777" w:rsidR="002D75A4" w:rsidRPr="002A7BBF" w:rsidRDefault="002D75A4" w:rsidP="002A7BBF">
      <w:pPr>
        <w:spacing w:after="0" w:line="360" w:lineRule="auto"/>
        <w:ind w:left="708"/>
        <w:jc w:val="right"/>
        <w:rPr>
          <w:rFonts w:ascii="Times New Roman" w:hAnsi="Times New Roman"/>
          <w:b/>
          <w:sz w:val="28"/>
          <w:szCs w:val="28"/>
          <w:lang w:val="uk-UA"/>
        </w:rPr>
      </w:pPr>
    </w:p>
    <w:p w14:paraId="26B700EF" w14:textId="2FDFF3EF" w:rsidR="00C942FC" w:rsidRPr="002A7BBF" w:rsidRDefault="00842950" w:rsidP="002A7BBF">
      <w:pPr>
        <w:spacing w:after="0" w:line="360" w:lineRule="auto"/>
        <w:ind w:left="708"/>
        <w:jc w:val="center"/>
        <w:rPr>
          <w:rFonts w:ascii="Times New Roman" w:hAnsi="Times New Roman"/>
          <w:b/>
          <w:sz w:val="28"/>
          <w:szCs w:val="28"/>
          <w:lang w:val="uk-UA"/>
        </w:rPr>
      </w:pPr>
      <w:r w:rsidRPr="002A7BBF">
        <w:rPr>
          <w:rFonts w:ascii="Times New Roman" w:hAnsi="Times New Roman"/>
          <w:b/>
          <w:sz w:val="28"/>
          <w:szCs w:val="28"/>
          <w:lang w:val="uk-UA"/>
        </w:rPr>
        <w:t>ВІКТОРИНА</w:t>
      </w:r>
      <w:r w:rsidR="00014F8C" w:rsidRPr="002A7BBF">
        <w:rPr>
          <w:rFonts w:ascii="Times New Roman" w:hAnsi="Times New Roman"/>
          <w:b/>
          <w:sz w:val="28"/>
          <w:szCs w:val="28"/>
          <w:lang w:val="uk-UA"/>
        </w:rPr>
        <w:t xml:space="preserve"> «</w:t>
      </w:r>
      <w:r w:rsidR="00E93E75" w:rsidRPr="002A7BBF">
        <w:rPr>
          <w:rFonts w:ascii="Times New Roman" w:hAnsi="Times New Roman"/>
          <w:b/>
          <w:sz w:val="28"/>
          <w:szCs w:val="28"/>
          <w:lang w:val="uk-UA"/>
        </w:rPr>
        <w:t>Ч</w:t>
      </w:r>
      <w:r w:rsidR="00625527" w:rsidRPr="002A7BBF">
        <w:rPr>
          <w:rFonts w:ascii="Times New Roman" w:hAnsi="Times New Roman"/>
          <w:b/>
          <w:sz w:val="28"/>
          <w:szCs w:val="28"/>
          <w:lang w:val="uk-UA"/>
        </w:rPr>
        <w:t xml:space="preserve">И ЗНАЄШ ТИ </w:t>
      </w:r>
      <w:r w:rsidR="00713A77" w:rsidRPr="002A7BBF">
        <w:rPr>
          <w:rFonts w:ascii="Times New Roman" w:hAnsi="Times New Roman"/>
          <w:b/>
          <w:sz w:val="28"/>
          <w:szCs w:val="28"/>
          <w:lang w:val="uk-UA"/>
        </w:rPr>
        <w:t>ПОЛТАВУ</w:t>
      </w:r>
      <w:r w:rsidR="00625527" w:rsidRPr="002A7BBF">
        <w:rPr>
          <w:rFonts w:ascii="Times New Roman" w:hAnsi="Times New Roman"/>
          <w:b/>
          <w:sz w:val="28"/>
          <w:szCs w:val="28"/>
          <w:lang w:val="uk-UA"/>
        </w:rPr>
        <w:t>?</w:t>
      </w:r>
      <w:r w:rsidR="00014F8C" w:rsidRPr="002A7BBF">
        <w:rPr>
          <w:rFonts w:ascii="Times New Roman" w:hAnsi="Times New Roman"/>
          <w:b/>
          <w:sz w:val="28"/>
          <w:szCs w:val="28"/>
          <w:lang w:val="uk-UA"/>
        </w:rPr>
        <w:t>»</w:t>
      </w:r>
    </w:p>
    <w:p w14:paraId="0A32A6EA" w14:textId="4F4E00AA" w:rsidR="00C942FC" w:rsidRPr="00C74139" w:rsidRDefault="0084295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b/>
          <w:sz w:val="28"/>
          <w:szCs w:val="28"/>
          <w:lang w:val="uk-UA"/>
        </w:rPr>
        <w:t xml:space="preserve"> </w:t>
      </w:r>
    </w:p>
    <w:p w14:paraId="543A0BBD" w14:textId="77777777" w:rsidR="00676530" w:rsidRPr="00C74139" w:rsidRDefault="00676530" w:rsidP="00C74139">
      <w:pPr>
        <w:pStyle w:val="a3"/>
        <w:spacing w:before="0" w:beforeAutospacing="0" w:after="0" w:afterAutospacing="0" w:line="360" w:lineRule="auto"/>
        <w:jc w:val="both"/>
        <w:rPr>
          <w:sz w:val="28"/>
          <w:szCs w:val="28"/>
          <w:lang w:val="uk-UA"/>
        </w:rPr>
      </w:pPr>
      <w:r w:rsidRPr="00C74139">
        <w:rPr>
          <w:sz w:val="28"/>
          <w:szCs w:val="28"/>
          <w:lang w:val="uk-UA"/>
        </w:rPr>
        <w:t>1 Ці рядки (з відомої п’єси), що  написав український письменник, який свого часу жив у Полтаві</w:t>
      </w:r>
    </w:p>
    <w:p w14:paraId="51E13C5B"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lang w:val="uk-UA"/>
        </w:rPr>
        <w:t>«В</w:t>
      </w:r>
      <w:r w:rsidRPr="00C74139">
        <w:rPr>
          <w:sz w:val="28"/>
          <w:szCs w:val="28"/>
        </w:rPr>
        <w:t>идно шляхи полтавськії і славну Полтаву,</w:t>
      </w:r>
    </w:p>
    <w:p w14:paraId="48D56213"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Пошануйте сиротину і не вводьте в славу.</w:t>
      </w:r>
    </w:p>
    <w:p w14:paraId="3D2045C6"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Не багата я і проста, но чесного роду,</w:t>
      </w:r>
    </w:p>
    <w:p w14:paraId="1A2192BA"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Не стиджуся прясти, шити і носити воду.</w:t>
      </w:r>
    </w:p>
    <w:p w14:paraId="15069C3A"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Ти в жупанах і письменний, і рівня з панами,</w:t>
      </w:r>
    </w:p>
    <w:p w14:paraId="39A40874"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Як же можеш ти дружиться з простими дівками?</w:t>
      </w:r>
    </w:p>
    <w:p w14:paraId="64E52A7F" w14:textId="77777777" w:rsidR="00676530" w:rsidRPr="00C74139" w:rsidRDefault="00676530" w:rsidP="00C74139">
      <w:pPr>
        <w:pStyle w:val="a3"/>
        <w:spacing w:before="0" w:beforeAutospacing="0" w:after="0" w:afterAutospacing="0" w:line="360" w:lineRule="auto"/>
        <w:jc w:val="both"/>
        <w:rPr>
          <w:sz w:val="28"/>
          <w:szCs w:val="28"/>
        </w:rPr>
      </w:pPr>
      <w:r w:rsidRPr="00C74139">
        <w:rPr>
          <w:sz w:val="28"/>
          <w:szCs w:val="28"/>
        </w:rPr>
        <w:t>Єсть багацько городянок, вибирай любую;</w:t>
      </w:r>
    </w:p>
    <w:p w14:paraId="469C3A9B" w14:textId="77777777" w:rsidR="00676530" w:rsidRPr="00C74139" w:rsidRDefault="00676530" w:rsidP="00C74139">
      <w:pPr>
        <w:pStyle w:val="a3"/>
        <w:spacing w:before="0" w:beforeAutospacing="0" w:after="0" w:afterAutospacing="0" w:line="360" w:lineRule="auto"/>
        <w:jc w:val="both"/>
        <w:rPr>
          <w:sz w:val="28"/>
          <w:szCs w:val="28"/>
          <w:lang w:val="uk-UA"/>
        </w:rPr>
      </w:pPr>
      <w:r w:rsidRPr="00C74139">
        <w:rPr>
          <w:sz w:val="28"/>
          <w:szCs w:val="28"/>
        </w:rPr>
        <w:t>Ти пан возний — тобі треба не мене, сільськую</w:t>
      </w:r>
      <w:r w:rsidRPr="00C74139">
        <w:rPr>
          <w:sz w:val="28"/>
          <w:szCs w:val="28"/>
          <w:lang w:val="uk-UA"/>
        </w:rPr>
        <w:t>»</w:t>
      </w:r>
    </w:p>
    <w:p w14:paraId="7281186F"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І.П. Котляревський</w:t>
      </w:r>
      <w:r w:rsidR="00A76848" w:rsidRPr="00C74139">
        <w:rPr>
          <w:rFonts w:ascii="Times New Roman" w:hAnsi="Times New Roman" w:cs="Times New Roman"/>
          <w:b/>
          <w:sz w:val="28"/>
          <w:szCs w:val="28"/>
          <w:lang w:val="uk-UA"/>
        </w:rPr>
        <w:t>.</w:t>
      </w:r>
    </w:p>
    <w:p w14:paraId="5D934924"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2 Який футбольний клуб є візитна картка Полтави?</w:t>
      </w:r>
    </w:p>
    <w:p w14:paraId="7669DCCA"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b/>
          <w:sz w:val="28"/>
          <w:szCs w:val="28"/>
          <w:lang w:val="uk-UA"/>
        </w:rPr>
        <w:t>Ворскла</w:t>
      </w:r>
      <w:r w:rsidRPr="00C74139">
        <w:rPr>
          <w:rFonts w:ascii="Times New Roman" w:hAnsi="Times New Roman" w:cs="Times New Roman"/>
          <w:sz w:val="28"/>
          <w:szCs w:val="28"/>
          <w:lang w:val="uk-UA"/>
        </w:rPr>
        <w:t>.</w:t>
      </w:r>
    </w:p>
    <w:p w14:paraId="5648351B"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 xml:space="preserve">3 Наш земляк, являється основоположником української літературної мови, чия садиба знаходиться на центральній вулиці Полтави та до сих пір приймає відвідувачів? </w:t>
      </w:r>
    </w:p>
    <w:p w14:paraId="2B2A333D"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І.П. Котляревський.</w:t>
      </w:r>
    </w:p>
    <w:p w14:paraId="0CFC6A41"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4 Які твори цього автора ви знаєте?</w:t>
      </w:r>
    </w:p>
    <w:p w14:paraId="4A84F0D7" w14:textId="77777777" w:rsidR="00A76848" w:rsidRPr="00C74139" w:rsidRDefault="00A76848"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Енеїда, Наталка Полтавка…</w:t>
      </w:r>
    </w:p>
    <w:p w14:paraId="69184EE8"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5 На честь якого художника названа Галерея мистецтв у Полтаві?</w:t>
      </w:r>
    </w:p>
    <w:p w14:paraId="6497FC36"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Полтавський художній музей (галерея мистецтв) імені Миколи Ярошенка.</w:t>
      </w:r>
    </w:p>
    <w:p w14:paraId="35B38CF8"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6 Звідки походить назва нашого міста?</w:t>
      </w:r>
    </w:p>
    <w:p w14:paraId="4433C868"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Річка Лтава, права притока Ворскли.</w:t>
      </w:r>
    </w:p>
    <w:p w14:paraId="119C0E1C"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7 Яка будівля на центральній площі міста мала червоний колір?</w:t>
      </w:r>
    </w:p>
    <w:p w14:paraId="2AD5F0DC"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Арт училище (Петровський Полтавський кадетський корпус)</w:t>
      </w:r>
      <w:r w:rsidR="00A76848" w:rsidRPr="00C74139">
        <w:rPr>
          <w:rFonts w:ascii="Times New Roman" w:hAnsi="Times New Roman" w:cs="Times New Roman"/>
          <w:b/>
          <w:sz w:val="28"/>
          <w:szCs w:val="28"/>
          <w:lang w:val="uk-UA"/>
        </w:rPr>
        <w:t>.</w:t>
      </w:r>
    </w:p>
    <w:p w14:paraId="6C85F399"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lastRenderedPageBreak/>
        <w:t>8 Найдовша вулиця Полтави, яка в старовину носила назву Кобеляцька. Яка її довжина?</w:t>
      </w:r>
    </w:p>
    <w:p w14:paraId="69DF1FF4"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Вулиця Фрунзе – Європейська, протяжністю 5,66 км.</w:t>
      </w:r>
    </w:p>
    <w:p w14:paraId="2FD9B8B8"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9 Одна з найвідоміших пам’яток Полтави «Краєзнавчий музей» - в якому стилі побудований?</w:t>
      </w:r>
    </w:p>
    <w:p w14:paraId="4E9045F5"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color w:val="202124"/>
          <w:sz w:val="28"/>
          <w:szCs w:val="28"/>
          <w:shd w:val="clear" w:color="auto" w:fill="FFFFFF"/>
        </w:rPr>
        <w:t>Початковий проект споруди у </w:t>
      </w:r>
      <w:r w:rsidRPr="00C74139">
        <w:rPr>
          <w:rFonts w:ascii="Times New Roman" w:hAnsi="Times New Roman" w:cs="Times New Roman"/>
          <w:b/>
          <w:bCs/>
          <w:color w:val="202124"/>
          <w:sz w:val="28"/>
          <w:szCs w:val="28"/>
          <w:shd w:val="clear" w:color="auto" w:fill="FFFFFF"/>
        </w:rPr>
        <w:t>стилі</w:t>
      </w:r>
      <w:r w:rsidRPr="00C74139">
        <w:rPr>
          <w:rFonts w:ascii="Times New Roman" w:hAnsi="Times New Roman" w:cs="Times New Roman"/>
          <w:b/>
          <w:color w:val="202124"/>
          <w:sz w:val="28"/>
          <w:szCs w:val="28"/>
          <w:shd w:val="clear" w:color="auto" w:fill="FFFFFF"/>
        </w:rPr>
        <w:t> французького ренесансу розробив полтавський архітектор Олександр Ширшов, але завдяки підтримці українського художника Сергія Васильківського конкурс виграв проект художника і архітектора Василя Кричевського у </w:t>
      </w:r>
      <w:r w:rsidRPr="00C74139">
        <w:rPr>
          <w:rFonts w:ascii="Times New Roman" w:hAnsi="Times New Roman" w:cs="Times New Roman"/>
          <w:b/>
          <w:bCs/>
          <w:color w:val="202124"/>
          <w:sz w:val="28"/>
          <w:szCs w:val="28"/>
          <w:shd w:val="clear" w:color="auto" w:fill="FFFFFF"/>
        </w:rPr>
        <w:t>стилі</w:t>
      </w:r>
      <w:r w:rsidRPr="00C74139">
        <w:rPr>
          <w:rFonts w:ascii="Times New Roman" w:hAnsi="Times New Roman" w:cs="Times New Roman"/>
          <w:b/>
          <w:color w:val="202124"/>
          <w:sz w:val="28"/>
          <w:szCs w:val="28"/>
          <w:shd w:val="clear" w:color="auto" w:fill="FFFFFF"/>
        </w:rPr>
        <w:t> українського модерну</w:t>
      </w:r>
      <w:r w:rsidR="00A76848" w:rsidRPr="00C74139">
        <w:rPr>
          <w:rFonts w:ascii="Times New Roman" w:hAnsi="Times New Roman" w:cs="Times New Roman"/>
          <w:b/>
          <w:color w:val="202124"/>
          <w:sz w:val="28"/>
          <w:szCs w:val="28"/>
          <w:shd w:val="clear" w:color="auto" w:fill="FFFFFF"/>
          <w:lang w:val="uk-UA"/>
        </w:rPr>
        <w:t>.</w:t>
      </w:r>
    </w:p>
    <w:p w14:paraId="0FD89D0D"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10 На скільки районів поділене місто Полтава?</w:t>
      </w:r>
    </w:p>
    <w:p w14:paraId="040DB56C"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 xml:space="preserve">Київський  - 53%, Шевченківський - 21%, Подільський </w:t>
      </w:r>
      <w:r w:rsidRPr="00C74139">
        <w:rPr>
          <w:rFonts w:ascii="Times New Roman" w:hAnsi="Times New Roman" w:cs="Times New Roman"/>
          <w:b/>
          <w:color w:val="030303"/>
          <w:sz w:val="28"/>
          <w:szCs w:val="28"/>
          <w:shd w:val="clear" w:color="auto" w:fill="FFFFFF"/>
        </w:rPr>
        <w:t> </w:t>
      </w:r>
      <w:r w:rsidRPr="00C74139">
        <w:rPr>
          <w:rFonts w:ascii="Times New Roman" w:hAnsi="Times New Roman" w:cs="Times New Roman"/>
          <w:b/>
          <w:color w:val="030303"/>
          <w:sz w:val="28"/>
          <w:szCs w:val="28"/>
          <w:shd w:val="clear" w:color="auto" w:fill="FFFFFF"/>
          <w:lang w:val="uk-UA"/>
        </w:rPr>
        <w:t>(східній частині міста в долині річки Ворскла</w:t>
      </w:r>
      <w:r w:rsidRPr="00C74139">
        <w:rPr>
          <w:rFonts w:ascii="Times New Roman" w:hAnsi="Times New Roman" w:cs="Times New Roman"/>
          <w:b/>
          <w:sz w:val="28"/>
          <w:szCs w:val="28"/>
          <w:lang w:val="uk-UA"/>
        </w:rPr>
        <w:t>) - 26%.</w:t>
      </w:r>
    </w:p>
    <w:p w14:paraId="1CF59E78"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11 Назвіть мерів Полтави з 1991 року</w:t>
      </w:r>
    </w:p>
    <w:p w14:paraId="15CD17D8"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1990-2006 рр Кукоба Анатолій, 2006-2010 рр Андрій Матковський, 2010- 2018, 2021 рр Олександр Мамай</w:t>
      </w:r>
      <w:r w:rsidR="00A76848" w:rsidRPr="00C74139">
        <w:rPr>
          <w:rFonts w:ascii="Times New Roman" w:hAnsi="Times New Roman" w:cs="Times New Roman"/>
          <w:b/>
          <w:sz w:val="28"/>
          <w:szCs w:val="28"/>
          <w:lang w:val="uk-UA"/>
        </w:rPr>
        <w:t>.</w:t>
      </w:r>
      <w:r w:rsidRPr="00C74139">
        <w:rPr>
          <w:rFonts w:ascii="Times New Roman" w:hAnsi="Times New Roman" w:cs="Times New Roman"/>
          <w:b/>
          <w:sz w:val="28"/>
          <w:szCs w:val="28"/>
          <w:lang w:val="uk-UA"/>
        </w:rPr>
        <w:t xml:space="preserve"> </w:t>
      </w:r>
    </w:p>
    <w:p w14:paraId="7818806C"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12 На честь якої події побудовано Монумент Слави</w:t>
      </w:r>
    </w:p>
    <w:p w14:paraId="5F03AFF6"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b/>
          <w:sz w:val="28"/>
          <w:szCs w:val="28"/>
          <w:shd w:val="clear" w:color="auto" w:fill="FFFFFF"/>
          <w:lang w:val="uk-UA"/>
        </w:rPr>
        <w:t>На честь 100-річчя перемоги російської армії</w:t>
      </w:r>
      <w:r w:rsidRPr="00C74139">
        <w:rPr>
          <w:rFonts w:ascii="Times New Roman" w:hAnsi="Times New Roman" w:cs="Times New Roman"/>
          <w:b/>
          <w:sz w:val="28"/>
          <w:szCs w:val="28"/>
          <w:shd w:val="clear" w:color="auto" w:fill="FFFFFF"/>
        </w:rPr>
        <w:t> </w:t>
      </w:r>
      <w:hyperlink r:id="rId97" w:tooltip="Петро I" w:history="1">
        <w:r w:rsidRPr="00C74139">
          <w:rPr>
            <w:rStyle w:val="a4"/>
            <w:rFonts w:ascii="Times New Roman" w:hAnsi="Times New Roman" w:cs="Times New Roman"/>
            <w:b/>
            <w:color w:val="auto"/>
            <w:sz w:val="28"/>
            <w:szCs w:val="28"/>
            <w:u w:val="none"/>
            <w:shd w:val="clear" w:color="auto" w:fill="FFFFFF"/>
            <w:lang w:val="uk-UA"/>
          </w:rPr>
          <w:t xml:space="preserve">Петра </w:t>
        </w:r>
        <w:r w:rsidRPr="00C74139">
          <w:rPr>
            <w:rStyle w:val="a4"/>
            <w:rFonts w:ascii="Times New Roman" w:hAnsi="Times New Roman" w:cs="Times New Roman"/>
            <w:b/>
            <w:color w:val="auto"/>
            <w:sz w:val="28"/>
            <w:szCs w:val="28"/>
            <w:u w:val="none"/>
            <w:shd w:val="clear" w:color="auto" w:fill="FFFFFF"/>
          </w:rPr>
          <w:t>I</w:t>
        </w:r>
      </w:hyperlink>
      <w:r w:rsidRPr="00C74139">
        <w:rPr>
          <w:rFonts w:ascii="Times New Roman" w:hAnsi="Times New Roman" w:cs="Times New Roman"/>
          <w:b/>
          <w:sz w:val="28"/>
          <w:szCs w:val="28"/>
          <w:shd w:val="clear" w:color="auto" w:fill="FFFFFF"/>
        </w:rPr>
        <w:t> </w:t>
      </w:r>
      <w:r w:rsidRPr="00C74139">
        <w:rPr>
          <w:rFonts w:ascii="Times New Roman" w:hAnsi="Times New Roman" w:cs="Times New Roman"/>
          <w:b/>
          <w:sz w:val="28"/>
          <w:szCs w:val="28"/>
          <w:shd w:val="clear" w:color="auto" w:fill="FFFFFF"/>
          <w:lang w:val="uk-UA"/>
        </w:rPr>
        <w:t>над шведськими військами</w:t>
      </w:r>
      <w:r w:rsidRPr="00C74139">
        <w:rPr>
          <w:rFonts w:ascii="Times New Roman" w:hAnsi="Times New Roman" w:cs="Times New Roman"/>
          <w:b/>
          <w:sz w:val="28"/>
          <w:szCs w:val="28"/>
          <w:shd w:val="clear" w:color="auto" w:fill="FFFFFF"/>
        </w:rPr>
        <w:t> </w:t>
      </w:r>
      <w:hyperlink r:id="rId98" w:tooltip="Полтава" w:history="1">
        <w:r w:rsidRPr="00C74139">
          <w:rPr>
            <w:rStyle w:val="a4"/>
            <w:rFonts w:ascii="Times New Roman" w:hAnsi="Times New Roman" w:cs="Times New Roman"/>
            <w:b/>
            <w:color w:val="auto"/>
            <w:sz w:val="28"/>
            <w:szCs w:val="28"/>
            <w:u w:val="none"/>
            <w:shd w:val="clear" w:color="auto" w:fill="FFFFFF"/>
            <w:lang w:val="uk-UA"/>
          </w:rPr>
          <w:t xml:space="preserve">Карла </w:t>
        </w:r>
        <w:r w:rsidRPr="00C74139">
          <w:rPr>
            <w:rStyle w:val="a4"/>
            <w:rFonts w:ascii="Times New Roman" w:hAnsi="Times New Roman" w:cs="Times New Roman"/>
            <w:b/>
            <w:color w:val="auto"/>
            <w:sz w:val="28"/>
            <w:szCs w:val="28"/>
            <w:u w:val="none"/>
            <w:shd w:val="clear" w:color="auto" w:fill="FFFFFF"/>
          </w:rPr>
          <w:t>XII</w:t>
        </w:r>
      </w:hyperlink>
      <w:r w:rsidRPr="00C74139">
        <w:rPr>
          <w:rFonts w:ascii="Times New Roman" w:hAnsi="Times New Roman" w:cs="Times New Roman"/>
          <w:b/>
          <w:sz w:val="28"/>
          <w:szCs w:val="28"/>
          <w:shd w:val="clear" w:color="auto" w:fill="FFFFFF"/>
        </w:rPr>
        <w:t> </w:t>
      </w:r>
      <w:r w:rsidRPr="00C74139">
        <w:rPr>
          <w:rFonts w:ascii="Times New Roman" w:hAnsi="Times New Roman" w:cs="Times New Roman"/>
          <w:b/>
          <w:sz w:val="28"/>
          <w:szCs w:val="28"/>
          <w:shd w:val="clear" w:color="auto" w:fill="FFFFFF"/>
          <w:lang w:val="uk-UA"/>
        </w:rPr>
        <w:t>у</w:t>
      </w:r>
      <w:r w:rsidRPr="00C74139">
        <w:rPr>
          <w:rFonts w:ascii="Times New Roman" w:hAnsi="Times New Roman" w:cs="Times New Roman"/>
          <w:b/>
          <w:sz w:val="28"/>
          <w:szCs w:val="28"/>
          <w:shd w:val="clear" w:color="auto" w:fill="FFFFFF"/>
        </w:rPr>
        <w:t> </w:t>
      </w:r>
      <w:hyperlink r:id="rId99" w:tooltip="Кругла площа (Полтава)" w:history="1">
        <w:r w:rsidRPr="00C74139">
          <w:rPr>
            <w:rStyle w:val="a4"/>
            <w:rFonts w:ascii="Times New Roman" w:hAnsi="Times New Roman" w:cs="Times New Roman"/>
            <w:b/>
            <w:color w:val="auto"/>
            <w:sz w:val="28"/>
            <w:szCs w:val="28"/>
            <w:u w:val="none"/>
            <w:shd w:val="clear" w:color="auto" w:fill="FFFFFF"/>
            <w:lang w:val="uk-UA"/>
          </w:rPr>
          <w:t>Полтавській битві</w:t>
        </w:r>
      </w:hyperlink>
      <w:r w:rsidRPr="00C74139">
        <w:rPr>
          <w:rFonts w:ascii="Times New Roman" w:hAnsi="Times New Roman" w:cs="Times New Roman"/>
          <w:b/>
          <w:sz w:val="28"/>
          <w:szCs w:val="28"/>
          <w:shd w:val="clear" w:color="auto" w:fill="FFFFFF"/>
        </w:rPr>
        <w:t> </w:t>
      </w:r>
      <w:hyperlink r:id="rId100" w:history="1">
        <w:r w:rsidRPr="00C74139">
          <w:rPr>
            <w:rStyle w:val="a4"/>
            <w:rFonts w:ascii="Times New Roman" w:hAnsi="Times New Roman" w:cs="Times New Roman"/>
            <w:b/>
            <w:color w:val="auto"/>
            <w:sz w:val="28"/>
            <w:szCs w:val="28"/>
            <w:u w:val="none"/>
            <w:shd w:val="clear" w:color="auto" w:fill="FFFFFF"/>
            <w:lang w:val="uk-UA"/>
          </w:rPr>
          <w:t>27 червня</w:t>
        </w:r>
      </w:hyperlink>
      <w:r w:rsidRPr="00C74139">
        <w:rPr>
          <w:rFonts w:ascii="Times New Roman" w:hAnsi="Times New Roman" w:cs="Times New Roman"/>
          <w:b/>
          <w:sz w:val="28"/>
          <w:szCs w:val="28"/>
          <w:shd w:val="clear" w:color="auto" w:fill="FFFFFF"/>
        </w:rPr>
        <w:t> </w:t>
      </w:r>
      <w:hyperlink r:id="rId101" w:history="1">
        <w:r w:rsidRPr="00C74139">
          <w:rPr>
            <w:rStyle w:val="a4"/>
            <w:rFonts w:ascii="Times New Roman" w:hAnsi="Times New Roman" w:cs="Times New Roman"/>
            <w:b/>
            <w:color w:val="auto"/>
            <w:sz w:val="28"/>
            <w:szCs w:val="28"/>
            <w:u w:val="none"/>
            <w:shd w:val="clear" w:color="auto" w:fill="FFFFFF"/>
            <w:lang w:val="uk-UA"/>
          </w:rPr>
          <w:t>1709</w:t>
        </w:r>
      </w:hyperlink>
      <w:r w:rsidRPr="00C74139">
        <w:rPr>
          <w:rFonts w:ascii="Times New Roman" w:hAnsi="Times New Roman" w:cs="Times New Roman"/>
          <w:b/>
          <w:sz w:val="28"/>
          <w:szCs w:val="28"/>
          <w:shd w:val="clear" w:color="auto" w:fill="FFFFFF"/>
        </w:rPr>
        <w:t> </w:t>
      </w:r>
      <w:r w:rsidRPr="00C74139">
        <w:rPr>
          <w:rFonts w:ascii="Times New Roman" w:hAnsi="Times New Roman" w:cs="Times New Roman"/>
          <w:b/>
          <w:sz w:val="28"/>
          <w:szCs w:val="28"/>
          <w:shd w:val="clear" w:color="auto" w:fill="FFFFFF"/>
          <w:lang w:val="uk-UA"/>
        </w:rPr>
        <w:t>року</w:t>
      </w:r>
      <w:r w:rsidR="00A76848" w:rsidRPr="00C74139">
        <w:rPr>
          <w:rFonts w:ascii="Times New Roman" w:hAnsi="Times New Roman" w:cs="Times New Roman"/>
          <w:sz w:val="28"/>
          <w:szCs w:val="28"/>
          <w:lang w:val="uk-UA"/>
        </w:rPr>
        <w:t>.</w:t>
      </w:r>
      <w:r w:rsidRPr="00C74139">
        <w:rPr>
          <w:rFonts w:ascii="Times New Roman" w:hAnsi="Times New Roman" w:cs="Times New Roman"/>
          <w:sz w:val="28"/>
          <w:szCs w:val="28"/>
          <w:lang w:val="uk-UA"/>
        </w:rPr>
        <w:t xml:space="preserve"> </w:t>
      </w:r>
    </w:p>
    <w:p w14:paraId="2B824C9B" w14:textId="77777777" w:rsidR="00676530" w:rsidRP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 xml:space="preserve">13 В яку категорію відносяться пам’ятки: Біла альтанка, Хрестовоздвиженський монастир, будинок губернського земства, Спаська церква, поле Полтавської битви, будинки Дворянського і Селянського банків, Кругла площа? </w:t>
      </w:r>
    </w:p>
    <w:p w14:paraId="40C1A0CA"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Визнані одним з «семи чудес Полтави».</w:t>
      </w:r>
    </w:p>
    <w:p w14:paraId="5F422DFD" w14:textId="77777777" w:rsidR="00676530" w:rsidRPr="00C74139" w:rsidRDefault="00676530" w:rsidP="00C74139">
      <w:pPr>
        <w:spacing w:after="0" w:line="360" w:lineRule="auto"/>
        <w:jc w:val="both"/>
        <w:rPr>
          <w:rFonts w:ascii="Times New Roman" w:hAnsi="Times New Roman" w:cs="Times New Roman"/>
          <w:color w:val="FF0000"/>
          <w:sz w:val="28"/>
          <w:szCs w:val="28"/>
          <w:lang w:val="uk-UA"/>
        </w:rPr>
      </w:pPr>
      <w:r w:rsidRPr="00C74139">
        <w:rPr>
          <w:rFonts w:ascii="Times New Roman" w:hAnsi="Times New Roman" w:cs="Times New Roman"/>
          <w:sz w:val="28"/>
          <w:szCs w:val="28"/>
          <w:lang w:val="uk-UA"/>
        </w:rPr>
        <w:t>14 Кругла площа має архітектурний ансамбль певного міста, якого саме?</w:t>
      </w:r>
    </w:p>
    <w:p w14:paraId="08EB1D21" w14:textId="77777777" w:rsidR="00676530" w:rsidRPr="00C74139"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Петербург (маленький Петербург).</w:t>
      </w:r>
    </w:p>
    <w:p w14:paraId="438057E4" w14:textId="77777777" w:rsidR="00C74139" w:rsidRDefault="00676530" w:rsidP="00C74139">
      <w:pPr>
        <w:spacing w:after="0" w:line="360" w:lineRule="auto"/>
        <w:jc w:val="both"/>
        <w:rPr>
          <w:rFonts w:ascii="Times New Roman" w:hAnsi="Times New Roman" w:cs="Times New Roman"/>
          <w:sz w:val="28"/>
          <w:szCs w:val="28"/>
          <w:lang w:val="uk-UA"/>
        </w:rPr>
      </w:pPr>
      <w:r w:rsidRPr="00C74139">
        <w:rPr>
          <w:rFonts w:ascii="Times New Roman" w:hAnsi="Times New Roman" w:cs="Times New Roman"/>
          <w:sz w:val="28"/>
          <w:szCs w:val="28"/>
          <w:lang w:val="uk-UA"/>
        </w:rPr>
        <w:t>15 Одне з найвизначніших місць Полтави є Біля Альтанка – яка її офіційна назва?</w:t>
      </w:r>
      <w:r w:rsidR="001B0BD8" w:rsidRPr="00C74139">
        <w:rPr>
          <w:rFonts w:ascii="Times New Roman" w:hAnsi="Times New Roman" w:cs="Times New Roman"/>
          <w:sz w:val="28"/>
          <w:szCs w:val="28"/>
          <w:lang w:val="uk-UA"/>
        </w:rPr>
        <w:t xml:space="preserve"> </w:t>
      </w:r>
    </w:p>
    <w:p w14:paraId="4547F114" w14:textId="2471F994" w:rsidR="00676530" w:rsidRDefault="00676530" w:rsidP="00C74139">
      <w:pPr>
        <w:spacing w:after="0" w:line="360" w:lineRule="auto"/>
        <w:jc w:val="both"/>
        <w:rPr>
          <w:rFonts w:ascii="Times New Roman" w:hAnsi="Times New Roman" w:cs="Times New Roman"/>
          <w:b/>
          <w:sz w:val="28"/>
          <w:szCs w:val="28"/>
          <w:lang w:val="uk-UA"/>
        </w:rPr>
      </w:pPr>
      <w:r w:rsidRPr="00C74139">
        <w:rPr>
          <w:rFonts w:ascii="Times New Roman" w:hAnsi="Times New Roman" w:cs="Times New Roman"/>
          <w:b/>
          <w:sz w:val="28"/>
          <w:szCs w:val="28"/>
          <w:lang w:val="uk-UA"/>
        </w:rPr>
        <w:t>Ротонда Дружби народів.</w:t>
      </w:r>
    </w:p>
    <w:p w14:paraId="1C50227A" w14:textId="49476C33" w:rsidR="00C74139" w:rsidRDefault="00C74139" w:rsidP="00C74139">
      <w:pPr>
        <w:spacing w:after="0" w:line="360" w:lineRule="auto"/>
        <w:jc w:val="both"/>
        <w:rPr>
          <w:rFonts w:ascii="Times New Roman" w:hAnsi="Times New Roman" w:cs="Times New Roman"/>
          <w:b/>
          <w:sz w:val="28"/>
          <w:szCs w:val="28"/>
          <w:lang w:val="uk-UA"/>
        </w:rPr>
      </w:pPr>
    </w:p>
    <w:p w14:paraId="540EBE1D" w14:textId="54A0335A" w:rsidR="00C74139" w:rsidRDefault="00C74139" w:rsidP="00C74139">
      <w:pPr>
        <w:spacing w:after="0" w:line="360" w:lineRule="auto"/>
        <w:jc w:val="both"/>
        <w:rPr>
          <w:rFonts w:ascii="Times New Roman" w:hAnsi="Times New Roman" w:cs="Times New Roman"/>
          <w:b/>
          <w:sz w:val="28"/>
          <w:szCs w:val="28"/>
          <w:lang w:val="uk-UA"/>
        </w:rPr>
      </w:pPr>
    </w:p>
    <w:p w14:paraId="20DEF537" w14:textId="77777777" w:rsidR="00C74139" w:rsidRDefault="00C74139" w:rsidP="00C74139">
      <w:pPr>
        <w:spacing w:after="0" w:line="360" w:lineRule="auto"/>
        <w:jc w:val="both"/>
        <w:rPr>
          <w:rFonts w:ascii="Times New Roman" w:hAnsi="Times New Roman" w:cs="Times New Roman"/>
          <w:b/>
          <w:sz w:val="28"/>
          <w:szCs w:val="28"/>
          <w:lang w:val="uk-UA"/>
        </w:rPr>
      </w:pPr>
    </w:p>
    <w:p w14:paraId="480869EF" w14:textId="604FDDE8" w:rsidR="0026183E" w:rsidRPr="00B31A3E" w:rsidRDefault="0026183E" w:rsidP="00B31A3E">
      <w:pPr>
        <w:shd w:val="clear" w:color="auto" w:fill="FFFFFF"/>
        <w:spacing w:after="0" w:line="240" w:lineRule="auto"/>
        <w:jc w:val="center"/>
        <w:rPr>
          <w:rFonts w:ascii="Times New Roman" w:hAnsi="Times New Roman" w:cs="Times New Roman"/>
          <w:b/>
          <w:sz w:val="28"/>
          <w:szCs w:val="28"/>
          <w:lang w:val="uk-UA"/>
        </w:rPr>
      </w:pPr>
      <w:r w:rsidRPr="00B31A3E">
        <w:rPr>
          <w:rFonts w:ascii="Times New Roman" w:hAnsi="Times New Roman" w:cs="Times New Roman"/>
          <w:b/>
          <w:sz w:val="28"/>
          <w:szCs w:val="28"/>
          <w:lang w:val="uk-UA"/>
        </w:rPr>
        <w:t>СПИСОК ВИКОРИСТАНИХ ДЖЕРЕЛ І ЛІТЕРАТУРИ</w:t>
      </w:r>
    </w:p>
    <w:p w14:paraId="071C9D69" w14:textId="77777777" w:rsidR="00B31A3E" w:rsidRPr="00B31A3E" w:rsidRDefault="00B31A3E" w:rsidP="00B31A3E">
      <w:pPr>
        <w:shd w:val="clear" w:color="auto" w:fill="FFFFFF"/>
        <w:spacing w:after="0" w:line="360" w:lineRule="auto"/>
        <w:jc w:val="both"/>
        <w:rPr>
          <w:rFonts w:ascii="Times New Roman" w:hAnsi="Times New Roman" w:cs="Times New Roman"/>
          <w:sz w:val="28"/>
          <w:szCs w:val="28"/>
          <w:lang w:val="uk-UA"/>
        </w:rPr>
      </w:pPr>
    </w:p>
    <w:p w14:paraId="05D4D6A3" w14:textId="77777777"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Джерела:</w:t>
      </w:r>
    </w:p>
    <w:p w14:paraId="513AD267" w14:textId="77777777"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1.</w:t>
      </w:r>
      <w:r w:rsidRPr="00B31A3E">
        <w:rPr>
          <w:rFonts w:ascii="Times New Roman" w:hAnsi="Times New Roman" w:cs="Times New Roman"/>
          <w:sz w:val="28"/>
          <w:szCs w:val="28"/>
          <w:lang w:val="uk-UA"/>
        </w:rPr>
        <w:tab/>
        <w:t>Адрес-календарь и Справочная книжка Полтавской губернии на 1900 год.  – Полтава: Паровая типография Д. Н. Подземского, 1900. – 433 с.</w:t>
      </w:r>
    </w:p>
    <w:p w14:paraId="58A6932E" w14:textId="77777777"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2.</w:t>
      </w:r>
      <w:r w:rsidRPr="00B31A3E">
        <w:rPr>
          <w:rFonts w:ascii="Times New Roman" w:hAnsi="Times New Roman" w:cs="Times New Roman"/>
          <w:sz w:val="28"/>
          <w:szCs w:val="28"/>
          <w:lang w:val="uk-UA"/>
        </w:rPr>
        <w:tab/>
        <w:t>Памятная книжка Полтавской губернии на 1910 год. – Полтава. Типолитография Полтавского губернского правления, 1910. – 301 с.</w:t>
      </w:r>
    </w:p>
    <w:p w14:paraId="09693CC8" w14:textId="77777777"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3.</w:t>
      </w:r>
      <w:r w:rsidRPr="00B31A3E">
        <w:rPr>
          <w:rFonts w:ascii="Times New Roman" w:hAnsi="Times New Roman" w:cs="Times New Roman"/>
          <w:sz w:val="28"/>
          <w:szCs w:val="28"/>
          <w:lang w:val="uk-UA"/>
        </w:rPr>
        <w:tab/>
        <w:t>Полтавский день. –1917. – 1 (14) января. – 4 с.</w:t>
      </w:r>
    </w:p>
    <w:p w14:paraId="28935BB0" w14:textId="35601C47"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4.</w:t>
      </w:r>
      <w:r w:rsidRPr="00B31A3E">
        <w:rPr>
          <w:rFonts w:ascii="Times New Roman" w:hAnsi="Times New Roman" w:cs="Times New Roman"/>
          <w:sz w:val="28"/>
          <w:szCs w:val="28"/>
          <w:lang w:val="uk-UA"/>
        </w:rPr>
        <w:tab/>
      </w:r>
      <w:r w:rsidR="0082001D" w:rsidRPr="00B31A3E">
        <w:rPr>
          <w:rFonts w:ascii="Times New Roman" w:hAnsi="Times New Roman" w:cs="Times New Roman"/>
          <w:sz w:val="28"/>
          <w:szCs w:val="28"/>
          <w:lang w:val="uk-UA"/>
        </w:rPr>
        <w:t>Бучневич В. Е. Записки о Полтаве и ее памятниках : с пл. Полтав. битвы и достопримечательностями г. Полтавы. – Полтава: Типо-Литогр. Губерн. Правления, 1902. – 449 c.</w:t>
      </w:r>
    </w:p>
    <w:p w14:paraId="38313E36" w14:textId="647D7EA8"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5</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r>
      <w:r w:rsidRPr="00B31A3E">
        <w:rPr>
          <w:rFonts w:ascii="Times New Roman" w:hAnsi="Times New Roman" w:cs="Times New Roman"/>
          <w:sz w:val="28"/>
          <w:szCs w:val="28"/>
          <w:lang w:val="uk-UA"/>
        </w:rPr>
        <w:t>Ревегук В.Я. Полтавщина в роки другої світової війни (1939-1945). – Полтава, 2004. –      288 с.</w:t>
      </w:r>
      <w:r w:rsidR="0026183E" w:rsidRPr="00B31A3E">
        <w:rPr>
          <w:rFonts w:ascii="Times New Roman" w:hAnsi="Times New Roman" w:cs="Times New Roman"/>
          <w:sz w:val="28"/>
          <w:szCs w:val="28"/>
          <w:lang w:val="uk-UA"/>
        </w:rPr>
        <w:t xml:space="preserve"> </w:t>
      </w:r>
    </w:p>
    <w:p w14:paraId="4CBFBDA4" w14:textId="1E6CA0BF"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6</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t>Ревегук В.Я. Полтавщина під німецькою окупацією (1941-1943рр.). Нариси історії. – Полтава: Дивосвіт, 2015. – 388 с.</w:t>
      </w:r>
    </w:p>
    <w:p w14:paraId="3364158D" w14:textId="478E4FC6" w:rsidR="0026183E" w:rsidRPr="00B31A3E" w:rsidRDefault="0026183E" w:rsidP="001B0BD8">
      <w:pPr>
        <w:spacing w:after="0" w:line="360" w:lineRule="auto"/>
        <w:rPr>
          <w:rFonts w:ascii="Times New Roman" w:hAnsi="Times New Roman" w:cs="Times New Roman"/>
          <w:sz w:val="28"/>
          <w:szCs w:val="28"/>
          <w:lang w:val="uk-UA"/>
        </w:rPr>
      </w:pPr>
      <w:r w:rsidRPr="00B31A3E">
        <w:rPr>
          <w:rFonts w:ascii="Times New Roman" w:hAnsi="Times New Roman" w:cs="Times New Roman"/>
          <w:sz w:val="28"/>
          <w:szCs w:val="28"/>
          <w:lang w:val="uk-UA"/>
        </w:rPr>
        <w:t>Електронні ресурси:</w:t>
      </w:r>
    </w:p>
    <w:p w14:paraId="66F323AF" w14:textId="062FC61C" w:rsidR="0026183E" w:rsidRPr="00B31A3E" w:rsidRDefault="0026183E"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1.</w:t>
      </w:r>
      <w:r w:rsidRPr="00B31A3E">
        <w:rPr>
          <w:rFonts w:ascii="Times New Roman" w:hAnsi="Times New Roman" w:cs="Times New Roman"/>
          <w:sz w:val="28"/>
          <w:szCs w:val="28"/>
          <w:lang w:val="uk-UA"/>
        </w:rPr>
        <w:tab/>
        <w:t>Бояренцев С. Полтавські міські голови [Електронний ресурс]</w:t>
      </w:r>
      <w:r w:rsidR="00542F32">
        <w:rPr>
          <w:rFonts w:ascii="Times New Roman" w:hAnsi="Times New Roman" w:cs="Times New Roman"/>
          <w:sz w:val="28"/>
          <w:szCs w:val="28"/>
          <w:lang w:val="uk-UA"/>
        </w:rPr>
        <w:t xml:space="preserve"> </w:t>
      </w:r>
      <w:r w:rsidRPr="00B31A3E">
        <w:rPr>
          <w:rFonts w:ascii="Times New Roman" w:hAnsi="Times New Roman" w:cs="Times New Roman"/>
          <w:sz w:val="28"/>
          <w:szCs w:val="28"/>
          <w:lang w:val="uk-UA"/>
        </w:rPr>
        <w:t>/ С.Боярцев //Полтава історична. – 2017. –  Режим доступу до ресурсу: http://poltavahistory.inf.ua/history12_7u.html/.</w:t>
      </w:r>
    </w:p>
    <w:p w14:paraId="18ACE6AA" w14:textId="119B198C"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2</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t>Вайнгорт Л.С. Братская могила Полтавчанам - жертвам фашизма [Електронний ресурс]</w:t>
      </w:r>
      <w:r w:rsidR="00542F32">
        <w:rPr>
          <w:rFonts w:ascii="Times New Roman" w:hAnsi="Times New Roman" w:cs="Times New Roman"/>
          <w:sz w:val="28"/>
          <w:szCs w:val="28"/>
          <w:lang w:val="uk-UA"/>
        </w:rPr>
        <w:t xml:space="preserve"> </w:t>
      </w:r>
      <w:r w:rsidR="0026183E" w:rsidRPr="00B31A3E">
        <w:rPr>
          <w:rFonts w:ascii="Times New Roman" w:hAnsi="Times New Roman" w:cs="Times New Roman"/>
          <w:sz w:val="28"/>
          <w:szCs w:val="28"/>
          <w:lang w:val="uk-UA"/>
        </w:rPr>
        <w:t>/ Л.С.Вайнгорт // Історія Полтави. Сайт Тристанова Бориса. – 2018. –  Режим доступу до ресурсу: http://histpol.pl.ua/ru/pamyatniki-istorii-i-arkhitektury/pamyatniki-evrejskoj-kultury?id=3564#32 /.</w:t>
      </w:r>
    </w:p>
    <w:p w14:paraId="3C19C56D" w14:textId="5F88A12E"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3</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t>Ганжа М. Монумент Слави [Електронний ресурс] / М.Ганжа  // Полтава туристична. – 2020. –  Режим доступу до ресурсу:: http://www.tourism.poltava.ua/pamyatnyky/Monument_Slavi/.</w:t>
      </w:r>
    </w:p>
    <w:p w14:paraId="43B7ACE1" w14:textId="2072EB63"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lastRenderedPageBreak/>
        <w:t>4</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r>
      <w:r w:rsidRPr="00B31A3E">
        <w:rPr>
          <w:rFonts w:ascii="Times New Roman" w:hAnsi="Times New Roman" w:cs="Times New Roman"/>
          <w:sz w:val="28"/>
          <w:szCs w:val="28"/>
          <w:lang w:val="uk-UA"/>
        </w:rPr>
        <w:t>Король О.Д. Організація екскурсійних послуг у туризмі  [Електронний ресурс] / О.Д.Король // Чернівецький національний університет. – 2016. –  Режим доступу до ресурсу: http://tourlib.net/books_ukr/korol-ekskurs2-3-3.htm</w:t>
      </w:r>
      <w:r w:rsidR="0026183E" w:rsidRPr="00B31A3E">
        <w:rPr>
          <w:rFonts w:ascii="Times New Roman" w:hAnsi="Times New Roman" w:cs="Times New Roman"/>
          <w:sz w:val="28"/>
          <w:szCs w:val="28"/>
          <w:lang w:val="uk-UA"/>
        </w:rPr>
        <w:t xml:space="preserve"> </w:t>
      </w:r>
    </w:p>
    <w:p w14:paraId="78701C1C" w14:textId="3D4F8ABD" w:rsidR="0082001D"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5</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r>
      <w:r w:rsidRPr="00B31A3E">
        <w:rPr>
          <w:rFonts w:ascii="Times New Roman" w:hAnsi="Times New Roman" w:cs="Times New Roman"/>
          <w:sz w:val="28"/>
          <w:szCs w:val="28"/>
          <w:lang w:val="uk-UA"/>
        </w:rPr>
        <w:t>Михайлик Л. Як Лев Вайнгорт відбудовував Полтаву за принципом ансамблевості [Електронний ресурс] / Л. Михайлик // Полтавщина. Інтернет-видання. –</w:t>
      </w:r>
      <w:r w:rsidR="00542F32">
        <w:rPr>
          <w:rFonts w:ascii="Times New Roman" w:hAnsi="Times New Roman" w:cs="Times New Roman"/>
          <w:sz w:val="28"/>
          <w:szCs w:val="28"/>
          <w:lang w:val="uk-UA"/>
        </w:rPr>
        <w:t xml:space="preserve"> </w:t>
      </w:r>
      <w:r w:rsidRPr="00B31A3E">
        <w:rPr>
          <w:rFonts w:ascii="Times New Roman" w:hAnsi="Times New Roman" w:cs="Times New Roman"/>
          <w:sz w:val="28"/>
          <w:szCs w:val="28"/>
          <w:lang w:val="uk-UA"/>
        </w:rPr>
        <w:t>2019. – 27 жовтня. –  Режим доступу до ресурсу:  https://poltava.to/project/5703/.</w:t>
      </w:r>
    </w:p>
    <w:p w14:paraId="416E54C3" w14:textId="64B39B8C" w:rsidR="0026183E" w:rsidRPr="00B31A3E" w:rsidRDefault="0082001D" w:rsidP="001B0BD8">
      <w:pPr>
        <w:spacing w:after="0" w:line="360" w:lineRule="auto"/>
        <w:jc w:val="both"/>
        <w:rPr>
          <w:rFonts w:ascii="Times New Roman" w:hAnsi="Times New Roman" w:cs="Times New Roman"/>
          <w:sz w:val="28"/>
          <w:szCs w:val="28"/>
          <w:lang w:val="uk-UA"/>
        </w:rPr>
      </w:pPr>
      <w:r w:rsidRPr="00B31A3E">
        <w:rPr>
          <w:rFonts w:ascii="Times New Roman" w:hAnsi="Times New Roman" w:cs="Times New Roman"/>
          <w:sz w:val="28"/>
          <w:szCs w:val="28"/>
          <w:lang w:val="uk-UA"/>
        </w:rPr>
        <w:t>6</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r>
      <w:r w:rsidRPr="00B31A3E">
        <w:rPr>
          <w:rFonts w:ascii="Times New Roman" w:hAnsi="Times New Roman" w:cs="Times New Roman"/>
          <w:sz w:val="28"/>
          <w:szCs w:val="28"/>
          <w:lang w:val="uk-UA"/>
        </w:rPr>
        <w:t>Павловский И.Ф. Полтава: Исторический очерк ее как губернского города в эпоху управления генерал-губернаторами [Електронний ресурс] / И.Ф. Павловский//Полтава. – 1910. – Режим доступу до ресурсу: http://histpol.pl.ua/ru/biblioteka/ukazatel-po-avtoram/avtory-p/pavlovskij-ivan-frantsevich?id=3577.</w:t>
      </w:r>
    </w:p>
    <w:p w14:paraId="513EB6FC" w14:textId="075B66F6" w:rsidR="0082001D" w:rsidRPr="001B0BD8" w:rsidRDefault="0082001D" w:rsidP="001B0BD8">
      <w:pPr>
        <w:shd w:val="clear" w:color="auto" w:fill="FFFFFF"/>
        <w:spacing w:after="0" w:line="360" w:lineRule="auto"/>
        <w:jc w:val="both"/>
        <w:rPr>
          <w:rFonts w:ascii="Times New Roman" w:eastAsia="Times New Roman" w:hAnsi="Times New Roman"/>
          <w:color w:val="030303"/>
          <w:sz w:val="28"/>
          <w:szCs w:val="28"/>
          <w:lang w:val="uk-UA" w:eastAsia="ru-RU"/>
        </w:rPr>
      </w:pPr>
      <w:r w:rsidRPr="00B31A3E">
        <w:rPr>
          <w:rFonts w:ascii="Times New Roman" w:hAnsi="Times New Roman" w:cs="Times New Roman"/>
          <w:sz w:val="28"/>
          <w:szCs w:val="28"/>
          <w:lang w:val="uk-UA"/>
        </w:rPr>
        <w:t>7</w:t>
      </w:r>
      <w:r w:rsidR="0026183E" w:rsidRPr="00B31A3E">
        <w:rPr>
          <w:rFonts w:ascii="Times New Roman" w:hAnsi="Times New Roman" w:cs="Times New Roman"/>
          <w:sz w:val="28"/>
          <w:szCs w:val="28"/>
          <w:lang w:val="uk-UA"/>
        </w:rPr>
        <w:t>.</w:t>
      </w:r>
      <w:r w:rsidR="0026183E" w:rsidRPr="00B31A3E">
        <w:rPr>
          <w:rFonts w:ascii="Times New Roman" w:hAnsi="Times New Roman" w:cs="Times New Roman"/>
          <w:sz w:val="28"/>
          <w:szCs w:val="28"/>
          <w:lang w:val="uk-UA"/>
        </w:rPr>
        <w:tab/>
      </w:r>
      <w:r w:rsidR="00982A08">
        <w:rPr>
          <w:rFonts w:ascii="Times New Roman" w:hAnsi="Times New Roman" w:cs="Times New Roman"/>
          <w:sz w:val="28"/>
          <w:szCs w:val="28"/>
          <w:lang w:val="uk-UA"/>
        </w:rPr>
        <w:t>І</w:t>
      </w:r>
      <w:r w:rsidR="00212709" w:rsidRPr="00212709">
        <w:rPr>
          <w:rFonts w:ascii="Times New Roman" w:hAnsi="Times New Roman" w:cs="Times New Roman"/>
          <w:color w:val="000000"/>
          <w:sz w:val="28"/>
          <w:szCs w:val="28"/>
          <w:shd w:val="clear" w:color="auto" w:fill="FFFFFF"/>
        </w:rPr>
        <w:t>стор</w:t>
      </w:r>
      <w:r w:rsidR="00982A08">
        <w:rPr>
          <w:rFonts w:ascii="Times New Roman" w:hAnsi="Times New Roman" w:cs="Times New Roman"/>
          <w:color w:val="000000"/>
          <w:sz w:val="28"/>
          <w:szCs w:val="28"/>
          <w:shd w:val="clear" w:color="auto" w:fill="FFFFFF"/>
          <w:lang w:val="uk-UA"/>
        </w:rPr>
        <w:t>і</w:t>
      </w:r>
      <w:r w:rsidR="00212709" w:rsidRPr="00212709">
        <w:rPr>
          <w:rFonts w:ascii="Times New Roman" w:hAnsi="Times New Roman" w:cs="Times New Roman"/>
          <w:color w:val="000000"/>
          <w:sz w:val="28"/>
          <w:szCs w:val="28"/>
          <w:shd w:val="clear" w:color="auto" w:fill="FFFFFF"/>
        </w:rPr>
        <w:t>я Полтав</w:t>
      </w:r>
      <w:r w:rsidR="00982A08">
        <w:rPr>
          <w:rFonts w:ascii="Times New Roman" w:hAnsi="Times New Roman" w:cs="Times New Roman"/>
          <w:color w:val="000000"/>
          <w:sz w:val="28"/>
          <w:szCs w:val="28"/>
          <w:shd w:val="clear" w:color="auto" w:fill="FFFFFF"/>
          <w:lang w:val="uk-UA"/>
        </w:rPr>
        <w:t>и</w:t>
      </w:r>
      <w:r w:rsidR="00212709" w:rsidRPr="00212709">
        <w:rPr>
          <w:rFonts w:ascii="Times New Roman" w:hAnsi="Times New Roman" w:cs="Times New Roman"/>
          <w:color w:val="000000"/>
          <w:sz w:val="28"/>
          <w:szCs w:val="28"/>
          <w:shd w:val="clear" w:color="auto" w:fill="FFFFFF"/>
        </w:rPr>
        <w:t xml:space="preserve"> (сайт Бориса Тристанова) [Електронний ресурс] – Режим доступу до ресурсу: http://histpol.pl.ua</w:t>
      </w:r>
      <w:r w:rsidR="001B0BD8">
        <w:rPr>
          <w:rFonts w:ascii="Times New Roman" w:hAnsi="Times New Roman" w:cs="Times New Roman"/>
          <w:color w:val="000000"/>
          <w:sz w:val="28"/>
          <w:szCs w:val="28"/>
          <w:shd w:val="clear" w:color="auto" w:fill="FFFFFF"/>
          <w:lang w:val="uk-UA"/>
        </w:rPr>
        <w:t>.</w:t>
      </w:r>
    </w:p>
    <w:p w14:paraId="6DFEC499" w14:textId="6A796B75" w:rsidR="0082001D" w:rsidRPr="00212709" w:rsidRDefault="0082001D" w:rsidP="001B0BD8">
      <w:pPr>
        <w:shd w:val="clear" w:color="auto" w:fill="FFFFFF"/>
        <w:spacing w:after="0" w:line="360" w:lineRule="auto"/>
        <w:jc w:val="both"/>
        <w:rPr>
          <w:rFonts w:ascii="Times New Roman" w:eastAsia="Times New Roman" w:hAnsi="Times New Roman" w:cs="Times New Roman"/>
          <w:color w:val="030303"/>
          <w:sz w:val="28"/>
          <w:szCs w:val="28"/>
          <w:lang w:val="uk-UA" w:eastAsia="ru-RU"/>
        </w:rPr>
      </w:pPr>
      <w:r w:rsidRPr="00B31A3E">
        <w:rPr>
          <w:rFonts w:ascii="Times New Roman" w:eastAsia="Times New Roman" w:hAnsi="Times New Roman"/>
          <w:color w:val="030303"/>
          <w:sz w:val="28"/>
          <w:szCs w:val="28"/>
          <w:lang w:val="uk-UA" w:eastAsia="ru-RU"/>
        </w:rPr>
        <w:t xml:space="preserve">8.   </w:t>
      </w:r>
      <w:r w:rsidR="00212709" w:rsidRPr="00212709">
        <w:rPr>
          <w:rFonts w:ascii="Times New Roman" w:hAnsi="Times New Roman" w:cs="Times New Roman"/>
          <w:color w:val="000000"/>
          <w:sz w:val="28"/>
          <w:szCs w:val="28"/>
          <w:shd w:val="clear" w:color="auto" w:fill="FFFFFF"/>
        </w:rPr>
        <w:t>Історичний нарис про місто Полтава [Електронний ресурс] // Полтавська міська рада. – 2007. – Режим доступу до ресурсу: . https://rada-poltava.gov.ua/city/historic/.</w:t>
      </w:r>
    </w:p>
    <w:p w14:paraId="1A6B86DF" w14:textId="40B689F1" w:rsidR="001554F6" w:rsidRPr="00AB46F6" w:rsidRDefault="001554F6" w:rsidP="0026183E">
      <w:pPr>
        <w:spacing w:line="276" w:lineRule="auto"/>
        <w:rPr>
          <w:rFonts w:ascii="Times New Roman" w:hAnsi="Times New Roman" w:cs="Times New Roman"/>
          <w:sz w:val="24"/>
          <w:szCs w:val="24"/>
          <w:lang w:val="uk-UA"/>
        </w:rPr>
      </w:pPr>
    </w:p>
    <w:sectPr w:rsidR="001554F6" w:rsidRPr="00AB46F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D2AC89" w14:textId="77777777" w:rsidR="000960FA" w:rsidRDefault="000960FA" w:rsidP="00B534EE">
      <w:pPr>
        <w:spacing w:after="0" w:line="240" w:lineRule="auto"/>
      </w:pPr>
      <w:r>
        <w:separator/>
      </w:r>
    </w:p>
  </w:endnote>
  <w:endnote w:type="continuationSeparator" w:id="0">
    <w:p w14:paraId="1D2F456F" w14:textId="77777777" w:rsidR="000960FA" w:rsidRDefault="000960FA" w:rsidP="00B53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985BC5" w14:textId="77777777" w:rsidR="000960FA" w:rsidRDefault="000960FA" w:rsidP="00B534EE">
      <w:pPr>
        <w:spacing w:after="0" w:line="240" w:lineRule="auto"/>
      </w:pPr>
      <w:r>
        <w:separator/>
      </w:r>
    </w:p>
  </w:footnote>
  <w:footnote w:type="continuationSeparator" w:id="0">
    <w:p w14:paraId="4C04C1FB" w14:textId="77777777" w:rsidR="000960FA" w:rsidRDefault="000960FA" w:rsidP="00B534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86C89"/>
    <w:multiLevelType w:val="hybridMultilevel"/>
    <w:tmpl w:val="5B7C0F0E"/>
    <w:lvl w:ilvl="0" w:tplc="953EFEB0">
      <w:start w:val="1"/>
      <w:numFmt w:val="decimal"/>
      <w:lvlText w:val="%1."/>
      <w:lvlJc w:val="left"/>
      <w:pPr>
        <w:ind w:left="76"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1" w15:restartNumberingAfterBreak="0">
    <w:nsid w:val="18DF4CAD"/>
    <w:multiLevelType w:val="hybridMultilevel"/>
    <w:tmpl w:val="1304CDB2"/>
    <w:lvl w:ilvl="0" w:tplc="E2BCC3A0">
      <w:start w:val="1"/>
      <w:numFmt w:val="decimal"/>
      <w:lvlText w:val="%1."/>
      <w:lvlJc w:val="left"/>
      <w:pPr>
        <w:ind w:left="1068" w:hanging="360"/>
      </w:pPr>
      <w:rPr>
        <w:rFonts w:hint="default"/>
        <w:color w:val="auto"/>
      </w:rPr>
    </w:lvl>
    <w:lvl w:ilvl="1" w:tplc="04220019">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27C27C2A"/>
    <w:multiLevelType w:val="multilevel"/>
    <w:tmpl w:val="F24CD15C"/>
    <w:lvl w:ilvl="0">
      <w:start w:val="3"/>
      <w:numFmt w:val="decimal"/>
      <w:lvlText w:val="%1"/>
      <w:lvlJc w:val="left"/>
      <w:pPr>
        <w:ind w:left="2302" w:hanging="600"/>
      </w:pPr>
      <w:rPr>
        <w:rFonts w:hint="default"/>
        <w:b/>
        <w:color w:val="auto"/>
      </w:rPr>
    </w:lvl>
    <w:lvl w:ilvl="1">
      <w:start w:val="1"/>
      <w:numFmt w:val="decimal"/>
      <w:lvlText w:val="%1.%2"/>
      <w:lvlJc w:val="left"/>
      <w:pPr>
        <w:ind w:left="870" w:hanging="600"/>
      </w:pPr>
      <w:rPr>
        <w:rFonts w:hint="default"/>
        <w:b/>
        <w:color w:val="auto"/>
      </w:rPr>
    </w:lvl>
    <w:lvl w:ilvl="2">
      <w:start w:val="2"/>
      <w:numFmt w:val="decimal"/>
      <w:lvlText w:val="%1.%2.%3"/>
      <w:lvlJc w:val="left"/>
      <w:pPr>
        <w:ind w:left="1288" w:hanging="720"/>
      </w:pPr>
      <w:rPr>
        <w:rFonts w:hint="default"/>
        <w:b/>
        <w:color w:val="auto"/>
      </w:rPr>
    </w:lvl>
    <w:lvl w:ilvl="3">
      <w:start w:val="1"/>
      <w:numFmt w:val="decimal"/>
      <w:lvlText w:val="%1.%2.%3.%4"/>
      <w:lvlJc w:val="left"/>
      <w:pPr>
        <w:ind w:left="1890" w:hanging="1080"/>
      </w:pPr>
      <w:rPr>
        <w:rFonts w:hint="default"/>
        <w:b/>
        <w:color w:val="auto"/>
      </w:rPr>
    </w:lvl>
    <w:lvl w:ilvl="4">
      <w:start w:val="1"/>
      <w:numFmt w:val="decimal"/>
      <w:lvlText w:val="%1.%2.%3.%4.%5"/>
      <w:lvlJc w:val="left"/>
      <w:pPr>
        <w:ind w:left="2160" w:hanging="1080"/>
      </w:pPr>
      <w:rPr>
        <w:rFonts w:hint="default"/>
        <w:b/>
        <w:color w:val="auto"/>
      </w:rPr>
    </w:lvl>
    <w:lvl w:ilvl="5">
      <w:start w:val="1"/>
      <w:numFmt w:val="decimal"/>
      <w:lvlText w:val="%1.%2.%3.%4.%5.%6"/>
      <w:lvlJc w:val="left"/>
      <w:pPr>
        <w:ind w:left="2790" w:hanging="1440"/>
      </w:pPr>
      <w:rPr>
        <w:rFonts w:hint="default"/>
        <w:b/>
        <w:color w:val="auto"/>
      </w:rPr>
    </w:lvl>
    <w:lvl w:ilvl="6">
      <w:start w:val="1"/>
      <w:numFmt w:val="decimal"/>
      <w:lvlText w:val="%1.%2.%3.%4.%5.%6.%7"/>
      <w:lvlJc w:val="left"/>
      <w:pPr>
        <w:ind w:left="3060" w:hanging="1440"/>
      </w:pPr>
      <w:rPr>
        <w:rFonts w:hint="default"/>
        <w:b/>
        <w:color w:val="auto"/>
      </w:rPr>
    </w:lvl>
    <w:lvl w:ilvl="7">
      <w:start w:val="1"/>
      <w:numFmt w:val="decimal"/>
      <w:lvlText w:val="%1.%2.%3.%4.%5.%6.%7.%8"/>
      <w:lvlJc w:val="left"/>
      <w:pPr>
        <w:ind w:left="3690" w:hanging="1800"/>
      </w:pPr>
      <w:rPr>
        <w:rFonts w:hint="default"/>
        <w:b/>
        <w:color w:val="auto"/>
      </w:rPr>
    </w:lvl>
    <w:lvl w:ilvl="8">
      <w:start w:val="1"/>
      <w:numFmt w:val="decimal"/>
      <w:lvlText w:val="%1.%2.%3.%4.%5.%6.%7.%8.%9"/>
      <w:lvlJc w:val="left"/>
      <w:pPr>
        <w:ind w:left="4320" w:hanging="2160"/>
      </w:pPr>
      <w:rPr>
        <w:rFonts w:hint="default"/>
        <w:b/>
        <w:color w:val="auto"/>
      </w:rPr>
    </w:lvl>
  </w:abstractNum>
  <w:abstractNum w:abstractNumId="3" w15:restartNumberingAfterBreak="0">
    <w:nsid w:val="2A28761F"/>
    <w:multiLevelType w:val="multilevel"/>
    <w:tmpl w:val="CDC0EC98"/>
    <w:lvl w:ilvl="0">
      <w:start w:val="3"/>
      <w:numFmt w:val="decimal"/>
      <w:lvlText w:val="%1"/>
      <w:lvlJc w:val="left"/>
      <w:pPr>
        <w:ind w:left="375" w:hanging="375"/>
      </w:pPr>
      <w:rPr>
        <w:rFonts w:hint="default"/>
        <w:b/>
        <w:color w:val="auto"/>
      </w:rPr>
    </w:lvl>
    <w:lvl w:ilvl="1">
      <w:start w:val="1"/>
      <w:numFmt w:val="decimal"/>
      <w:lvlText w:val="%1.%2"/>
      <w:lvlJc w:val="left"/>
      <w:pPr>
        <w:ind w:left="915" w:hanging="375"/>
      </w:pPr>
      <w:rPr>
        <w:rFonts w:hint="default"/>
        <w:b/>
        <w:color w:val="auto"/>
      </w:rPr>
    </w:lvl>
    <w:lvl w:ilvl="2">
      <w:start w:val="1"/>
      <w:numFmt w:val="decimal"/>
      <w:lvlText w:val="%1.%2.%3"/>
      <w:lvlJc w:val="left"/>
      <w:pPr>
        <w:ind w:left="1800" w:hanging="720"/>
      </w:pPr>
      <w:rPr>
        <w:rFonts w:hint="default"/>
        <w:b/>
        <w:color w:val="auto"/>
      </w:rPr>
    </w:lvl>
    <w:lvl w:ilvl="3">
      <w:start w:val="1"/>
      <w:numFmt w:val="decimal"/>
      <w:lvlText w:val="%1.%2.%3.%4"/>
      <w:lvlJc w:val="left"/>
      <w:pPr>
        <w:ind w:left="2700" w:hanging="1080"/>
      </w:pPr>
      <w:rPr>
        <w:rFonts w:hint="default"/>
        <w:b/>
        <w:color w:val="auto"/>
      </w:rPr>
    </w:lvl>
    <w:lvl w:ilvl="4">
      <w:start w:val="1"/>
      <w:numFmt w:val="decimal"/>
      <w:lvlText w:val="%1.%2.%3.%4.%5"/>
      <w:lvlJc w:val="left"/>
      <w:pPr>
        <w:ind w:left="3240" w:hanging="1080"/>
      </w:pPr>
      <w:rPr>
        <w:rFonts w:hint="default"/>
        <w:b/>
        <w:color w:val="auto"/>
      </w:rPr>
    </w:lvl>
    <w:lvl w:ilvl="5">
      <w:start w:val="1"/>
      <w:numFmt w:val="decimal"/>
      <w:lvlText w:val="%1.%2.%3.%4.%5.%6"/>
      <w:lvlJc w:val="left"/>
      <w:pPr>
        <w:ind w:left="4140" w:hanging="1440"/>
      </w:pPr>
      <w:rPr>
        <w:rFonts w:hint="default"/>
        <w:b/>
        <w:color w:val="auto"/>
      </w:rPr>
    </w:lvl>
    <w:lvl w:ilvl="6">
      <w:start w:val="1"/>
      <w:numFmt w:val="decimal"/>
      <w:lvlText w:val="%1.%2.%3.%4.%5.%6.%7"/>
      <w:lvlJc w:val="left"/>
      <w:pPr>
        <w:ind w:left="4680" w:hanging="1440"/>
      </w:pPr>
      <w:rPr>
        <w:rFonts w:hint="default"/>
        <w:b/>
        <w:color w:val="auto"/>
      </w:rPr>
    </w:lvl>
    <w:lvl w:ilvl="7">
      <w:start w:val="1"/>
      <w:numFmt w:val="decimal"/>
      <w:lvlText w:val="%1.%2.%3.%4.%5.%6.%7.%8"/>
      <w:lvlJc w:val="left"/>
      <w:pPr>
        <w:ind w:left="5580" w:hanging="1800"/>
      </w:pPr>
      <w:rPr>
        <w:rFonts w:hint="default"/>
        <w:b/>
        <w:color w:val="auto"/>
      </w:rPr>
    </w:lvl>
    <w:lvl w:ilvl="8">
      <w:start w:val="1"/>
      <w:numFmt w:val="decimal"/>
      <w:lvlText w:val="%1.%2.%3.%4.%5.%6.%7.%8.%9"/>
      <w:lvlJc w:val="left"/>
      <w:pPr>
        <w:ind w:left="6480" w:hanging="2160"/>
      </w:pPr>
      <w:rPr>
        <w:rFonts w:hint="default"/>
        <w:b/>
        <w:color w:val="auto"/>
      </w:rPr>
    </w:lvl>
  </w:abstractNum>
  <w:abstractNum w:abstractNumId="4" w15:restartNumberingAfterBreak="0">
    <w:nsid w:val="2BB33DF3"/>
    <w:multiLevelType w:val="hybridMultilevel"/>
    <w:tmpl w:val="7C7ABDF4"/>
    <w:lvl w:ilvl="0" w:tplc="8C74A1EC">
      <w:start w:val="3"/>
      <w:numFmt w:val="bullet"/>
      <w:lvlText w:val="-"/>
      <w:lvlJc w:val="left"/>
      <w:pPr>
        <w:ind w:left="927" w:hanging="360"/>
      </w:pPr>
      <w:rPr>
        <w:rFonts w:ascii="Times New Roman" w:eastAsiaTheme="minorHAnsi"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15:restartNumberingAfterBreak="0">
    <w:nsid w:val="31F71D10"/>
    <w:multiLevelType w:val="hybridMultilevel"/>
    <w:tmpl w:val="A1A4BF20"/>
    <w:lvl w:ilvl="0" w:tplc="AEAC8192">
      <w:start w:val="1"/>
      <w:numFmt w:val="decimal"/>
      <w:lvlText w:val="%1."/>
      <w:lvlJc w:val="left"/>
      <w:pPr>
        <w:ind w:left="900" w:hanging="360"/>
      </w:pPr>
      <w:rPr>
        <w:rFonts w:hint="default"/>
        <w:b/>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32C03887"/>
    <w:multiLevelType w:val="hybridMultilevel"/>
    <w:tmpl w:val="43CC7FEE"/>
    <w:lvl w:ilvl="0" w:tplc="26E2160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472E72E4"/>
    <w:multiLevelType w:val="hybridMultilevel"/>
    <w:tmpl w:val="90A8112E"/>
    <w:lvl w:ilvl="0" w:tplc="6B5E8D8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476A7D23"/>
    <w:multiLevelType w:val="hybridMultilevel"/>
    <w:tmpl w:val="FE3875F4"/>
    <w:lvl w:ilvl="0" w:tplc="792C07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47B3530D"/>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80C28E0"/>
    <w:multiLevelType w:val="hybridMultilevel"/>
    <w:tmpl w:val="5FD6245E"/>
    <w:lvl w:ilvl="0" w:tplc="7B6C5CEC">
      <w:start w:val="1"/>
      <w:numFmt w:val="decimal"/>
      <w:lvlText w:val="%1."/>
      <w:lvlJc w:val="left"/>
      <w:pPr>
        <w:ind w:left="928" w:hanging="360"/>
      </w:pPr>
      <w:rPr>
        <w:rFonts w:hint="default"/>
        <w:b/>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4B0C5DA2"/>
    <w:multiLevelType w:val="hybridMultilevel"/>
    <w:tmpl w:val="DB9C87F8"/>
    <w:lvl w:ilvl="0" w:tplc="D5A4B4F2">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12" w15:restartNumberingAfterBreak="0">
    <w:nsid w:val="4B7928D1"/>
    <w:multiLevelType w:val="hybridMultilevel"/>
    <w:tmpl w:val="BA8C1B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D7C570A"/>
    <w:multiLevelType w:val="hybridMultilevel"/>
    <w:tmpl w:val="9AEE1B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F62363B"/>
    <w:multiLevelType w:val="hybridMultilevel"/>
    <w:tmpl w:val="86EC85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4FDB3E8A"/>
    <w:multiLevelType w:val="hybridMultilevel"/>
    <w:tmpl w:val="15385F28"/>
    <w:lvl w:ilvl="0" w:tplc="26E2160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61EF60F7"/>
    <w:multiLevelType w:val="multilevel"/>
    <w:tmpl w:val="5B623740"/>
    <w:lvl w:ilvl="0">
      <w:start w:val="2"/>
      <w:numFmt w:val="decimal"/>
      <w:lvlText w:val="%1"/>
      <w:lvlJc w:val="left"/>
      <w:pPr>
        <w:ind w:left="375" w:hanging="375"/>
      </w:pPr>
      <w:rPr>
        <w:rFonts w:hint="default"/>
      </w:rPr>
    </w:lvl>
    <w:lvl w:ilvl="1">
      <w:start w:val="1"/>
      <w:numFmt w:val="decimal"/>
      <w:lvlText w:val="%1.%2"/>
      <w:lvlJc w:val="left"/>
      <w:pPr>
        <w:ind w:left="942" w:hanging="375"/>
      </w:pPr>
      <w:rPr>
        <w:rFonts w:hint="default"/>
        <w:b/>
        <w:color w:val="auto"/>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7" w15:restartNumberingAfterBreak="0">
    <w:nsid w:val="6E546270"/>
    <w:multiLevelType w:val="hybridMultilevel"/>
    <w:tmpl w:val="0478E46C"/>
    <w:lvl w:ilvl="0" w:tplc="26E2160A">
      <w:start w:val="1"/>
      <w:numFmt w:val="decimal"/>
      <w:lvlText w:val="%1."/>
      <w:lvlJc w:val="left"/>
      <w:pPr>
        <w:ind w:left="900" w:hanging="360"/>
      </w:pPr>
      <w:rPr>
        <w:rFonts w:hint="default"/>
        <w:color w:val="auto"/>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15:restartNumberingAfterBreak="0">
    <w:nsid w:val="70C46E58"/>
    <w:multiLevelType w:val="hybridMultilevel"/>
    <w:tmpl w:val="12326E4C"/>
    <w:lvl w:ilvl="0" w:tplc="0148911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9B02293"/>
    <w:multiLevelType w:val="hybridMultilevel"/>
    <w:tmpl w:val="8A729890"/>
    <w:lvl w:ilvl="0" w:tplc="D8BC3C02">
      <w:start w:val="3"/>
      <w:numFmt w:val="bullet"/>
      <w:lvlText w:val="-"/>
      <w:lvlJc w:val="left"/>
      <w:pPr>
        <w:ind w:left="900" w:hanging="360"/>
      </w:pPr>
      <w:rPr>
        <w:rFonts w:ascii="Times New Roman" w:eastAsiaTheme="minorHAnsi" w:hAnsi="Times New Roman" w:cs="Times New Roman" w:hint="default"/>
        <w:b/>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20" w15:restartNumberingAfterBreak="0">
    <w:nsid w:val="7A0C03D4"/>
    <w:multiLevelType w:val="hybridMultilevel"/>
    <w:tmpl w:val="E1CCD6C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3"/>
  </w:num>
  <w:num w:numId="2">
    <w:abstractNumId w:val="9"/>
  </w:num>
  <w:num w:numId="3">
    <w:abstractNumId w:val="14"/>
  </w:num>
  <w:num w:numId="4">
    <w:abstractNumId w:val="5"/>
  </w:num>
  <w:num w:numId="5">
    <w:abstractNumId w:val="15"/>
  </w:num>
  <w:num w:numId="6">
    <w:abstractNumId w:val="17"/>
  </w:num>
  <w:num w:numId="7">
    <w:abstractNumId w:val="6"/>
  </w:num>
  <w:num w:numId="8">
    <w:abstractNumId w:val="7"/>
  </w:num>
  <w:num w:numId="9">
    <w:abstractNumId w:val="8"/>
  </w:num>
  <w:num w:numId="10">
    <w:abstractNumId w:val="16"/>
  </w:num>
  <w:num w:numId="11">
    <w:abstractNumId w:val="3"/>
  </w:num>
  <w:num w:numId="12">
    <w:abstractNumId w:val="2"/>
  </w:num>
  <w:num w:numId="13">
    <w:abstractNumId w:val="4"/>
  </w:num>
  <w:num w:numId="14">
    <w:abstractNumId w:val="20"/>
  </w:num>
  <w:num w:numId="15">
    <w:abstractNumId w:val="1"/>
  </w:num>
  <w:num w:numId="16">
    <w:abstractNumId w:val="11"/>
  </w:num>
  <w:num w:numId="17">
    <w:abstractNumId w:val="0"/>
  </w:num>
  <w:num w:numId="18">
    <w:abstractNumId w:val="12"/>
  </w:num>
  <w:num w:numId="19">
    <w:abstractNumId w:val="18"/>
  </w:num>
  <w:num w:numId="20">
    <w:abstractNumId w:val="19"/>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FD"/>
    <w:rsid w:val="000078DB"/>
    <w:rsid w:val="00014F8C"/>
    <w:rsid w:val="00026851"/>
    <w:rsid w:val="000471BB"/>
    <w:rsid w:val="00054ADE"/>
    <w:rsid w:val="00072430"/>
    <w:rsid w:val="0009087D"/>
    <w:rsid w:val="00093B90"/>
    <w:rsid w:val="000960FA"/>
    <w:rsid w:val="000B7467"/>
    <w:rsid w:val="000E6B05"/>
    <w:rsid w:val="000F630C"/>
    <w:rsid w:val="001025A7"/>
    <w:rsid w:val="00131094"/>
    <w:rsid w:val="001313AB"/>
    <w:rsid w:val="00132EF2"/>
    <w:rsid w:val="001331A2"/>
    <w:rsid w:val="00152423"/>
    <w:rsid w:val="001554F6"/>
    <w:rsid w:val="00163268"/>
    <w:rsid w:val="00166F29"/>
    <w:rsid w:val="00174DDB"/>
    <w:rsid w:val="001A3FED"/>
    <w:rsid w:val="001B0BD8"/>
    <w:rsid w:val="001C1B3D"/>
    <w:rsid w:val="001C68DF"/>
    <w:rsid w:val="001F502D"/>
    <w:rsid w:val="00212709"/>
    <w:rsid w:val="0024245D"/>
    <w:rsid w:val="0026183E"/>
    <w:rsid w:val="002746BC"/>
    <w:rsid w:val="00277706"/>
    <w:rsid w:val="00284DEE"/>
    <w:rsid w:val="002A0006"/>
    <w:rsid w:val="002A64AA"/>
    <w:rsid w:val="002A7BBF"/>
    <w:rsid w:val="002B0508"/>
    <w:rsid w:val="002D4B8A"/>
    <w:rsid w:val="002D75A4"/>
    <w:rsid w:val="00326A26"/>
    <w:rsid w:val="00362B6B"/>
    <w:rsid w:val="003B0095"/>
    <w:rsid w:val="003B2CFB"/>
    <w:rsid w:val="003B60B3"/>
    <w:rsid w:val="003B7B4C"/>
    <w:rsid w:val="003D0F3F"/>
    <w:rsid w:val="00425B07"/>
    <w:rsid w:val="004C4109"/>
    <w:rsid w:val="004C4578"/>
    <w:rsid w:val="004E5091"/>
    <w:rsid w:val="004F1653"/>
    <w:rsid w:val="004F206B"/>
    <w:rsid w:val="004F2D53"/>
    <w:rsid w:val="0053684E"/>
    <w:rsid w:val="0054050B"/>
    <w:rsid w:val="0054132B"/>
    <w:rsid w:val="00542F32"/>
    <w:rsid w:val="00551E48"/>
    <w:rsid w:val="00565CC1"/>
    <w:rsid w:val="005F4007"/>
    <w:rsid w:val="005F4828"/>
    <w:rsid w:val="0060385B"/>
    <w:rsid w:val="00625527"/>
    <w:rsid w:val="0063739B"/>
    <w:rsid w:val="00650DEC"/>
    <w:rsid w:val="00665EBF"/>
    <w:rsid w:val="00676530"/>
    <w:rsid w:val="00680CB3"/>
    <w:rsid w:val="00685D8B"/>
    <w:rsid w:val="006A0024"/>
    <w:rsid w:val="006A0C29"/>
    <w:rsid w:val="006B02E1"/>
    <w:rsid w:val="006B3097"/>
    <w:rsid w:val="006B695F"/>
    <w:rsid w:val="006D7EE9"/>
    <w:rsid w:val="006E79BE"/>
    <w:rsid w:val="006F1D63"/>
    <w:rsid w:val="006F78EF"/>
    <w:rsid w:val="00713A77"/>
    <w:rsid w:val="00723773"/>
    <w:rsid w:val="00724D68"/>
    <w:rsid w:val="007419FF"/>
    <w:rsid w:val="007456A2"/>
    <w:rsid w:val="00745972"/>
    <w:rsid w:val="007639AC"/>
    <w:rsid w:val="00763B42"/>
    <w:rsid w:val="007863A6"/>
    <w:rsid w:val="007C1A65"/>
    <w:rsid w:val="007F08E3"/>
    <w:rsid w:val="00802C4A"/>
    <w:rsid w:val="0082001D"/>
    <w:rsid w:val="00842950"/>
    <w:rsid w:val="008448CC"/>
    <w:rsid w:val="0086230F"/>
    <w:rsid w:val="00865CD4"/>
    <w:rsid w:val="00873C30"/>
    <w:rsid w:val="0087640A"/>
    <w:rsid w:val="0088793F"/>
    <w:rsid w:val="008A67DD"/>
    <w:rsid w:val="008B7A3F"/>
    <w:rsid w:val="008C712D"/>
    <w:rsid w:val="008E1E01"/>
    <w:rsid w:val="0090124B"/>
    <w:rsid w:val="00921122"/>
    <w:rsid w:val="00961815"/>
    <w:rsid w:val="00974F18"/>
    <w:rsid w:val="00982A08"/>
    <w:rsid w:val="009A4367"/>
    <w:rsid w:val="009C35C0"/>
    <w:rsid w:val="009C439D"/>
    <w:rsid w:val="009E4776"/>
    <w:rsid w:val="009F40FD"/>
    <w:rsid w:val="00A00ACF"/>
    <w:rsid w:val="00A13DEB"/>
    <w:rsid w:val="00A40128"/>
    <w:rsid w:val="00A414B7"/>
    <w:rsid w:val="00A46F75"/>
    <w:rsid w:val="00A47FC1"/>
    <w:rsid w:val="00A5115D"/>
    <w:rsid w:val="00A61771"/>
    <w:rsid w:val="00A76848"/>
    <w:rsid w:val="00A90B06"/>
    <w:rsid w:val="00AA7E15"/>
    <w:rsid w:val="00AB3B6E"/>
    <w:rsid w:val="00AB46F6"/>
    <w:rsid w:val="00AC2140"/>
    <w:rsid w:val="00AE0263"/>
    <w:rsid w:val="00AE06E4"/>
    <w:rsid w:val="00AF21CB"/>
    <w:rsid w:val="00B02FE9"/>
    <w:rsid w:val="00B13917"/>
    <w:rsid w:val="00B31A3E"/>
    <w:rsid w:val="00B512C0"/>
    <w:rsid w:val="00B534EE"/>
    <w:rsid w:val="00B53CC1"/>
    <w:rsid w:val="00B54ACF"/>
    <w:rsid w:val="00B6408D"/>
    <w:rsid w:val="00B82469"/>
    <w:rsid w:val="00B837CE"/>
    <w:rsid w:val="00B861A9"/>
    <w:rsid w:val="00BB4BCF"/>
    <w:rsid w:val="00BD2344"/>
    <w:rsid w:val="00BE20C0"/>
    <w:rsid w:val="00C1251D"/>
    <w:rsid w:val="00C15033"/>
    <w:rsid w:val="00C25E34"/>
    <w:rsid w:val="00C364F4"/>
    <w:rsid w:val="00C54192"/>
    <w:rsid w:val="00C56357"/>
    <w:rsid w:val="00C65590"/>
    <w:rsid w:val="00C71807"/>
    <w:rsid w:val="00C74139"/>
    <w:rsid w:val="00C8002A"/>
    <w:rsid w:val="00C942FC"/>
    <w:rsid w:val="00CB78E8"/>
    <w:rsid w:val="00CC7C1A"/>
    <w:rsid w:val="00CD13DA"/>
    <w:rsid w:val="00CD2B57"/>
    <w:rsid w:val="00CF6978"/>
    <w:rsid w:val="00D55AD0"/>
    <w:rsid w:val="00D55CF8"/>
    <w:rsid w:val="00DB21D8"/>
    <w:rsid w:val="00DD1DBA"/>
    <w:rsid w:val="00DE2EC7"/>
    <w:rsid w:val="00E17B4E"/>
    <w:rsid w:val="00E2542F"/>
    <w:rsid w:val="00E57C04"/>
    <w:rsid w:val="00E637FC"/>
    <w:rsid w:val="00E6416E"/>
    <w:rsid w:val="00E726D0"/>
    <w:rsid w:val="00E92CCE"/>
    <w:rsid w:val="00E93E75"/>
    <w:rsid w:val="00EA6F71"/>
    <w:rsid w:val="00EC5236"/>
    <w:rsid w:val="00EC6400"/>
    <w:rsid w:val="00F0770F"/>
    <w:rsid w:val="00F22D47"/>
    <w:rsid w:val="00F26AE7"/>
    <w:rsid w:val="00F648B9"/>
    <w:rsid w:val="00F91DF2"/>
    <w:rsid w:val="00FA7666"/>
    <w:rsid w:val="00FB25A7"/>
    <w:rsid w:val="00FF1C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DE398"/>
  <w15:chartTrackingRefBased/>
  <w15:docId w15:val="{6405B9B5-829F-4008-B920-0E2E1FC5D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A08"/>
  </w:style>
  <w:style w:type="paragraph" w:styleId="2">
    <w:name w:val="heading 2"/>
    <w:basedOn w:val="a"/>
    <w:next w:val="a"/>
    <w:link w:val="20"/>
    <w:uiPriority w:val="99"/>
    <w:semiHidden/>
    <w:unhideWhenUsed/>
    <w:qFormat/>
    <w:rsid w:val="00650DEC"/>
    <w:pPr>
      <w:keepNext/>
      <w:spacing w:after="0" w:line="240" w:lineRule="auto"/>
      <w:outlineLvl w:val="1"/>
    </w:pPr>
    <w:rPr>
      <w:rFonts w:ascii="Garamond" w:eastAsia="Times New Roman" w:hAnsi="Garamond" w:cs="Times New Roman"/>
      <w:shadow/>
      <w:sz w:val="32"/>
      <w:szCs w:val="20"/>
      <w:lang w:val="uk-UA" w:eastAsia="ru-RU"/>
    </w:rPr>
  </w:style>
  <w:style w:type="paragraph" w:styleId="3">
    <w:name w:val="heading 3"/>
    <w:basedOn w:val="a"/>
    <w:next w:val="a"/>
    <w:link w:val="30"/>
    <w:uiPriority w:val="99"/>
    <w:semiHidden/>
    <w:unhideWhenUsed/>
    <w:qFormat/>
    <w:rsid w:val="00650DEC"/>
    <w:pPr>
      <w:keepNext/>
      <w:spacing w:after="0" w:line="240" w:lineRule="auto"/>
      <w:outlineLvl w:val="2"/>
    </w:pPr>
    <w:rPr>
      <w:rFonts w:ascii="Times New Roman" w:eastAsia="Times New Roman" w:hAnsi="Times New Roman" w:cs="Times New Roman"/>
      <w:b/>
      <w:sz w:val="36"/>
      <w:szCs w:val="20"/>
      <w:lang w:val="uk-UA" w:eastAsia="ru-RU"/>
    </w:rPr>
  </w:style>
  <w:style w:type="paragraph" w:styleId="5">
    <w:name w:val="heading 5"/>
    <w:basedOn w:val="a"/>
    <w:next w:val="a"/>
    <w:link w:val="50"/>
    <w:uiPriority w:val="99"/>
    <w:semiHidden/>
    <w:unhideWhenUsed/>
    <w:qFormat/>
    <w:rsid w:val="00650DEC"/>
    <w:pPr>
      <w:keepNext/>
      <w:spacing w:after="0" w:line="240" w:lineRule="auto"/>
      <w:outlineLvl w:val="4"/>
    </w:pPr>
    <w:rPr>
      <w:rFonts w:ascii="Times New Roman" w:eastAsia="Times New Roman" w:hAnsi="Times New Roman" w:cs="Times New Roman"/>
      <w:b/>
      <w:i/>
      <w:sz w:val="32"/>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D234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B54ACF"/>
    <w:rPr>
      <w:color w:val="0000FF"/>
      <w:u w:val="single"/>
    </w:rPr>
  </w:style>
  <w:style w:type="paragraph" w:customStyle="1" w:styleId="align-left">
    <w:name w:val="align-left"/>
    <w:basedOn w:val="a"/>
    <w:rsid w:val="006B309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6B3097"/>
    <w:rPr>
      <w:b/>
      <w:bCs/>
    </w:rPr>
  </w:style>
  <w:style w:type="character" w:customStyle="1" w:styleId="20">
    <w:name w:val="Заголовок 2 Знак"/>
    <w:basedOn w:val="a0"/>
    <w:link w:val="2"/>
    <w:uiPriority w:val="99"/>
    <w:semiHidden/>
    <w:rsid w:val="00650DEC"/>
    <w:rPr>
      <w:rFonts w:ascii="Garamond" w:eastAsia="Times New Roman" w:hAnsi="Garamond" w:cs="Times New Roman"/>
      <w:shadow/>
      <w:sz w:val="32"/>
      <w:szCs w:val="20"/>
      <w:lang w:val="uk-UA" w:eastAsia="ru-RU"/>
    </w:rPr>
  </w:style>
  <w:style w:type="character" w:customStyle="1" w:styleId="30">
    <w:name w:val="Заголовок 3 Знак"/>
    <w:basedOn w:val="a0"/>
    <w:link w:val="3"/>
    <w:uiPriority w:val="99"/>
    <w:semiHidden/>
    <w:rsid w:val="00650DEC"/>
    <w:rPr>
      <w:rFonts w:ascii="Times New Roman" w:eastAsia="Times New Roman" w:hAnsi="Times New Roman" w:cs="Times New Roman"/>
      <w:b/>
      <w:sz w:val="36"/>
      <w:szCs w:val="20"/>
      <w:lang w:val="uk-UA" w:eastAsia="ru-RU"/>
    </w:rPr>
  </w:style>
  <w:style w:type="character" w:customStyle="1" w:styleId="50">
    <w:name w:val="Заголовок 5 Знак"/>
    <w:basedOn w:val="a0"/>
    <w:link w:val="5"/>
    <w:uiPriority w:val="99"/>
    <w:semiHidden/>
    <w:rsid w:val="00650DEC"/>
    <w:rPr>
      <w:rFonts w:ascii="Times New Roman" w:eastAsia="Times New Roman" w:hAnsi="Times New Roman" w:cs="Times New Roman"/>
      <w:b/>
      <w:i/>
      <w:sz w:val="32"/>
      <w:szCs w:val="20"/>
      <w:lang w:val="uk-UA" w:eastAsia="ru-RU"/>
    </w:rPr>
  </w:style>
  <w:style w:type="paragraph" w:styleId="a6">
    <w:name w:val="Body Text"/>
    <w:basedOn w:val="a"/>
    <w:link w:val="a7"/>
    <w:uiPriority w:val="99"/>
    <w:semiHidden/>
    <w:unhideWhenUsed/>
    <w:rsid w:val="00650DEC"/>
    <w:pPr>
      <w:spacing w:after="0" w:line="240" w:lineRule="auto"/>
    </w:pPr>
    <w:rPr>
      <w:rFonts w:ascii="Times New Roman" w:eastAsia="Times New Roman" w:hAnsi="Times New Roman" w:cs="Times New Roman"/>
      <w:sz w:val="40"/>
      <w:szCs w:val="20"/>
      <w:lang w:val="uk-UA" w:eastAsia="ru-RU"/>
    </w:rPr>
  </w:style>
  <w:style w:type="character" w:customStyle="1" w:styleId="a7">
    <w:name w:val="Основной текст Знак"/>
    <w:basedOn w:val="a0"/>
    <w:link w:val="a6"/>
    <w:uiPriority w:val="99"/>
    <w:semiHidden/>
    <w:rsid w:val="00650DEC"/>
    <w:rPr>
      <w:rFonts w:ascii="Times New Roman" w:eastAsia="Times New Roman" w:hAnsi="Times New Roman" w:cs="Times New Roman"/>
      <w:sz w:val="40"/>
      <w:szCs w:val="20"/>
      <w:lang w:val="uk-UA" w:eastAsia="ru-RU"/>
    </w:rPr>
  </w:style>
  <w:style w:type="paragraph" w:styleId="21">
    <w:name w:val="Body Text 2"/>
    <w:basedOn w:val="a"/>
    <w:link w:val="22"/>
    <w:uiPriority w:val="99"/>
    <w:semiHidden/>
    <w:unhideWhenUsed/>
    <w:rsid w:val="00650DEC"/>
    <w:pPr>
      <w:spacing w:after="0" w:line="240" w:lineRule="auto"/>
    </w:pPr>
    <w:rPr>
      <w:rFonts w:ascii="Times New Roman" w:eastAsia="Times New Roman" w:hAnsi="Times New Roman" w:cs="Times New Roman"/>
      <w:i/>
      <w:sz w:val="32"/>
      <w:szCs w:val="20"/>
      <w:lang w:val="uk-UA" w:eastAsia="ru-RU"/>
    </w:rPr>
  </w:style>
  <w:style w:type="character" w:customStyle="1" w:styleId="22">
    <w:name w:val="Основной текст 2 Знак"/>
    <w:basedOn w:val="a0"/>
    <w:link w:val="21"/>
    <w:uiPriority w:val="99"/>
    <w:semiHidden/>
    <w:rsid w:val="00650DEC"/>
    <w:rPr>
      <w:rFonts w:ascii="Times New Roman" w:eastAsia="Times New Roman" w:hAnsi="Times New Roman" w:cs="Times New Roman"/>
      <w:i/>
      <w:sz w:val="32"/>
      <w:szCs w:val="20"/>
      <w:lang w:val="uk-UA" w:eastAsia="ru-RU"/>
    </w:rPr>
  </w:style>
  <w:style w:type="paragraph" w:styleId="a8">
    <w:name w:val="List Paragraph"/>
    <w:basedOn w:val="a"/>
    <w:uiPriority w:val="99"/>
    <w:qFormat/>
    <w:rsid w:val="00650DEC"/>
    <w:pPr>
      <w:spacing w:after="200" w:line="276" w:lineRule="auto"/>
      <w:ind w:left="720"/>
      <w:contextualSpacing/>
    </w:pPr>
    <w:rPr>
      <w:rFonts w:ascii="Calibri" w:eastAsia="Calibri" w:hAnsi="Calibri" w:cs="Times New Roman"/>
    </w:rPr>
  </w:style>
  <w:style w:type="paragraph" w:styleId="a9">
    <w:name w:val="Balloon Text"/>
    <w:basedOn w:val="a"/>
    <w:link w:val="aa"/>
    <w:uiPriority w:val="99"/>
    <w:semiHidden/>
    <w:unhideWhenUsed/>
    <w:rsid w:val="00A414B7"/>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414B7"/>
    <w:rPr>
      <w:rFonts w:ascii="Segoe UI" w:hAnsi="Segoe UI" w:cs="Segoe UI"/>
      <w:sz w:val="18"/>
      <w:szCs w:val="18"/>
    </w:rPr>
  </w:style>
  <w:style w:type="paragraph" w:styleId="ab">
    <w:name w:val="header"/>
    <w:basedOn w:val="a"/>
    <w:link w:val="ac"/>
    <w:uiPriority w:val="99"/>
    <w:unhideWhenUsed/>
    <w:rsid w:val="00B534EE"/>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B534EE"/>
  </w:style>
  <w:style w:type="paragraph" w:styleId="ad">
    <w:name w:val="footer"/>
    <w:basedOn w:val="a"/>
    <w:link w:val="ae"/>
    <w:uiPriority w:val="99"/>
    <w:unhideWhenUsed/>
    <w:rsid w:val="00B534EE"/>
    <w:pPr>
      <w:tabs>
        <w:tab w:val="center" w:pos="4677"/>
        <w:tab w:val="right" w:pos="9355"/>
      </w:tabs>
      <w:spacing w:after="0" w:line="240" w:lineRule="auto"/>
    </w:pPr>
  </w:style>
  <w:style w:type="character" w:customStyle="1" w:styleId="ae">
    <w:name w:val="Нижний колонтитул Знак"/>
    <w:basedOn w:val="a0"/>
    <w:link w:val="ad"/>
    <w:uiPriority w:val="99"/>
    <w:rsid w:val="00B534EE"/>
  </w:style>
  <w:style w:type="paragraph" w:styleId="af">
    <w:name w:val="footnote text"/>
    <w:basedOn w:val="a"/>
    <w:link w:val="af0"/>
    <w:uiPriority w:val="99"/>
    <w:unhideWhenUsed/>
    <w:rsid w:val="007F08E3"/>
    <w:pPr>
      <w:spacing w:after="0" w:line="240" w:lineRule="auto"/>
    </w:pPr>
    <w:rPr>
      <w:sz w:val="20"/>
      <w:szCs w:val="20"/>
    </w:rPr>
  </w:style>
  <w:style w:type="character" w:customStyle="1" w:styleId="af0">
    <w:name w:val="Текст сноски Знак"/>
    <w:basedOn w:val="a0"/>
    <w:link w:val="af"/>
    <w:uiPriority w:val="99"/>
    <w:rsid w:val="007F08E3"/>
    <w:rPr>
      <w:sz w:val="20"/>
      <w:szCs w:val="20"/>
    </w:rPr>
  </w:style>
  <w:style w:type="character" w:styleId="af1">
    <w:name w:val="footnote reference"/>
    <w:basedOn w:val="a0"/>
    <w:uiPriority w:val="99"/>
    <w:semiHidden/>
    <w:unhideWhenUsed/>
    <w:rsid w:val="007F08E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251688">
      <w:bodyDiv w:val="1"/>
      <w:marLeft w:val="0"/>
      <w:marRight w:val="0"/>
      <w:marTop w:val="0"/>
      <w:marBottom w:val="0"/>
      <w:divBdr>
        <w:top w:val="none" w:sz="0" w:space="0" w:color="auto"/>
        <w:left w:val="none" w:sz="0" w:space="0" w:color="auto"/>
        <w:bottom w:val="none" w:sz="0" w:space="0" w:color="auto"/>
        <w:right w:val="none" w:sz="0" w:space="0" w:color="auto"/>
      </w:divBdr>
    </w:div>
    <w:div w:id="307366028">
      <w:bodyDiv w:val="1"/>
      <w:marLeft w:val="0"/>
      <w:marRight w:val="0"/>
      <w:marTop w:val="0"/>
      <w:marBottom w:val="0"/>
      <w:divBdr>
        <w:top w:val="none" w:sz="0" w:space="0" w:color="auto"/>
        <w:left w:val="none" w:sz="0" w:space="0" w:color="auto"/>
        <w:bottom w:val="none" w:sz="0" w:space="0" w:color="auto"/>
        <w:right w:val="none" w:sz="0" w:space="0" w:color="auto"/>
      </w:divBdr>
    </w:div>
    <w:div w:id="459540887">
      <w:bodyDiv w:val="1"/>
      <w:marLeft w:val="0"/>
      <w:marRight w:val="0"/>
      <w:marTop w:val="0"/>
      <w:marBottom w:val="0"/>
      <w:divBdr>
        <w:top w:val="none" w:sz="0" w:space="0" w:color="auto"/>
        <w:left w:val="none" w:sz="0" w:space="0" w:color="auto"/>
        <w:bottom w:val="none" w:sz="0" w:space="0" w:color="auto"/>
        <w:right w:val="none" w:sz="0" w:space="0" w:color="auto"/>
      </w:divBdr>
    </w:div>
    <w:div w:id="478352874">
      <w:bodyDiv w:val="1"/>
      <w:marLeft w:val="0"/>
      <w:marRight w:val="0"/>
      <w:marTop w:val="0"/>
      <w:marBottom w:val="0"/>
      <w:divBdr>
        <w:top w:val="none" w:sz="0" w:space="0" w:color="auto"/>
        <w:left w:val="none" w:sz="0" w:space="0" w:color="auto"/>
        <w:bottom w:val="none" w:sz="0" w:space="0" w:color="auto"/>
        <w:right w:val="none" w:sz="0" w:space="0" w:color="auto"/>
      </w:divBdr>
    </w:div>
    <w:div w:id="712581207">
      <w:bodyDiv w:val="1"/>
      <w:marLeft w:val="0"/>
      <w:marRight w:val="0"/>
      <w:marTop w:val="0"/>
      <w:marBottom w:val="0"/>
      <w:divBdr>
        <w:top w:val="none" w:sz="0" w:space="0" w:color="auto"/>
        <w:left w:val="none" w:sz="0" w:space="0" w:color="auto"/>
        <w:bottom w:val="none" w:sz="0" w:space="0" w:color="auto"/>
        <w:right w:val="none" w:sz="0" w:space="0" w:color="auto"/>
      </w:divBdr>
    </w:div>
    <w:div w:id="800345972">
      <w:bodyDiv w:val="1"/>
      <w:marLeft w:val="0"/>
      <w:marRight w:val="0"/>
      <w:marTop w:val="0"/>
      <w:marBottom w:val="0"/>
      <w:divBdr>
        <w:top w:val="none" w:sz="0" w:space="0" w:color="auto"/>
        <w:left w:val="none" w:sz="0" w:space="0" w:color="auto"/>
        <w:bottom w:val="none" w:sz="0" w:space="0" w:color="auto"/>
        <w:right w:val="none" w:sz="0" w:space="0" w:color="auto"/>
      </w:divBdr>
    </w:div>
    <w:div w:id="872839318">
      <w:bodyDiv w:val="1"/>
      <w:marLeft w:val="0"/>
      <w:marRight w:val="0"/>
      <w:marTop w:val="0"/>
      <w:marBottom w:val="0"/>
      <w:divBdr>
        <w:top w:val="none" w:sz="0" w:space="0" w:color="auto"/>
        <w:left w:val="none" w:sz="0" w:space="0" w:color="auto"/>
        <w:bottom w:val="none" w:sz="0" w:space="0" w:color="auto"/>
        <w:right w:val="none" w:sz="0" w:space="0" w:color="auto"/>
      </w:divBdr>
    </w:div>
    <w:div w:id="949237345">
      <w:bodyDiv w:val="1"/>
      <w:marLeft w:val="0"/>
      <w:marRight w:val="0"/>
      <w:marTop w:val="0"/>
      <w:marBottom w:val="0"/>
      <w:divBdr>
        <w:top w:val="none" w:sz="0" w:space="0" w:color="auto"/>
        <w:left w:val="none" w:sz="0" w:space="0" w:color="auto"/>
        <w:bottom w:val="none" w:sz="0" w:space="0" w:color="auto"/>
        <w:right w:val="none" w:sz="0" w:space="0" w:color="auto"/>
      </w:divBdr>
    </w:div>
    <w:div w:id="1198473431">
      <w:bodyDiv w:val="1"/>
      <w:marLeft w:val="0"/>
      <w:marRight w:val="0"/>
      <w:marTop w:val="0"/>
      <w:marBottom w:val="0"/>
      <w:divBdr>
        <w:top w:val="none" w:sz="0" w:space="0" w:color="auto"/>
        <w:left w:val="none" w:sz="0" w:space="0" w:color="auto"/>
        <w:bottom w:val="none" w:sz="0" w:space="0" w:color="auto"/>
        <w:right w:val="none" w:sz="0" w:space="0" w:color="auto"/>
      </w:divBdr>
    </w:div>
    <w:div w:id="1276867391">
      <w:bodyDiv w:val="1"/>
      <w:marLeft w:val="0"/>
      <w:marRight w:val="0"/>
      <w:marTop w:val="0"/>
      <w:marBottom w:val="0"/>
      <w:divBdr>
        <w:top w:val="none" w:sz="0" w:space="0" w:color="auto"/>
        <w:left w:val="none" w:sz="0" w:space="0" w:color="auto"/>
        <w:bottom w:val="none" w:sz="0" w:space="0" w:color="auto"/>
        <w:right w:val="none" w:sz="0" w:space="0" w:color="auto"/>
      </w:divBdr>
    </w:div>
    <w:div w:id="1296453329">
      <w:bodyDiv w:val="1"/>
      <w:marLeft w:val="0"/>
      <w:marRight w:val="0"/>
      <w:marTop w:val="0"/>
      <w:marBottom w:val="0"/>
      <w:divBdr>
        <w:top w:val="none" w:sz="0" w:space="0" w:color="auto"/>
        <w:left w:val="none" w:sz="0" w:space="0" w:color="auto"/>
        <w:bottom w:val="none" w:sz="0" w:space="0" w:color="auto"/>
        <w:right w:val="none" w:sz="0" w:space="0" w:color="auto"/>
      </w:divBdr>
    </w:div>
    <w:div w:id="1309945244">
      <w:bodyDiv w:val="1"/>
      <w:marLeft w:val="0"/>
      <w:marRight w:val="0"/>
      <w:marTop w:val="0"/>
      <w:marBottom w:val="0"/>
      <w:divBdr>
        <w:top w:val="none" w:sz="0" w:space="0" w:color="auto"/>
        <w:left w:val="none" w:sz="0" w:space="0" w:color="auto"/>
        <w:bottom w:val="none" w:sz="0" w:space="0" w:color="auto"/>
        <w:right w:val="none" w:sz="0" w:space="0" w:color="auto"/>
      </w:divBdr>
    </w:div>
    <w:div w:id="1448087407">
      <w:bodyDiv w:val="1"/>
      <w:marLeft w:val="0"/>
      <w:marRight w:val="0"/>
      <w:marTop w:val="0"/>
      <w:marBottom w:val="0"/>
      <w:divBdr>
        <w:top w:val="none" w:sz="0" w:space="0" w:color="auto"/>
        <w:left w:val="none" w:sz="0" w:space="0" w:color="auto"/>
        <w:bottom w:val="none" w:sz="0" w:space="0" w:color="auto"/>
        <w:right w:val="none" w:sz="0" w:space="0" w:color="auto"/>
      </w:divBdr>
    </w:div>
    <w:div w:id="1457798303">
      <w:bodyDiv w:val="1"/>
      <w:marLeft w:val="0"/>
      <w:marRight w:val="0"/>
      <w:marTop w:val="0"/>
      <w:marBottom w:val="0"/>
      <w:divBdr>
        <w:top w:val="none" w:sz="0" w:space="0" w:color="auto"/>
        <w:left w:val="none" w:sz="0" w:space="0" w:color="auto"/>
        <w:bottom w:val="none" w:sz="0" w:space="0" w:color="auto"/>
        <w:right w:val="none" w:sz="0" w:space="0" w:color="auto"/>
      </w:divBdr>
    </w:div>
    <w:div w:id="1478450137">
      <w:bodyDiv w:val="1"/>
      <w:marLeft w:val="0"/>
      <w:marRight w:val="0"/>
      <w:marTop w:val="0"/>
      <w:marBottom w:val="0"/>
      <w:divBdr>
        <w:top w:val="none" w:sz="0" w:space="0" w:color="auto"/>
        <w:left w:val="none" w:sz="0" w:space="0" w:color="auto"/>
        <w:bottom w:val="none" w:sz="0" w:space="0" w:color="auto"/>
        <w:right w:val="none" w:sz="0" w:space="0" w:color="auto"/>
      </w:divBdr>
    </w:div>
    <w:div w:id="1568958181">
      <w:bodyDiv w:val="1"/>
      <w:marLeft w:val="0"/>
      <w:marRight w:val="0"/>
      <w:marTop w:val="0"/>
      <w:marBottom w:val="0"/>
      <w:divBdr>
        <w:top w:val="none" w:sz="0" w:space="0" w:color="auto"/>
        <w:left w:val="none" w:sz="0" w:space="0" w:color="auto"/>
        <w:bottom w:val="none" w:sz="0" w:space="0" w:color="auto"/>
        <w:right w:val="none" w:sz="0" w:space="0" w:color="auto"/>
      </w:divBdr>
    </w:div>
    <w:div w:id="1640963141">
      <w:bodyDiv w:val="1"/>
      <w:marLeft w:val="0"/>
      <w:marRight w:val="0"/>
      <w:marTop w:val="0"/>
      <w:marBottom w:val="0"/>
      <w:divBdr>
        <w:top w:val="none" w:sz="0" w:space="0" w:color="auto"/>
        <w:left w:val="none" w:sz="0" w:space="0" w:color="auto"/>
        <w:bottom w:val="none" w:sz="0" w:space="0" w:color="auto"/>
        <w:right w:val="none" w:sz="0" w:space="0" w:color="auto"/>
      </w:divBdr>
    </w:div>
    <w:div w:id="1694457522">
      <w:bodyDiv w:val="1"/>
      <w:marLeft w:val="0"/>
      <w:marRight w:val="0"/>
      <w:marTop w:val="0"/>
      <w:marBottom w:val="0"/>
      <w:divBdr>
        <w:top w:val="none" w:sz="0" w:space="0" w:color="auto"/>
        <w:left w:val="none" w:sz="0" w:space="0" w:color="auto"/>
        <w:bottom w:val="none" w:sz="0" w:space="0" w:color="auto"/>
        <w:right w:val="none" w:sz="0" w:space="0" w:color="auto"/>
      </w:divBdr>
    </w:div>
    <w:div w:id="1706758551">
      <w:bodyDiv w:val="1"/>
      <w:marLeft w:val="0"/>
      <w:marRight w:val="0"/>
      <w:marTop w:val="0"/>
      <w:marBottom w:val="0"/>
      <w:divBdr>
        <w:top w:val="none" w:sz="0" w:space="0" w:color="auto"/>
        <w:left w:val="none" w:sz="0" w:space="0" w:color="auto"/>
        <w:bottom w:val="none" w:sz="0" w:space="0" w:color="auto"/>
        <w:right w:val="none" w:sz="0" w:space="0" w:color="auto"/>
      </w:divBdr>
    </w:div>
    <w:div w:id="1919096835">
      <w:bodyDiv w:val="1"/>
      <w:marLeft w:val="0"/>
      <w:marRight w:val="0"/>
      <w:marTop w:val="0"/>
      <w:marBottom w:val="0"/>
      <w:divBdr>
        <w:top w:val="none" w:sz="0" w:space="0" w:color="auto"/>
        <w:left w:val="none" w:sz="0" w:space="0" w:color="auto"/>
        <w:bottom w:val="none" w:sz="0" w:space="0" w:color="auto"/>
        <w:right w:val="none" w:sz="0" w:space="0" w:color="auto"/>
      </w:divBdr>
    </w:div>
    <w:div w:id="1980643020">
      <w:bodyDiv w:val="1"/>
      <w:marLeft w:val="0"/>
      <w:marRight w:val="0"/>
      <w:marTop w:val="0"/>
      <w:marBottom w:val="0"/>
      <w:divBdr>
        <w:top w:val="none" w:sz="0" w:space="0" w:color="auto"/>
        <w:left w:val="none" w:sz="0" w:space="0" w:color="auto"/>
        <w:bottom w:val="none" w:sz="0" w:space="0" w:color="auto"/>
        <w:right w:val="none" w:sz="0" w:space="0" w:color="auto"/>
      </w:divBdr>
    </w:div>
    <w:div w:id="2118787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k.wikipedia.org/wiki/1909" TargetMode="External"/><Relationship Id="rId21" Type="http://schemas.openxmlformats.org/officeDocument/2006/relationships/hyperlink" Target="https://uk.wikipedia.org/wiki/%D0%9F%D0%BE%D0%BB%D1%82%D0%B0%D0%B2%D0%B0" TargetMode="External"/><Relationship Id="rId42" Type="http://schemas.openxmlformats.org/officeDocument/2006/relationships/hyperlink" Target="http://histpol.pl.ua/ru/component/content/article?id=1418" TargetMode="External"/><Relationship Id="rId47" Type="http://schemas.openxmlformats.org/officeDocument/2006/relationships/hyperlink" Target="http://histpol.pl.ua/ru/lichnosti/fotografy?id=198" TargetMode="External"/><Relationship Id="rId63" Type="http://schemas.openxmlformats.org/officeDocument/2006/relationships/hyperlink" Target="https://uk.wikipedia.org/wiki/%D0%9A%D0%BE%D0%BB%D0%BE%D0%BC%D0%B0%D1%86%D1%8C%D0%BA%D1%96_%D1%81%D1%82%D0%B0%D1%82%D1%82%D1%96" TargetMode="External"/><Relationship Id="rId68" Type="http://schemas.openxmlformats.org/officeDocument/2006/relationships/hyperlink" Target="https://uk.wikipedia.org/wiki/%D0%9C%D0%B5%D0%BD%D1%88%D0%B8%D0%BA%D0%BE%D0%B2_%D0%9E%D0%BB%D0%B5%D0%BA%D1%81%D0%B0%D0%BD%D0%B4%D1%80_%D0%94%D0%B0%D0%BD%D0%B8%D0%BB%D0%BE%D0%B2%D0%B8%D1%87" TargetMode="External"/><Relationship Id="rId84" Type="http://schemas.openxmlformats.org/officeDocument/2006/relationships/hyperlink" Target="https://uk.wikipedia.org/wiki/%D0%97%D0%BD%D0%B8%D1%89%D0%B5%D0%BD%D0%BD%D1%8F_%D0%97%D0%B0%D0%BF%D0%BE%D1%80%D0%BE%D0%B7%D1%8C%D0%BA%D0%BE%D1%97_%D0%A1%D1%96%D1%87%D1%96_(1709)" TargetMode="External"/><Relationship Id="rId89" Type="http://schemas.openxmlformats.org/officeDocument/2006/relationships/hyperlink" Target="https://uk.wikipedia.org/wiki/%D0%9F%D0%BE%D0%BB%D1%82%D0%B0%D0%B2%D0%B0" TargetMode="External"/><Relationship Id="rId16" Type="http://schemas.openxmlformats.org/officeDocument/2006/relationships/hyperlink" Target="https://uk.wikipedia.org/wiki/1969" TargetMode="External"/><Relationship Id="rId11" Type="http://schemas.openxmlformats.org/officeDocument/2006/relationships/hyperlink" Target="https://uk.wikipedia.org/wiki/%D0%9C%D1%8F%D1%81%D0%BE%D1%94%D0%B4%D0%BE%D0%B2_%D0%93%D1%80%D0%B8%D0%B3%D0%BE%D1%80%D1%96%D0%B9_%D0%93%D1%80%D0%B8%D0%B3%D0%BE%D1%80%D0%BE%D0%B2%D0%B8%D1%87" TargetMode="External"/><Relationship Id="rId32" Type="http://schemas.openxmlformats.org/officeDocument/2006/relationships/hyperlink" Target="https://uk.wikipedia.org/wiki/%D0%9A%D0%BE%D0%BB%D0%BE%D0%BD%D0%B0" TargetMode="External"/><Relationship Id="rId37" Type="http://schemas.openxmlformats.org/officeDocument/2006/relationships/hyperlink" Target="https://uk.wikipedia.org/wiki/%D0%9F%D0%B5%D1%80%D0%B5%D1%8F%D1%81%D0%BB%D0%B0%D0%B2%D1%81%D1%8C%D0%BA%D0%B0_%D1%80%D0%B0%D0%B4%D0%B0" TargetMode="External"/><Relationship Id="rId53" Type="http://schemas.openxmlformats.org/officeDocument/2006/relationships/hyperlink" Target="http://histpol.pl.ua/ru/lichnosti/fotografy?id=2985" TargetMode="External"/><Relationship Id="rId58" Type="http://schemas.openxmlformats.org/officeDocument/2006/relationships/hyperlink" Target="https://uk.wikipedia.org/wiki/%D0%9A%D0%B0%D1%80%D0%BB_XII" TargetMode="External"/><Relationship Id="rId74" Type="http://schemas.openxmlformats.org/officeDocument/2006/relationships/hyperlink" Target="https://uk.wikipedia.org/wiki/%D0%9F%D0%BE%D1%80%D0%BE%D1%85" TargetMode="External"/><Relationship Id="rId79" Type="http://schemas.openxmlformats.org/officeDocument/2006/relationships/hyperlink" Target="https://uk.wikipedia.org/wiki/%D0%9A%D0%BE%D1%88%D0%BE%D0%B2%D0%B8%D0%B9_%D0%BE%D1%82%D0%B0%D0%BC%D0%B0%D0%BD"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uk.wikipedia.org/wiki/%D0%9F%D0%BE%D0%BB%D1%82%D0%B0%D0%B2%D1%81%D1%8C%D0%BA%D0%B0_%D0%B1%D0%B8%D1%82%D0%B2%D0%B0" TargetMode="External"/><Relationship Id="rId95" Type="http://schemas.openxmlformats.org/officeDocument/2006/relationships/hyperlink" Target="https://uk.wikipedia.org/wiki/%D0%9A%D0%B0%D0%B2%D0%B0%D0%BB%D0%B5%D1%80%D1%96%D1%8F" TargetMode="External"/><Relationship Id="rId22" Type="http://schemas.openxmlformats.org/officeDocument/2006/relationships/hyperlink" Target="https://uk.wikipedia.org/wiki/1769" TargetMode="External"/><Relationship Id="rId27" Type="http://schemas.openxmlformats.org/officeDocument/2006/relationships/hyperlink" Target="https://uk.wikipedia.org/wiki/%D0%9F%D0%BE%D0%BB%D1%82%D0%B0%D0%B2%D1%81%D1%8C%D0%BA%D0%B0_%D0%B1%D0%B8%D1%82%D0%B2%D0%B0" TargetMode="External"/><Relationship Id="rId43" Type="http://schemas.openxmlformats.org/officeDocument/2006/relationships/hyperlink" Target="http://histpol.pl.ua/ru/component/content/article?id=916" TargetMode="External"/><Relationship Id="rId48" Type="http://schemas.openxmlformats.org/officeDocument/2006/relationships/hyperlink" Target="http://histpol.pl.ua/ru/lichnosti/fotografy?id=12245" TargetMode="External"/><Relationship Id="rId64" Type="http://schemas.openxmlformats.org/officeDocument/2006/relationships/hyperlink" Target="https://uk.wikipedia.org/wiki/1687" TargetMode="External"/><Relationship Id="rId69" Type="http://schemas.openxmlformats.org/officeDocument/2006/relationships/hyperlink" Target="https://uk.wikipedia.org/wiki/%D0%91%D0%B0%D1%82%D1%83%D1%80%D0%B8%D0%BD" TargetMode="External"/><Relationship Id="rId80" Type="http://schemas.openxmlformats.org/officeDocument/2006/relationships/hyperlink" Target="https://uk.wikipedia.org/wiki/%D0%92%D1%96%D0%B9%D1%81%D1%8C%D0%BA%D0%BE_%D0%97%D0%B0%D0%BF%D0%BE%D1%80%D0%BE%D0%B7%D1%8C%D0%BA%D0%B5_%D0%9D%D0%B8%D0%B7%D0%BE%D0%B2%D0%B5" TargetMode="External"/><Relationship Id="rId85" Type="http://schemas.openxmlformats.org/officeDocument/2006/relationships/hyperlink" Target="https://uk.wikipedia.org/wiki/%D0%A7%D0%BE%D1%80%D1%82%D0%BE%D0%BC%D0%BB%D0%B8%D1%86%D1%8C%D0%BA%D0%B0_%D0%A1%D1%96%D1%87" TargetMode="External"/><Relationship Id="rId12" Type="http://schemas.openxmlformats.org/officeDocument/2006/relationships/hyperlink" Target="https://uk.wikipedia.org/wiki/%D0%A1%D0%BA%D0%BB%D1%96%D1%84%D0%BE%D1%81%D0%BE%D0%B2%D1%81%D1%8C%D0%BA%D0%B8%D0%B9_%D0%9C%D0%B8%D0%BA%D0%BE%D0%BB%D0%B0_%D0%92%D0%B0%D1%81%D0%B8%D0%BB%D1%8C%D0%BE%D0%B2%D0%B8%D1%87" TargetMode="External"/><Relationship Id="rId17" Type="http://schemas.openxmlformats.org/officeDocument/2006/relationships/hyperlink" Target="https://uk.wikipedia.org/wiki/%D0%AE%D0%9D%D0%95%D0%A1%D0%9A%D0%9E" TargetMode="External"/><Relationship Id="rId25" Type="http://schemas.openxmlformats.org/officeDocument/2006/relationships/hyperlink" Target="https://uk.wikipedia.org/wiki/%D0%9F%D0%BE%D0%BB%D1%82%D0%B0%D0%B2%D0%B0" TargetMode="External"/><Relationship Id="rId33" Type="http://schemas.openxmlformats.org/officeDocument/2006/relationships/hyperlink" Target="https://uk.wikipedia.org/wiki/%D0%9F%D0%B5%D1%82%D1%80%D0%BE_I_%D0%9E%D0%BB%D0%B5%D0%BA%D1%81%D1%96%D0%B9%D0%BE%D0%B2%D0%B8%D1%87" TargetMode="External"/><Relationship Id="rId38" Type="http://schemas.openxmlformats.org/officeDocument/2006/relationships/image" Target="media/image1.jpg"/><Relationship Id="rId46" Type="http://schemas.openxmlformats.org/officeDocument/2006/relationships/hyperlink" Target="http://histpol.pl.ua/ru/component/content/article?id=903" TargetMode="External"/><Relationship Id="rId59" Type="http://schemas.openxmlformats.org/officeDocument/2006/relationships/hyperlink" Target="https://uk.wikipedia.org/wiki/%D0%9A%D0%BE%D0%B7%D0%B0%D0%BA%D0%B8" TargetMode="External"/><Relationship Id="rId67" Type="http://schemas.openxmlformats.org/officeDocument/2006/relationships/hyperlink" Target="https://uk.wikipedia.org/wiki/%D0%A8%D0%B2%D0%B5%D0%B4%D1%81%D1%8C%D0%BA%D0%B0_%D1%83%D0%B3%D0%BE%D0%B4%D0%B0" TargetMode="External"/><Relationship Id="rId103" Type="http://schemas.openxmlformats.org/officeDocument/2006/relationships/theme" Target="theme/theme1.xml"/><Relationship Id="rId20" Type="http://schemas.openxmlformats.org/officeDocument/2006/relationships/hyperlink" Target="https://uk.wikipedia.org/wiki/1837" TargetMode="External"/><Relationship Id="rId41" Type="http://schemas.openxmlformats.org/officeDocument/2006/relationships/hyperlink" Target="http://histpol.pl.ua/ru/component/content/article?id=1418" TargetMode="External"/><Relationship Id="rId54" Type="http://schemas.openxmlformats.org/officeDocument/2006/relationships/image" Target="media/image3.jpeg"/><Relationship Id="rId62" Type="http://schemas.openxmlformats.org/officeDocument/2006/relationships/hyperlink" Target="https://uk.wikipedia.org/wiki/%D0%86%D0%B2%D0%B0%D0%BD_%D0%9C%D0%B0%D0%B7%D0%B5%D0%BF%D0%B0" TargetMode="External"/><Relationship Id="rId70" Type="http://schemas.openxmlformats.org/officeDocument/2006/relationships/hyperlink" Target="https://uk.wikipedia.org/wiki/2_%D0%BB%D0%B8%D1%81%D1%82%D0%BE%D0%BF%D0%B0%D0%B4%D0%B0" TargetMode="External"/><Relationship Id="rId75" Type="http://schemas.openxmlformats.org/officeDocument/2006/relationships/hyperlink" Target="https://uk.wikipedia.org/wiki/%D0%90%D1%80%D1%82%D0%B8%D0%BB%D0%B5%D1%80%D1%96%D1%8F" TargetMode="External"/><Relationship Id="rId83" Type="http://schemas.openxmlformats.org/officeDocument/2006/relationships/hyperlink" Target="https://uk.wikipedia.org/wiki/1709" TargetMode="External"/><Relationship Id="rId88" Type="http://schemas.openxmlformats.org/officeDocument/2006/relationships/hyperlink" Target="https://uk.wikipedia.org/wiki/%D0%93%D0%BE%D1%80%D0%B4%D1%96%D1%94%D0%BD%D0%BA%D0%BE_%D0%9A%D0%BE%D1%81%D1%82%D1%8C" TargetMode="External"/><Relationship Id="rId91" Type="http://schemas.openxmlformats.org/officeDocument/2006/relationships/hyperlink" Target="https://uk.wikipedia.org/wiki/%D0%9C%D0%B0%D1%80%D1%88_(%D0%BF%D0%B5%D1%80%D0%B5%D1%81%D1%83%D0%B2%D0%B0%D0%BD%D0%BD%D1%8F_%D0%B2%D1%96%D0%B9%D1%81%D1%8C%D0%BA)" TargetMode="External"/><Relationship Id="rId9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uk.wikipedia.org/wiki/%D0%9F%D0%B0%D0%BC%27%D1%8F%D1%82%D0%BD%D0%B8%D0%BA_%D0%86%D0%B2%D0%B0%D0%BD%D1%83_%D0%9A%D0%BE%D1%82%D0%BB%D1%8F%D1%80%D0%B5%D0%B2%D1%81%D1%8C%D0%BA%D0%BE%D0%BC%D1%83_(%D0%9F%D0%BE%D0%BB%D1%82%D0%B0%D0%B2%D0%B0)" TargetMode="External"/><Relationship Id="rId23" Type="http://schemas.openxmlformats.org/officeDocument/2006/relationships/hyperlink" Target="https://uk.wikipedia.org/wiki/%D0%86%D0%B2%D0%B0%D0%BD_%D0%9F%D0%B5%D1%82%D1%80%D0%BE%D0%B2%D0%B8%D1%87_%D0%9A%D0%BE%D1%82%D0%BB%D1%8F%D1%80%D0%B5%D0%B2%D1%81%D1%8C%D0%BA%D0%B8%D0%B9" TargetMode="External"/><Relationship Id="rId28" Type="http://schemas.openxmlformats.org/officeDocument/2006/relationships/hyperlink" Target="https://uk.wikipedia.org/wiki/%D0%94%D0%BE%D1%80%D0%B8%D1%87%D0%BD%D0%B8%D0%B9_%D0%BE%D1%80%D0%B4%D0%B5%D1%80" TargetMode="External"/><Relationship Id="rId36" Type="http://schemas.openxmlformats.org/officeDocument/2006/relationships/hyperlink" Target="https://uk.wikipedia.org/wiki/%D0%92%D0%B0%D0%B9%D0%BD%D0%B3%D0%BE%D1%80%D1%82_%D0%9B%D0%B5%D0%B2_%D0%A1%D0%B5%D0%BC%D0%B5%D0%BD%D0%BE%D0%B2%D0%B8%D1%87" TargetMode="External"/><Relationship Id="rId49" Type="http://schemas.openxmlformats.org/officeDocument/2006/relationships/hyperlink" Target="http://histpol.pl.ua/ru/lichnosti/fotografy?id=4947" TargetMode="External"/><Relationship Id="rId57" Type="http://schemas.openxmlformats.org/officeDocument/2006/relationships/hyperlink" Target="https://uk.wikipedia.org/wiki/%D0%A1%D0%BC%D0%BE%D0%BB%D0%B5%D0%BD%D1%81%D1%8C%D0%BA" TargetMode="External"/><Relationship Id="rId10" Type="http://schemas.openxmlformats.org/officeDocument/2006/relationships/hyperlink" Target="https://uk.wikipedia.org/wiki/%D0%9F%D0%B0%D0%BD%D0%B0%D1%81_%D0%9C%D0%B8%D1%80%D0%BD%D0%B8%D0%B9" TargetMode="External"/><Relationship Id="rId31" Type="http://schemas.openxmlformats.org/officeDocument/2006/relationships/hyperlink" Target="https://uk.wikipedia.org/wiki/%D0%A1%D0%B2%D1%8F%D1%82%D0%BE-%D0%A3%D1%81%D0%BF%D0%B5%D0%BD%D1%81%D1%8C%D0%BA%D0%B8%D0%B9_%D1%81%D0%BE%D0%B1%D0%BE%D1%80_(%D0%9F%D0%BE%D0%BB%D1%82%D0%B0%D0%B2%D0%B0)" TargetMode="External"/><Relationship Id="rId44" Type="http://schemas.openxmlformats.org/officeDocument/2006/relationships/hyperlink" Target="http://histpol.pl.ua/ru/component/content/article?id=344" TargetMode="External"/><Relationship Id="rId52" Type="http://schemas.openxmlformats.org/officeDocument/2006/relationships/hyperlink" Target="http://histpol.pl.ua/ru/lichnosti/fotografy?id=2398" TargetMode="External"/><Relationship Id="rId60" Type="http://schemas.openxmlformats.org/officeDocument/2006/relationships/hyperlink" Target="https://uk.wikipedia.org/wiki/%D0%93%D0%B5%D1%82%D1%8C%D0%BC%D0%B0%D0%BD%D1%89%D0%B8%D0%BD%D0%B0" TargetMode="External"/><Relationship Id="rId65" Type="http://schemas.openxmlformats.org/officeDocument/2006/relationships/hyperlink" Target="https://uk.wikipedia.org/wiki/%D0%9F%D0%B5%D1%82%D1%80%D0%BE_I" TargetMode="External"/><Relationship Id="rId73" Type="http://schemas.openxmlformats.org/officeDocument/2006/relationships/hyperlink" Target="https://uk.wikipedia.org/wiki/%D0%97%D0%B1%D1%80%D0%BE%D1%8F" TargetMode="External"/><Relationship Id="rId78" Type="http://schemas.openxmlformats.org/officeDocument/2006/relationships/hyperlink" Target="https://uk.wikipedia.org/wiki/%D0%9B%D1%96%D0%B2%D0%BE%D0%B1%D0%B5%D1%80%D0%B5%D0%B6%D0%BD%D0%B0_%D0%A3%D0%BA%D1%80%D0%B0%D1%97%D0%BD%D0%B0" TargetMode="External"/><Relationship Id="rId81" Type="http://schemas.openxmlformats.org/officeDocument/2006/relationships/hyperlink" Target="https://uk.wikipedia.org/wiki/%D0%93%D0%BE%D1%80%D0%B4%D1%96%D1%94%D0%BD%D0%BA%D0%BE_%D0%9A%D0%BE%D1%81%D1%82%D1%8C" TargetMode="External"/><Relationship Id="rId86" Type="http://schemas.openxmlformats.org/officeDocument/2006/relationships/hyperlink" Target="https://uk.wikipedia.org/wiki/%D0%9A%D0%B0%D1%80%D0%BB_XII" TargetMode="External"/><Relationship Id="rId94" Type="http://schemas.openxmlformats.org/officeDocument/2006/relationships/hyperlink" Target="https://uk.wikipedia.org/wiki/%D0%94%D1%80%D0%B0%D0%B3%D1%83%D0%BD%D0%B8" TargetMode="External"/><Relationship Id="rId99" Type="http://schemas.openxmlformats.org/officeDocument/2006/relationships/hyperlink" Target="https://uk.wikipedia.org/wiki/%D0%9F%D0%BE%D0%BB%D1%82%D0%B0%D0%B2%D1%81%D1%8C%D0%BA%D0%B0_%D0%B1%D0%B8%D1%82%D0%B2%D0%B0" TargetMode="External"/><Relationship Id="rId101" Type="http://schemas.openxmlformats.org/officeDocument/2006/relationships/hyperlink" Target="https://uk.wikipedia.org/wiki/1709" TargetMode="External"/><Relationship Id="rId4" Type="http://schemas.openxmlformats.org/officeDocument/2006/relationships/settings" Target="settings.xml"/><Relationship Id="rId9" Type="http://schemas.openxmlformats.org/officeDocument/2006/relationships/hyperlink" Target="https://uk.wikipedia.org/wiki/%D0%9A%D0%BE%D1%80%D0%BE%D0%BB%D0%B5%D0%BD%D0%BA%D0%BE_%D0%92%D0%BE%D0%BB%D0%BE%D0%B4%D0%B8%D0%BC%D0%B8%D1%80_%D0%93%D0%B0%D0%BB%D0%B0%D0%BA%D1%82%D1%96%D0%BE%D0%BD%D0%BE%D0%B2%D0%B8%D1%87" TargetMode="External"/><Relationship Id="rId13" Type="http://schemas.openxmlformats.org/officeDocument/2006/relationships/hyperlink" Target="https://uk.wikipedia.org/wiki/%D0%9C%D0%B0%D1%80%D1%96%D1%8F_%D0%91%D0%B0%D1%88%D0%BA%D1%96%D1%80%D1%86%D0%B5%D0%B2%D0%B0" TargetMode="External"/><Relationship Id="rId18" Type="http://schemas.openxmlformats.org/officeDocument/2006/relationships/hyperlink" Target="https://uk.wikipedia.org/wiki/%D0%A2%D0%B0%D1%80%D0%B0%D1%81_%D0%A8%D0%B5%D0%B2%D1%87%D0%B5%D0%BD%D0%BA%D0%BE" TargetMode="External"/><Relationship Id="rId39" Type="http://schemas.openxmlformats.org/officeDocument/2006/relationships/image" Target="media/image2.png"/><Relationship Id="rId34" Type="http://schemas.openxmlformats.org/officeDocument/2006/relationships/hyperlink" Target="https://uk.wikipedia.org/wiki/%D0%9D%D1%96%D0%BC%D0%B5%D1%86%D1%8C%D0%BA%D0%BE-%D1%80%D0%B0%D0%B4%D1%8F%D0%BD%D1%81%D1%8C%D0%BA%D0%B0_%D0%B2%D1%96%D0%B9%D0%BD%D0%B0" TargetMode="External"/><Relationship Id="rId50" Type="http://schemas.openxmlformats.org/officeDocument/2006/relationships/hyperlink" Target="http://histpol.pl.ua/ru/lichnosti/fotografy?id=2021" TargetMode="External"/><Relationship Id="rId55" Type="http://schemas.openxmlformats.org/officeDocument/2006/relationships/hyperlink" Target="https://uk.wikipedia.org/wiki/1708" TargetMode="External"/><Relationship Id="rId76" Type="http://schemas.openxmlformats.org/officeDocument/2006/relationships/hyperlink" Target="https://uk.wikipedia.org/wiki/%D0%86%D0%B2%D0%B0%D0%BD_%D0%9C%D0%B0%D0%B7%D0%B5%D0%BF%D0%B0" TargetMode="External"/><Relationship Id="rId97" Type="http://schemas.openxmlformats.org/officeDocument/2006/relationships/hyperlink" Target="https://uk.wikipedia.org/wiki/%D0%9F%D0%B5%D1%82%D1%80%D0%BE_I" TargetMode="External"/><Relationship Id="rId7" Type="http://schemas.openxmlformats.org/officeDocument/2006/relationships/endnotes" Target="endnotes.xml"/><Relationship Id="rId71" Type="http://schemas.openxmlformats.org/officeDocument/2006/relationships/hyperlink" Target="https://uk.wikipedia.org/wiki/1708" TargetMode="External"/><Relationship Id="rId92" Type="http://schemas.openxmlformats.org/officeDocument/2006/relationships/hyperlink" Target="https://uk.wikipedia.org/wiki/%D0%90%D0%B2%D0%B0%D0%BD%D0%B3%D0%B0%D1%80%D0%B4_%D0%B2%D1%96%D0%B9%D1%81%D1%8C%D0%BA%D0%BE%D0%B2%D0%B8%D0%B9" TargetMode="External"/><Relationship Id="rId2" Type="http://schemas.openxmlformats.org/officeDocument/2006/relationships/numbering" Target="numbering.xml"/><Relationship Id="rId29" Type="http://schemas.openxmlformats.org/officeDocument/2006/relationships/hyperlink" Target="https://uk.wikipedia.org/wiki/%D0%A1%D1%82%D0%B8%D0%BB%D0%BE%D0%B1%D0%B0%D1%82" TargetMode="External"/><Relationship Id="rId24" Type="http://schemas.openxmlformats.org/officeDocument/2006/relationships/hyperlink" Target="https://uk.wikipedia.org/wiki/%D0%9B%D1%96%D1%82%D0%B5%D1%80%D0%B0%D1%82%D1%83%D1%80%D0%BD%D0%BE-%D0%BC%D0%B5%D0%BC%D0%BE%D1%80%D1%96%D0%B0%D0%BB%D1%8C%D0%BD%D0%B8%D0%B9_%D0%BC%D1%83%D0%B7%D0%B5%D0%B9_%D0%86%D0%B2%D0%B0%D0%BD%D0%B0_%D0%9A%D0%BE%D1%82%D0%BB%D1%8F%D1%80%D0%B5%D0%B2%D1%81%D1%8C%D0%BA%D0%BE%D0%B3%D0%BE" TargetMode="External"/><Relationship Id="rId40" Type="http://schemas.openxmlformats.org/officeDocument/2006/relationships/hyperlink" Target="http://histpol.pl.ua/ru/component/content/article?id=1418" TargetMode="External"/><Relationship Id="rId45" Type="http://schemas.openxmlformats.org/officeDocument/2006/relationships/hyperlink" Target="http://histpol.pl.ua/ru/component/content/article?id=982" TargetMode="External"/><Relationship Id="rId66" Type="http://schemas.openxmlformats.org/officeDocument/2006/relationships/hyperlink" Target="https://uk.wikipedia.org/wiki/%D0%9C%D0%BE%D1%81%D0%BA%D0%BE%D0%B2%D1%81%D1%8C%D0%BA%D0%B5_%D1%86%D0%B0%D1%80%D1%81%D1%82%D0%B2%D0%BE" TargetMode="External"/><Relationship Id="rId87" Type="http://schemas.openxmlformats.org/officeDocument/2006/relationships/hyperlink" Target="https://uk.wikipedia.org/wiki/%D0%86%D0%B2%D0%B0%D0%BD_%D0%9C%D0%B0%D0%B7%D0%B5%D0%BF%D0%B0" TargetMode="External"/><Relationship Id="rId61" Type="http://schemas.openxmlformats.org/officeDocument/2006/relationships/hyperlink" Target="https://uk.wikipedia.org/wiki/%D0%93%D0%B5%D1%82%D1%8C%D0%BC%D0%B0%D0%BD" TargetMode="External"/><Relationship Id="rId82" Type="http://schemas.openxmlformats.org/officeDocument/2006/relationships/hyperlink" Target="https://uk.wikipedia.org/wiki/%D0%97%D0%B0%D0%BF%D0%BE%D1%80%D0%BE%D0%B7%D1%8C%D0%BA%D1%96_%D0%BA%D0%BE%D0%B7%D0%B0%D0%BA%D0%B8" TargetMode="External"/><Relationship Id="rId19" Type="http://schemas.openxmlformats.org/officeDocument/2006/relationships/hyperlink" Target="https://uk.wikipedia.org/wiki/%D0%92%D0%BE%D1%80%D1%81%D0%BA%D0%BB%D0%B0" TargetMode="External"/><Relationship Id="rId14" Type="http://schemas.openxmlformats.org/officeDocument/2006/relationships/hyperlink" Target="https://uk.wikipedia.org/wiki/%D0%9C%D0%B0%D1%80%D1%96%D1%8F_%D0%97%D0%B0%D0%BD%D1%8C%D0%BA%D0%BE%D0%B2%D0%B5%D1%86%D1%8C%D0%BA%D0%B0" TargetMode="External"/><Relationship Id="rId30" Type="http://schemas.openxmlformats.org/officeDocument/2006/relationships/hyperlink" Target="https://uk.wikipedia.org/wiki/%D0%90%D0%BD%D1%82%D0%B0%D0%B1%D0%BB%D0%B5%D0%BC%D0%B5%D0%BD%D1%82" TargetMode="External"/><Relationship Id="rId35" Type="http://schemas.openxmlformats.org/officeDocument/2006/relationships/hyperlink" Target="https://uk.wikipedia.org/wiki/1954" TargetMode="External"/><Relationship Id="rId56" Type="http://schemas.openxmlformats.org/officeDocument/2006/relationships/hyperlink" Target="https://uk.wikipedia.org/wiki/%D0%91%D0%B8%D1%82%D0%B2%D0%B0_%D0%BF%D1%96%D0%B4_%D0%9B%D1%96%D1%81%D0%BD%D0%BE%D1%8E" TargetMode="External"/><Relationship Id="rId77" Type="http://schemas.openxmlformats.org/officeDocument/2006/relationships/hyperlink" Target="https://uk.wikipedia.org/wiki/%D0%9A%D0%B0%D1%80%D0%BB_XII" TargetMode="External"/><Relationship Id="rId100" Type="http://schemas.openxmlformats.org/officeDocument/2006/relationships/hyperlink" Target="https://uk.wikipedia.org/wiki/27_%D1%87%D0%B5%D1%80%D0%B2%D0%BD%D1%8F" TargetMode="External"/><Relationship Id="rId8" Type="http://schemas.openxmlformats.org/officeDocument/2006/relationships/hyperlink" Target="https://uk.wikipedia.org/wiki/%D0%A4%D0%BE%D1%82%D0%BE%D0%B0%D1%82%D0%B5%D0%BB%D1%8C%D1%94" TargetMode="External"/><Relationship Id="rId51" Type="http://schemas.openxmlformats.org/officeDocument/2006/relationships/hyperlink" Target="http://histpol.pl.ua/ru/lichnosti/fotografy?id=2397" TargetMode="External"/><Relationship Id="rId72" Type="http://schemas.openxmlformats.org/officeDocument/2006/relationships/hyperlink" Target="https://uk.wikipedia.org/wiki/%D0%91%D0%B0%D1%82%D1%83%D1%80%D0%B8%D0%BD%D1%81%D1%8C%D0%BA%D0%B0_%D1%82%D1%80%D0%B0%D0%B3%D0%B5%D0%B4%D1%96%D1%8F" TargetMode="External"/><Relationship Id="rId93" Type="http://schemas.openxmlformats.org/officeDocument/2006/relationships/hyperlink" Target="https://uk.wikipedia.org/wiki/%D0%9A%D0%BE%D0%BB%D0%BE%D0%BD%D0%B0_%D0%B2%D1%96%D0%B9%D1%81%D1%8C%D0%BA%D0%BE%D0%B2%D0%B0" TargetMode="External"/><Relationship Id="rId98" Type="http://schemas.openxmlformats.org/officeDocument/2006/relationships/hyperlink" Target="https://uk.wikipedia.org/wiki/%D0%9A%D0%B0%D1%80%D0%BB_XII"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0CFEA3-2A99-439A-9EF0-D4F65BF10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1693</TotalTime>
  <Pages>31</Pages>
  <Words>8892</Words>
  <Characters>50689</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59</cp:revision>
  <cp:lastPrinted>2021-09-27T18:08:00Z</cp:lastPrinted>
  <dcterms:created xsi:type="dcterms:W3CDTF">2021-07-20T08:39:00Z</dcterms:created>
  <dcterms:modified xsi:type="dcterms:W3CDTF">2024-02-20T06:29:00Z</dcterms:modified>
</cp:coreProperties>
</file>