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9D6" w:rsidRPr="00BC2180" w:rsidRDefault="008A39D6" w:rsidP="008A3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Методична розробка міської SMART-лабораторії </w:t>
      </w:r>
    </w:p>
    <w:p w:rsidR="008A39D6" w:rsidRPr="00BC2180" w:rsidRDefault="008A39D6" w:rsidP="008A3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«Ненасильницьке спілкування. </w:t>
      </w:r>
    </w:p>
    <w:p w:rsidR="008A39D6" w:rsidRPr="00BC2180" w:rsidRDefault="008A39D6" w:rsidP="008A3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</w:t>
      </w:r>
      <w:proofErr w:type="spellStart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>комунікувати</w:t>
      </w:r>
      <w:proofErr w:type="spellEnd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надавати зворотній зв'язок екологічно»</w:t>
      </w:r>
    </w:p>
    <w:p w:rsidR="00743690" w:rsidRPr="00BC2180" w:rsidRDefault="00743690" w:rsidP="0074369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A39D6" w:rsidRPr="00BC2180" w:rsidRDefault="008A39D6" w:rsidP="006460D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Міська</w:t>
      </w:r>
      <w:r w:rsidR="006460DE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SMART-лабораторії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«Ненасильницьке спілкування.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комунікувати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й надавати зворотній зв'язок екологічно»</w:t>
      </w:r>
      <w:r w:rsidR="006460DE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- є досвідом м. Кривого Рогу,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організована департаментом освіти і науки м</w:t>
      </w:r>
      <w:r w:rsidR="006460DE" w:rsidRPr="00BC2180">
        <w:rPr>
          <w:rFonts w:ascii="Times New Roman" w:hAnsi="Times New Roman" w:cs="Times New Roman"/>
          <w:sz w:val="28"/>
          <w:szCs w:val="28"/>
          <w:lang w:val="uk-UA"/>
        </w:rPr>
        <w:t>іста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та проведена комунальним закладом «Центр професійного розвитку педагогічних працівників», координаційно-методичним відділом міського палацу дитячої та юнацької творчості «Горицвіт» для педагогічних працівників закладів загальної середньої та</w:t>
      </w:r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позашкільної освіти міста. В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иступ</w:t>
      </w:r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найкращих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спікерів з закладів освіти</w:t>
      </w:r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відбувались у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ормат</w:t>
      </w:r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відео-конференції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BC2180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Meet</w:t>
      </w:r>
      <w:proofErr w:type="spellEnd"/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460DE"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Кожна з запропонованих тем підкріплена матеріалом з власного досвіду спікерів. Кожен виступ анонсується професійним коментарем модераторів.</w:t>
      </w:r>
      <w:r w:rsidR="00ED2B36">
        <w:rPr>
          <w:rFonts w:ascii="Times New Roman" w:hAnsi="Times New Roman" w:cs="Times New Roman"/>
          <w:sz w:val="28"/>
          <w:szCs w:val="28"/>
          <w:lang w:val="uk-UA"/>
        </w:rPr>
        <w:t xml:space="preserve"> Спікери вдало провели свої виступи у інтерактивній формі, залучаючи усіх учасників до виконання завдань у чаті. </w:t>
      </w:r>
    </w:p>
    <w:p w:rsidR="00BC2180" w:rsidRPr="00BC2180" w:rsidRDefault="00BC2180" w:rsidP="006460D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Підсумком роботи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SMART-лабораторії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є заповнення учасниками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-форми «Залік-тест»</w:t>
      </w:r>
      <w:r w:rsidR="00ED2B36">
        <w:rPr>
          <w:rFonts w:ascii="Times New Roman" w:hAnsi="Times New Roman" w:cs="Times New Roman"/>
          <w:sz w:val="28"/>
          <w:szCs w:val="28"/>
          <w:lang w:val="uk-UA"/>
        </w:rPr>
        <w:t>, отримання сертифікатів та усіх матеріалів заходу.</w:t>
      </w:r>
    </w:p>
    <w:p w:rsidR="00743690" w:rsidRPr="00BC2180" w:rsidRDefault="00ED2B36" w:rsidP="006460D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2B36">
        <w:rPr>
          <w:rFonts w:ascii="Times New Roman" w:hAnsi="Times New Roman" w:cs="Times New Roman"/>
          <w:sz w:val="28"/>
          <w:szCs w:val="28"/>
          <w:lang w:val="uk-UA"/>
        </w:rPr>
        <w:t>SMART-лабораторії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включає в себе поєднання теорії з практичними завданнями.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743690" w:rsidRPr="00BC2180">
        <w:rPr>
          <w:rFonts w:ascii="Times New Roman" w:hAnsi="Times New Roman" w:cs="Times New Roman"/>
          <w:sz w:val="28"/>
          <w:szCs w:val="28"/>
          <w:lang w:val="uk-UA"/>
        </w:rPr>
        <w:t>Дана тематика і форма роботи може бути використана у роботі заступників директорів з навчально-виховної роботи, класних керівників та інших педагогів закладів освіти.</w:t>
      </w:r>
      <w:r w:rsidRPr="00ED2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39D6" w:rsidRPr="00BC2180" w:rsidRDefault="008A39D6" w:rsidP="009516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4BC4" w:rsidRPr="00BC2180" w:rsidRDefault="00040756" w:rsidP="009516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</w:t>
      </w:r>
    </w:p>
    <w:p w:rsidR="001E4BC4" w:rsidRPr="00BC2180" w:rsidRDefault="00040756" w:rsidP="009516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проведення міської SMART-лабораторії </w:t>
      </w:r>
    </w:p>
    <w:p w:rsidR="0027686D" w:rsidRPr="00BC2180" w:rsidRDefault="00040756" w:rsidP="009516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«Ненасильницьке спілкування. </w:t>
      </w:r>
    </w:p>
    <w:p w:rsidR="00040756" w:rsidRPr="00BC2180" w:rsidRDefault="00040756" w:rsidP="009516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</w:t>
      </w:r>
      <w:proofErr w:type="spellStart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>комунікувати</w:t>
      </w:r>
      <w:proofErr w:type="spellEnd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надавати зворотній зв'язок екологічно»</w:t>
      </w:r>
    </w:p>
    <w:p w:rsidR="00040756" w:rsidRPr="00BC2180" w:rsidRDefault="00040756" w:rsidP="00040756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1"/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523"/>
        <w:gridCol w:w="850"/>
        <w:gridCol w:w="2552"/>
      </w:tblGrid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523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Зміст </w:t>
            </w:r>
          </w:p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(що досліджується)</w:t>
            </w:r>
          </w:p>
        </w:tc>
        <w:tc>
          <w:tcPr>
            <w:tcW w:w="85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тривалість</w:t>
            </w:r>
          </w:p>
        </w:tc>
        <w:tc>
          <w:tcPr>
            <w:tcW w:w="2552" w:type="dxa"/>
          </w:tcPr>
          <w:p w:rsidR="00007E7F" w:rsidRPr="00BC2180" w:rsidRDefault="00006FDD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Спікери, модератори</w:t>
            </w:r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007E7F" w:rsidRPr="00BC2180" w:rsidRDefault="00007E7F" w:rsidP="00BC21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Вступ.  Д</w:t>
            </w:r>
            <w:r w:rsidR="00BC2180"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ержавний стандарт </w:t>
            </w: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базової середньої освіти – акцентуація точок виховного пливу.</w:t>
            </w:r>
          </w:p>
        </w:tc>
        <w:tc>
          <w:tcPr>
            <w:tcW w:w="2523" w:type="dxa"/>
          </w:tcPr>
          <w:p w:rsidR="00007E7F" w:rsidRPr="00BC2180" w:rsidRDefault="00007E7F" w:rsidP="0000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Мета, завдання роботи лабораторії. Ціле спрямовуючий документ у формуванні ціннісних </w:t>
            </w:r>
            <w:r w:rsidRPr="00BC21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орієнтирів здобувачів освіти.</w:t>
            </w:r>
          </w:p>
        </w:tc>
        <w:tc>
          <w:tcPr>
            <w:tcW w:w="85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хв</w:t>
            </w:r>
          </w:p>
        </w:tc>
        <w:tc>
          <w:tcPr>
            <w:tcW w:w="2552" w:type="dxa"/>
          </w:tcPr>
          <w:p w:rsidR="00007E7F" w:rsidRPr="00BC2180" w:rsidRDefault="00006FDD" w:rsidP="00006F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модератор </w:t>
            </w:r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</w:t>
            </w: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8" w:type="dxa"/>
          </w:tcPr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Практика попередження та протидія насильству в освітньому середовищі</w:t>
            </w:r>
          </w:p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3" w:type="dxa"/>
          </w:tcPr>
          <w:p w:rsidR="00007E7F" w:rsidRPr="00BC2180" w:rsidRDefault="00007E7F" w:rsidP="006C0C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Теоретичні і практичні рекомендації</w:t>
            </w:r>
          </w:p>
        </w:tc>
        <w:tc>
          <w:tcPr>
            <w:tcW w:w="850" w:type="dxa"/>
          </w:tcPr>
          <w:p w:rsidR="00007E7F" w:rsidRPr="00BC2180" w:rsidRDefault="00007E7F" w:rsidP="006C0C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30 хв</w:t>
            </w:r>
          </w:p>
        </w:tc>
        <w:tc>
          <w:tcPr>
            <w:tcW w:w="2552" w:type="dxa"/>
          </w:tcPr>
          <w:p w:rsidR="00007E7F" w:rsidRPr="00BC2180" w:rsidRDefault="00006FDD" w:rsidP="00197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Спікер </w:t>
            </w:r>
            <w:proofErr w:type="spellStart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Н.Орешечко</w:t>
            </w:r>
            <w:proofErr w:type="spellEnd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, голова </w:t>
            </w:r>
            <w:r w:rsidR="00197771" w:rsidRPr="00BC2180">
              <w:rPr>
                <w:rFonts w:ascii="Times New Roman" w:hAnsi="Times New Roman" w:cs="Times New Roman"/>
                <w:sz w:val="28"/>
                <w:szCs w:val="28"/>
              </w:rPr>
              <w:t>професійної спільноти</w:t>
            </w:r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 практичних психологів Покровського р-ну</w:t>
            </w: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Емоційний інтелект та ненасильницьке спілкування. Навички ефективного ненасильницького спілкування</w:t>
            </w:r>
          </w:p>
        </w:tc>
        <w:tc>
          <w:tcPr>
            <w:tcW w:w="2523" w:type="dxa"/>
          </w:tcPr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Теоретичні і практичні рекомендації для вчителів, батьків, учнів</w:t>
            </w:r>
          </w:p>
        </w:tc>
        <w:tc>
          <w:tcPr>
            <w:tcW w:w="85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30 хв</w:t>
            </w:r>
          </w:p>
        </w:tc>
        <w:tc>
          <w:tcPr>
            <w:tcW w:w="2552" w:type="dxa"/>
          </w:tcPr>
          <w:p w:rsidR="00007E7F" w:rsidRPr="00BC2180" w:rsidRDefault="00006FDD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Спікер </w:t>
            </w:r>
            <w:proofErr w:type="spellStart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Т.Левченко</w:t>
            </w:r>
            <w:proofErr w:type="spellEnd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, практичний психолог КГ №36</w:t>
            </w: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007E7F" w:rsidRPr="00BC2180" w:rsidRDefault="00007E7F" w:rsidP="007F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Формування навичок екологічного (ненасильницького) спілкування на заняттях спортом</w:t>
            </w:r>
          </w:p>
        </w:tc>
        <w:tc>
          <w:tcPr>
            <w:tcW w:w="2523" w:type="dxa"/>
          </w:tcPr>
          <w:p w:rsidR="00007E7F" w:rsidRPr="00BC2180" w:rsidRDefault="00007E7F" w:rsidP="007F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Презентація практичних здобутків з досвіду роботи закладу позашкільної освіти</w:t>
            </w:r>
          </w:p>
        </w:tc>
        <w:tc>
          <w:tcPr>
            <w:tcW w:w="850" w:type="dxa"/>
          </w:tcPr>
          <w:p w:rsidR="00007E7F" w:rsidRPr="00BC2180" w:rsidRDefault="00007E7F" w:rsidP="007F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  <w:tc>
          <w:tcPr>
            <w:tcW w:w="2552" w:type="dxa"/>
          </w:tcPr>
          <w:p w:rsidR="00007E7F" w:rsidRPr="00BC2180" w:rsidRDefault="00006FDD" w:rsidP="007F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Спікер </w:t>
            </w:r>
            <w:proofErr w:type="spellStart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Т.Яблонська</w:t>
            </w:r>
            <w:proofErr w:type="spellEnd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, заступник директора </w:t>
            </w:r>
          </w:p>
          <w:p w:rsidR="00007E7F" w:rsidRPr="00BC2180" w:rsidRDefault="00007E7F" w:rsidP="007F6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КПНЗ «ЦСДЮМ «Олімп» КМР</w:t>
            </w: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«Проблема «тихого насилля» в закладах освіти. Пошук шляхів порозуміння через популяризацію культури діалогу та екологічної комунікації (вчителі – батьки)»</w:t>
            </w:r>
          </w:p>
        </w:tc>
        <w:tc>
          <w:tcPr>
            <w:tcW w:w="2523" w:type="dxa"/>
          </w:tcPr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30 хв</w:t>
            </w:r>
          </w:p>
        </w:tc>
        <w:tc>
          <w:tcPr>
            <w:tcW w:w="2552" w:type="dxa"/>
          </w:tcPr>
          <w:p w:rsidR="00007E7F" w:rsidRPr="00BC2180" w:rsidRDefault="00006FDD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Спікер </w:t>
            </w:r>
            <w:proofErr w:type="spellStart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Н.Хорошковська</w:t>
            </w:r>
            <w:proofErr w:type="spellEnd"/>
            <w:r w:rsidR="00007E7F" w:rsidRPr="00BC2180">
              <w:rPr>
                <w:rFonts w:ascii="Times New Roman" w:hAnsi="Times New Roman" w:cs="Times New Roman"/>
                <w:sz w:val="28"/>
                <w:szCs w:val="28"/>
              </w:rPr>
              <w:t>, заступник директора з виховної роботи</w:t>
            </w:r>
          </w:p>
          <w:p w:rsidR="00007E7F" w:rsidRPr="00BC2180" w:rsidRDefault="00007E7F" w:rsidP="00C86B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 КГ № 36</w:t>
            </w:r>
          </w:p>
          <w:p w:rsidR="00007E7F" w:rsidRPr="00BC2180" w:rsidRDefault="00007E7F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7E7F" w:rsidRPr="00BC2180" w:rsidTr="006460DE">
        <w:tc>
          <w:tcPr>
            <w:tcW w:w="710" w:type="dxa"/>
          </w:tcPr>
          <w:p w:rsidR="00007E7F" w:rsidRPr="00BC2180" w:rsidRDefault="00007E7F" w:rsidP="00F6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007E7F" w:rsidRPr="00BC2180" w:rsidRDefault="00007E7F" w:rsidP="00F6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Екологічне (ненасильницьке) спілкування у педагогічному колективі – основа ефективного освітнього процесу закладу </w:t>
            </w:r>
          </w:p>
        </w:tc>
        <w:tc>
          <w:tcPr>
            <w:tcW w:w="2523" w:type="dxa"/>
          </w:tcPr>
          <w:p w:rsidR="00007E7F" w:rsidRPr="00BC2180" w:rsidRDefault="00007E7F" w:rsidP="00F6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Професійний коментар</w:t>
            </w:r>
          </w:p>
        </w:tc>
        <w:tc>
          <w:tcPr>
            <w:tcW w:w="850" w:type="dxa"/>
          </w:tcPr>
          <w:p w:rsidR="00007E7F" w:rsidRPr="00BC2180" w:rsidRDefault="00007E7F" w:rsidP="00F6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5 хв</w:t>
            </w:r>
          </w:p>
        </w:tc>
        <w:tc>
          <w:tcPr>
            <w:tcW w:w="2552" w:type="dxa"/>
          </w:tcPr>
          <w:p w:rsidR="00007E7F" w:rsidRPr="00BC2180" w:rsidRDefault="00006FDD" w:rsidP="00F62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 xml:space="preserve">Модератор </w:t>
            </w:r>
            <w:r w:rsidR="009516B4" w:rsidRPr="00BC218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="009516B4" w:rsidRPr="00BC218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 w:rsidR="009516B4" w:rsidRPr="00BC2180"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</w:t>
            </w:r>
          </w:p>
        </w:tc>
      </w:tr>
      <w:tr w:rsidR="003C7844" w:rsidRPr="00BC2180" w:rsidTr="006460DE">
        <w:trPr>
          <w:trHeight w:val="2034"/>
        </w:trPr>
        <w:tc>
          <w:tcPr>
            <w:tcW w:w="710" w:type="dxa"/>
          </w:tcPr>
          <w:p w:rsidR="003C7844" w:rsidRPr="00BC2180" w:rsidRDefault="003C7844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3C7844" w:rsidRPr="00BC2180" w:rsidRDefault="003C7844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Зворотній зв'язок «Питання – відповідь».</w:t>
            </w:r>
          </w:p>
          <w:p w:rsidR="003C7844" w:rsidRPr="00BC2180" w:rsidRDefault="003C7844" w:rsidP="002C4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Залік-тест</w:t>
            </w:r>
          </w:p>
        </w:tc>
        <w:tc>
          <w:tcPr>
            <w:tcW w:w="2523" w:type="dxa"/>
          </w:tcPr>
          <w:p w:rsidR="003C7844" w:rsidRPr="00BC2180" w:rsidRDefault="003C7844" w:rsidP="002C4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Знання, отримані педагогами у ході роботи SMART-лабораторії</w:t>
            </w:r>
          </w:p>
        </w:tc>
        <w:tc>
          <w:tcPr>
            <w:tcW w:w="850" w:type="dxa"/>
          </w:tcPr>
          <w:p w:rsidR="003C7844" w:rsidRPr="00BC2180" w:rsidRDefault="003C7844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30 хв</w:t>
            </w:r>
          </w:p>
        </w:tc>
        <w:tc>
          <w:tcPr>
            <w:tcW w:w="2552" w:type="dxa"/>
          </w:tcPr>
          <w:p w:rsidR="003C7844" w:rsidRPr="00BC2180" w:rsidRDefault="003C7844" w:rsidP="007D2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КМР,</w:t>
            </w:r>
          </w:p>
          <w:p w:rsidR="003C7844" w:rsidRPr="00BC2180" w:rsidRDefault="003C7844" w:rsidP="002C4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2180">
              <w:rPr>
                <w:rFonts w:ascii="Times New Roman" w:hAnsi="Times New Roman" w:cs="Times New Roman"/>
                <w:sz w:val="28"/>
                <w:szCs w:val="28"/>
              </w:rPr>
              <w:t>Л. Солдатенкова, методист КПНЗ «МПДЮТ «Горицвіт» КМР, модератори</w:t>
            </w:r>
          </w:p>
        </w:tc>
      </w:tr>
    </w:tbl>
    <w:p w:rsidR="004F1FAA" w:rsidRPr="00BC2180" w:rsidRDefault="004F1FAA" w:rsidP="004F1FA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1FAA" w:rsidRPr="00BC2180" w:rsidRDefault="0069769B" w:rsidP="004F1F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Тези професійних коментарів для міської SMART-лабораторії </w:t>
      </w:r>
    </w:p>
    <w:p w:rsidR="0069769B" w:rsidRPr="00BC2180" w:rsidRDefault="0069769B" w:rsidP="004F1F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>«Ненасильницьке спілкування.</w:t>
      </w:r>
    </w:p>
    <w:p w:rsidR="0069769B" w:rsidRPr="00BC2180" w:rsidRDefault="0069769B" w:rsidP="004F1F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</w:t>
      </w:r>
      <w:proofErr w:type="spellStart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>комунікувати</w:t>
      </w:r>
      <w:proofErr w:type="spellEnd"/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надавати зворотній зв'язок екологічно»</w:t>
      </w:r>
    </w:p>
    <w:p w:rsidR="0069769B" w:rsidRPr="00BC2180" w:rsidRDefault="0069769B" w:rsidP="0069769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Вітаю педагогічну спільноту, яка зібралась у нашій міській SMART-лабораторії щоб розглянути важливі питання щодо ненасильницького, екологічного спілкування. Сьогодні до нас приєдналися заступники директорів, класні керівники, керівники гуртків, методисти закладів загальної середньої та позашкільної освіти міста.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Відразу розкрию логістичні питання. Заняття у лабораторії проходитимуть протягом 2-3 сесій з 5-ти хвилинними перервами. Окрім спільної роботи, учасники будуть залучені до роботи у групах. Будьте уважні, робіть нотатки у ході всього заняття. По завершенню виступів спікерів (модераторів) вам буде запропоновано заповнити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-форму, у якій необхідно надати відповіді на деякі питання тест-заліку. Форма буде доступною протягом 30 хв. відразу після завершення виступів. Усі, хто дотримається цих вимог, згодом отримають сертифікати (2 год.). Нагадую: сертифікати, зазвичай, розміщуються на сайті КЗ «ЦПРПП» КМР. Матеріали усіх виступів кожен учасник має змогу отримати за покликанням на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-диску.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Тож, переходимо до роботи. Державний стандарт базової середньої освіти – є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цілеспрямовуючим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документом у формуванні ціннісних орієнтирів здобувачів освіти. Він актуальний як для закладів загальної середньої так і позашкільної освіти і є основою для розроблення типових освітніх програм. Вимоги до обов’язкових результатів освітнього процесу визначено у даному документі на основі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підходу – формування ключових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, з якими більш детально ви можете ознайомитись самостійно.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Серед 9-ти ціннісних орієнтирів, зазначених у Держстандарті є ті, на які саме сьогодні ми звертаємо увагу: повага до особистості учня; забезпечення рівного доступу до освіти; дотримання принципів академічної доброчесності; розвиток критичного мислення учня; створення освітнього середовища, в якому забезпечено атмосферу довіри, без будь-яких форм дискримінації учасників освітнього процесу; утвердження людської гідності, чесності, милосердя, доброти, справедливості, співпереживання, взаємоповаги і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lastRenderedPageBreak/>
        <w:t>взаємодопомоги, поваги до прав і свобод людини, здатності до конструктивної взаємодії учнів між собою та з дорослими.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І зараз я запрошую до слова Ніну Григорівну Хорошковську, заступницю д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>иректора з виховної роботи Криворізької гімназії №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36, яка розкриє деякі теоретико-практичні засади ненасильницького спілкування та запропонує шляхи порозуміння через популяризацію культури діалогу та екологічної комунікації.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(Виступ Н.Г. Хорошковської)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Дякуємо, Ніно Григорівно. 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До речі, основою ефективного освітнього процесу закладу є, найперше, екологічне (ненасильницьке) спілкування у педагогічному колективі. Від того, як побудовані взаємини дорослих, які моделі спілкування щодня демонструють педагоги, залежить успішність чи неуспішність виховного процесу з дітьми та їх батьками. Слід пам’ятати, що життя без конфліктів не можливе, але вирішити їх можна по-різному. Відповісти на «їдке» зауваження колеги (інших людей) і «роздмухати вогнище» конфлікту, або ж запропонувати свій власний конкретний вихід із ситуації, разом скласти і дотримуватись певних правил корпоративної етики.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Повірте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, це дійсно працює.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А ми переходимо до наступного питання. Кожному з нас хоч раз у житті доводилося чути звинувачення або критику. Це неприємно і заважає конструктивному діалогу. Запорука ефективної роботи кожного члена діалогу у ході освітнього процесу є зворотний зв’язок. Однак часом через неправильно наданий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фідбек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людина, замість отримання мотивації до зростання й розвитку, може закритись у собі та перестати сприймати будь-яку критику на свою адресу. Основні поради, як надавати зворотний зв’язок, як не довести непорозуміння або конфлікт до таких явищ як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мобінг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, вам озвучить зараз практичний психолог К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>риворізької загальноосвітньої школи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№52, голова професійної спільноти практичних психологів Покровського району Надія Вікторівна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Орешечко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. Прошу, Надіє Вікторівно.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(виступ Н.В.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Орешечко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Шановні колеги, користуючись цими порадами ви зможете побудувати навколо себе середовище екологічного спілкування. Також я можу запропонувати для використання у роботі матеріали, які розміщені на сторін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>ці «Програма «Безпечний простір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» за покликанням https://www.facebook.com/safespace.kmarehab/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Дякуємо Надії Вікторівні і переходимо до виступу нашого наступного спікера. Про те, як завдяки такому екологічному спілкуванню ефективно здійснюється освітній процес у закладі позашкільної освіти нам повідомить заступниця директора 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>комунального позашкільного навчального закладу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«Ц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 xml:space="preserve">ентр спорту для дітей, юнацтва та молоді 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>«Олімп» Ірина Василівна Яблонська.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(виступ І.В. Яблонської)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Дякуємо, Ірино Василівно. </w:t>
      </w:r>
    </w:p>
    <w:p w:rsidR="0069769B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«Емоційний інтелект та ненасильницьке спілкування» - цей взаємозв’язок нам пропонує відстежити і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надасть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практичні рекомендації наша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спікерка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– практичний психолог К</w:t>
      </w:r>
      <w:r w:rsidR="00CF65EC">
        <w:rPr>
          <w:rFonts w:ascii="Times New Roman" w:hAnsi="Times New Roman" w:cs="Times New Roman"/>
          <w:sz w:val="28"/>
          <w:szCs w:val="28"/>
          <w:lang w:val="uk-UA"/>
        </w:rPr>
        <w:t>риворізької гімназії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№36 Тетяна Вікторівна Левченко.</w:t>
      </w:r>
    </w:p>
    <w:p w:rsidR="0069769B" w:rsidRPr="00BC2180" w:rsidRDefault="0069769B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>(виступ Т.В. Левченко)</w:t>
      </w:r>
    </w:p>
    <w:p w:rsidR="00C825E4" w:rsidRPr="00BC2180" w:rsidRDefault="0069769B" w:rsidP="00BC21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Дякуємо Тетяно Вікторівно! Дякуємо усім спікерам (модераторам) за змістовні виступи та надані презентації. Настав час для </w:t>
      </w:r>
      <w:proofErr w:type="spellStart"/>
      <w:r w:rsidRPr="00BC2180">
        <w:rPr>
          <w:rFonts w:ascii="Times New Roman" w:hAnsi="Times New Roman" w:cs="Times New Roman"/>
          <w:sz w:val="28"/>
          <w:szCs w:val="28"/>
          <w:lang w:val="uk-UA"/>
        </w:rPr>
        <w:t>зворотнього</w:t>
      </w:r>
      <w:proofErr w:type="spellEnd"/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зв’язку з усіма учасниками сьогоднішнього заходу. Заходьте за покликанням і заповнюйте форму «Тест-заліку» (30 хв). І до нових зустрічей!</w:t>
      </w:r>
    </w:p>
    <w:p w:rsidR="004F1FAA" w:rsidRPr="00BC2180" w:rsidRDefault="004F1FAA" w:rsidP="00BC218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2180">
        <w:rPr>
          <w:rFonts w:ascii="Times New Roman" w:hAnsi="Times New Roman" w:cs="Times New Roman"/>
          <w:b/>
          <w:sz w:val="28"/>
          <w:szCs w:val="28"/>
          <w:lang w:val="uk-UA"/>
        </w:rPr>
        <w:t>Питання для залік</w:t>
      </w:r>
      <w:r w:rsidR="00BC2180" w:rsidRPr="00BC2180">
        <w:rPr>
          <w:rFonts w:ascii="Times New Roman" w:hAnsi="Times New Roman" w:cs="Times New Roman"/>
          <w:b/>
          <w:sz w:val="28"/>
          <w:szCs w:val="28"/>
          <w:lang w:val="uk-UA"/>
        </w:rPr>
        <w:t>-тесту</w:t>
      </w:r>
    </w:p>
    <w:p w:rsidR="004F1FAA" w:rsidRPr="00BC2180" w:rsidRDefault="004F1FAA" w:rsidP="00BC2180">
      <w:pPr>
        <w:jc w:val="both"/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 xml:space="preserve">«Проблема «тихого насилля» в закладах освіти. Пошук шляхів порозуміння через популяризацію культури діалогу та екологічної комунікації 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>Самоемпатія</w:t>
      </w:r>
      <w:proofErr w:type="spellEnd"/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– це</w:t>
      </w:r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>: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А) пошук власного стилю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Б) вміння робити самопрезентацію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В) самоствердження за рахунок інших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  <w:t xml:space="preserve">Г) </w:t>
      </w:r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>усвідомлення власних почуттів і бажань, потреб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</w:pP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b/>
          <w:color w:val="050505"/>
          <w:sz w:val="28"/>
          <w:szCs w:val="28"/>
          <w:shd w:val="clear" w:color="auto" w:fill="FFFFFF"/>
          <w:lang w:val="uk-UA"/>
        </w:rPr>
        <w:t>2. Як можна підвищити процент розуміння наших вимог?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А) спостерігати за ситуацією;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Б) шукати </w:t>
      </w:r>
      <w:proofErr w:type="spellStart"/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самоефективні</w:t>
      </w:r>
      <w:proofErr w:type="spellEnd"/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стратегії ;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  <w:t xml:space="preserve">В) </w:t>
      </w:r>
      <w:r w:rsidRPr="00BC2180">
        <w:rPr>
          <w:rFonts w:ascii="Times New Roman" w:eastAsia="Calibri" w:hAnsi="Times New Roman" w:cs="Times New Roman"/>
          <w:b/>
          <w:i/>
          <w:color w:val="050505"/>
          <w:sz w:val="28"/>
          <w:szCs w:val="28"/>
          <w:shd w:val="clear" w:color="auto" w:fill="FFFFFF"/>
          <w:lang w:val="uk-UA"/>
        </w:rPr>
        <w:t>правильно формулювати прохання-вимогу;</w:t>
      </w:r>
    </w:p>
    <w:p w:rsidR="004F1FAA" w:rsidRPr="00BC2180" w:rsidRDefault="004F1FAA" w:rsidP="00BC2180">
      <w:pPr>
        <w:ind w:left="284"/>
        <w:contextualSpacing/>
        <w:jc w:val="both"/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 w:rsidRPr="00BC2180">
        <w:rPr>
          <w:rFonts w:ascii="Times New Roman" w:eastAsia="Calibri" w:hAnsi="Times New Roman" w:cs="Times New Roman"/>
          <w:color w:val="050505"/>
          <w:sz w:val="28"/>
          <w:szCs w:val="28"/>
          <w:shd w:val="clear" w:color="auto" w:fill="FFFFFF"/>
          <w:lang w:val="uk-UA"/>
        </w:rPr>
        <w:t>Г) розрізняти свої думки і почуття.</w:t>
      </w:r>
    </w:p>
    <w:p w:rsidR="004F1FAA" w:rsidRPr="00BC2180" w:rsidRDefault="004F1FAA" w:rsidP="00BC21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«Практика попередження та протидія насильству в освітньому середовищі»</w:t>
      </w:r>
      <w:r w:rsidRPr="00BC21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1FAA" w:rsidRPr="00BC2180" w:rsidRDefault="004F1FAA" w:rsidP="00BC218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Назвіть кілька стратегій поведінки для дітей, які можуть допомогти їм покращити ситуацію і своє самопочуття, зумовлене тим, що відбувається: </w:t>
      </w:r>
    </w:p>
    <w:p w:rsidR="004F1FAA" w:rsidRPr="00BC2180" w:rsidRDefault="004F1FAA" w:rsidP="00BC2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4"/>
          <w:position w:val="1"/>
          <w:sz w:val="28"/>
          <w:szCs w:val="28"/>
          <w:u w:val="single"/>
          <w:lang w:val="uk-UA" w:eastAsia="ru-RU"/>
        </w:rPr>
      </w:pPr>
      <w:r w:rsidRPr="00BC2180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(Відповідь:</w:t>
      </w:r>
    </w:p>
    <w:p w:rsidR="004F1FAA" w:rsidRPr="00BC2180" w:rsidRDefault="004F1FAA" w:rsidP="00BC218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Уникай бешкетника й перебувай у товаристві друзів. </w:t>
      </w:r>
    </w:p>
    <w:p w:rsidR="004F1FAA" w:rsidRPr="00BC2180" w:rsidRDefault="004F1FAA" w:rsidP="00BC218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Дій хоробро, йди та ігноруй бешкетника. </w:t>
      </w:r>
    </w:p>
    <w:p w:rsidR="004F1FAA" w:rsidRPr="00BC2180" w:rsidRDefault="004F1FAA" w:rsidP="00BC218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Розкажи дорослим.  </w:t>
      </w:r>
    </w:p>
    <w:p w:rsidR="004F1FAA" w:rsidRPr="00BC2180" w:rsidRDefault="004F1FAA" w:rsidP="00BC218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Уникай небезпечних місць.  </w:t>
      </w:r>
    </w:p>
    <w:p w:rsidR="004F1FAA" w:rsidRPr="00BC2180" w:rsidRDefault="004F1FAA" w:rsidP="00BC218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Усунь провокаційні фактори.)</w:t>
      </w:r>
    </w:p>
    <w:p w:rsidR="004F1FAA" w:rsidRPr="00BC2180" w:rsidRDefault="004F1FAA" w:rsidP="00BC218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Якою була мета вправи «Біла ворона»?</w:t>
      </w:r>
    </w:p>
    <w:p w:rsidR="004F1FAA" w:rsidRPr="00BC2180" w:rsidRDefault="004F1FAA" w:rsidP="00BC2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4"/>
          <w:position w:val="1"/>
          <w:sz w:val="28"/>
          <w:szCs w:val="28"/>
          <w:u w:val="single"/>
          <w:lang w:val="uk-UA" w:eastAsia="ru-RU"/>
        </w:rPr>
      </w:pPr>
      <w:r w:rsidRPr="00BC2180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(Відповідь:</w:t>
      </w:r>
      <w:r w:rsidRPr="00BC218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</w:t>
      </w:r>
      <w:r w:rsidRPr="00BC218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навчати ставити себе на місце інших, розуміти потребу в толерантному ставленні до  людей</w:t>
      </w: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.)</w:t>
      </w:r>
    </w:p>
    <w:p w:rsidR="004F1FAA" w:rsidRPr="00BC2180" w:rsidRDefault="004F1FAA" w:rsidP="00BC218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4"/>
          <w:position w:val="1"/>
          <w:sz w:val="28"/>
          <w:szCs w:val="28"/>
          <w:lang w:val="uk-UA" w:eastAsia="ru-RU"/>
        </w:rPr>
      </w:pPr>
      <w:r w:rsidRPr="00BC2180">
        <w:rPr>
          <w:rFonts w:ascii="Times New Roman" w:eastAsia="Times New Roman" w:hAnsi="Times New Roman" w:cs="Times New Roman"/>
          <w:bCs/>
          <w:color w:val="000000"/>
          <w:kern w:val="24"/>
          <w:position w:val="1"/>
          <w:sz w:val="28"/>
          <w:szCs w:val="28"/>
          <w:lang w:val="uk-UA" w:eastAsia="ru-RU"/>
        </w:rPr>
        <w:t>Якими ресурсами з питань запобігання та протидії насиллю будете користуватися після сьогоднішнього заходу?</w:t>
      </w:r>
      <w:r w:rsidRPr="00BC2180">
        <w:rPr>
          <w:rFonts w:ascii="Times New Roman" w:eastAsia="Times New Roman" w:hAnsi="Times New Roman" w:cs="Times New Roman"/>
          <w:color w:val="000000"/>
          <w:kern w:val="24"/>
          <w:position w:val="1"/>
          <w:sz w:val="28"/>
          <w:szCs w:val="28"/>
          <w:lang w:val="uk-UA" w:eastAsia="ru-RU"/>
        </w:rPr>
        <w:t xml:space="preserve"> </w:t>
      </w:r>
    </w:p>
    <w:p w:rsidR="004F1FAA" w:rsidRPr="00BC2180" w:rsidRDefault="004F1FAA" w:rsidP="00BC2180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kern w:val="24"/>
          <w:position w:val="1"/>
          <w:sz w:val="28"/>
          <w:szCs w:val="28"/>
          <w:lang w:val="uk-UA" w:eastAsia="ru-RU"/>
        </w:rPr>
      </w:pPr>
    </w:p>
    <w:p w:rsidR="004F1FAA" w:rsidRPr="00BC2180" w:rsidRDefault="004F1FAA" w:rsidP="00BC2180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Що таке емоційний інтелект, ненасильницьке спілкування та як мирно розв’язувати конфлікти </w:t>
      </w:r>
    </w:p>
    <w:p w:rsidR="004F1FAA" w:rsidRPr="00BC2180" w:rsidRDefault="004F1FAA" w:rsidP="00BC2180">
      <w:pPr>
        <w:numPr>
          <w:ilvl w:val="0"/>
          <w:numId w:val="3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Скільки правил  НС  визначив М. </w:t>
      </w:r>
      <w:proofErr w:type="spellStart"/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Розенберг</w:t>
      </w:r>
      <w:proofErr w:type="spellEnd"/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А) 3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Б) 4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В)5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Г) 7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F1FAA" w:rsidRPr="00BC2180" w:rsidRDefault="004F1FAA" w:rsidP="00BC2180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2. Щоб екологічно донести до співрозмовника власне враження ві</w:t>
      </w:r>
      <w:r w:rsidR="00BC2180"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д його дій та вчинків важливо:</w:t>
      </w: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( 2 правильних відповіді)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А) ніколи не показувати та не говорити про власні почуття та емоції щодо певних дій та вчинків співрозмовника;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Б) проявляти власні почуття у формі Я-висловлювань;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sz w:val="28"/>
          <w:szCs w:val="28"/>
          <w:lang w:val="uk-UA"/>
        </w:rPr>
        <w:t>В) сприймати співрозмовника як супротивника та ворога;</w:t>
      </w:r>
    </w:p>
    <w:p w:rsidR="004F1FAA" w:rsidRPr="00BC2180" w:rsidRDefault="004F1FAA" w:rsidP="00BC2180">
      <w:pPr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C218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Г) бачити в співрозмовнику союзника та партнера</w:t>
      </w:r>
    </w:p>
    <w:p w:rsidR="004F1FAA" w:rsidRPr="00BC2180" w:rsidRDefault="004F1FAA" w:rsidP="0069769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F1FAA" w:rsidRPr="00BC2180" w:rsidSect="008722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B71A5"/>
    <w:multiLevelType w:val="hybridMultilevel"/>
    <w:tmpl w:val="BC548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9538A"/>
    <w:multiLevelType w:val="hybridMultilevel"/>
    <w:tmpl w:val="201C12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820D5B"/>
    <w:multiLevelType w:val="hybridMultilevel"/>
    <w:tmpl w:val="7FBCBFD6"/>
    <w:lvl w:ilvl="0" w:tplc="0D9C5ED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E4"/>
    <w:rsid w:val="00006FDD"/>
    <w:rsid w:val="00007E7F"/>
    <w:rsid w:val="00016E3A"/>
    <w:rsid w:val="00040756"/>
    <w:rsid w:val="00197771"/>
    <w:rsid w:val="001E4BC4"/>
    <w:rsid w:val="0027686D"/>
    <w:rsid w:val="003C7844"/>
    <w:rsid w:val="003E0465"/>
    <w:rsid w:val="004F1FAA"/>
    <w:rsid w:val="006441B3"/>
    <w:rsid w:val="006460DE"/>
    <w:rsid w:val="0069769B"/>
    <w:rsid w:val="00743690"/>
    <w:rsid w:val="007D2FAE"/>
    <w:rsid w:val="008242F5"/>
    <w:rsid w:val="00872236"/>
    <w:rsid w:val="008A39D6"/>
    <w:rsid w:val="009516B4"/>
    <w:rsid w:val="00973CE4"/>
    <w:rsid w:val="00B9595B"/>
    <w:rsid w:val="00BC2180"/>
    <w:rsid w:val="00BC4700"/>
    <w:rsid w:val="00C825E4"/>
    <w:rsid w:val="00C86BD3"/>
    <w:rsid w:val="00CF65EC"/>
    <w:rsid w:val="00E21359"/>
    <w:rsid w:val="00ED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E466FD-F62C-46F8-989C-2488981A3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7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D2FA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D2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6436</Words>
  <Characters>3669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BOSS2</dc:creator>
  <cp:keywords/>
  <dc:description/>
  <cp:lastModifiedBy>Larisa</cp:lastModifiedBy>
  <cp:revision>6</cp:revision>
  <dcterms:created xsi:type="dcterms:W3CDTF">2021-11-05T13:34:00Z</dcterms:created>
  <dcterms:modified xsi:type="dcterms:W3CDTF">2021-11-05T14:08:00Z</dcterms:modified>
</cp:coreProperties>
</file>