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6E25" w:rsidRDefault="00186E25" w:rsidP="00807100">
      <w:pPr>
        <w:spacing w:after="0" w:line="20" w:lineRule="atLeast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Виховне заняття</w:t>
      </w:r>
    </w:p>
    <w:p w:rsidR="00186E25" w:rsidRDefault="00186E25" w:rsidP="00807100">
      <w:pPr>
        <w:spacing w:after="0" w:line="20" w:lineRule="atLeast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53B47" w:rsidRPr="00807100" w:rsidRDefault="000A7EC3" w:rsidP="00807100">
      <w:pPr>
        <w:spacing w:after="0" w:line="20" w:lineRule="atLeast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807100">
        <w:rPr>
          <w:rFonts w:ascii="Times New Roman" w:hAnsi="Times New Roman" w:cs="Times New Roman"/>
          <w:b/>
          <w:sz w:val="28"/>
          <w:szCs w:val="28"/>
        </w:rPr>
        <w:t xml:space="preserve">Тема. </w:t>
      </w:r>
      <w:r w:rsidR="00807100">
        <w:rPr>
          <w:rFonts w:ascii="Times New Roman" w:hAnsi="Times New Roman" w:cs="Times New Roman"/>
          <w:sz w:val="28"/>
          <w:szCs w:val="28"/>
        </w:rPr>
        <w:t>Безпечні зимові канікули.</w:t>
      </w:r>
    </w:p>
    <w:p w:rsidR="000A7EC3" w:rsidRPr="00807100" w:rsidRDefault="000A7EC3" w:rsidP="00807100">
      <w:pPr>
        <w:spacing w:after="0" w:line="20" w:lineRule="atLeast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07100">
        <w:rPr>
          <w:rFonts w:ascii="Times New Roman" w:hAnsi="Times New Roman" w:cs="Times New Roman"/>
          <w:b/>
          <w:sz w:val="28"/>
          <w:szCs w:val="28"/>
        </w:rPr>
        <w:t>Мета:</w:t>
      </w:r>
      <w:r w:rsidRPr="00807100">
        <w:rPr>
          <w:rFonts w:ascii="Times New Roman" w:hAnsi="Times New Roman" w:cs="Times New Roman"/>
          <w:sz w:val="28"/>
          <w:szCs w:val="28"/>
        </w:rPr>
        <w:t xml:space="preserve"> провести попереджувальні </w:t>
      </w:r>
      <w:r w:rsidR="00D63538">
        <w:rPr>
          <w:rFonts w:ascii="Times New Roman" w:hAnsi="Times New Roman" w:cs="Times New Roman"/>
          <w:sz w:val="28"/>
          <w:szCs w:val="28"/>
        </w:rPr>
        <w:t xml:space="preserve">інструктажі та </w:t>
      </w:r>
      <w:r w:rsidRPr="00807100">
        <w:rPr>
          <w:rFonts w:ascii="Times New Roman" w:hAnsi="Times New Roman" w:cs="Times New Roman"/>
          <w:sz w:val="28"/>
          <w:szCs w:val="28"/>
        </w:rPr>
        <w:t xml:space="preserve">бесіди з учнями про </w:t>
      </w:r>
      <w:r w:rsidR="00D63538">
        <w:rPr>
          <w:rFonts w:ascii="Times New Roman" w:hAnsi="Times New Roman" w:cs="Times New Roman"/>
          <w:sz w:val="28"/>
          <w:szCs w:val="28"/>
        </w:rPr>
        <w:t xml:space="preserve">безпечну </w:t>
      </w:r>
      <w:r w:rsidRPr="00807100">
        <w:rPr>
          <w:rFonts w:ascii="Times New Roman" w:hAnsi="Times New Roman" w:cs="Times New Roman"/>
          <w:sz w:val="28"/>
          <w:szCs w:val="28"/>
        </w:rPr>
        <w:t xml:space="preserve">поведінку під час </w:t>
      </w:r>
      <w:r w:rsidR="007D6CA8" w:rsidRPr="00807100">
        <w:rPr>
          <w:rFonts w:ascii="Times New Roman" w:hAnsi="Times New Roman" w:cs="Times New Roman"/>
          <w:sz w:val="28"/>
          <w:szCs w:val="28"/>
        </w:rPr>
        <w:t xml:space="preserve">зимових </w:t>
      </w:r>
      <w:r w:rsidR="00353B47" w:rsidRPr="00807100">
        <w:rPr>
          <w:rFonts w:ascii="Times New Roman" w:hAnsi="Times New Roman" w:cs="Times New Roman"/>
          <w:sz w:val="28"/>
          <w:szCs w:val="28"/>
        </w:rPr>
        <w:t xml:space="preserve"> канікул; формувати життєві компетентності</w:t>
      </w:r>
      <w:r w:rsidRPr="00807100">
        <w:rPr>
          <w:rFonts w:ascii="Times New Roman" w:hAnsi="Times New Roman" w:cs="Times New Roman"/>
          <w:sz w:val="28"/>
          <w:szCs w:val="28"/>
        </w:rPr>
        <w:t xml:space="preserve">; виховувати вміння організувати своє дозвілля, самостійність, дисциплінованість; </w:t>
      </w:r>
      <w:r w:rsidR="00353B47" w:rsidRPr="00807100">
        <w:rPr>
          <w:rFonts w:ascii="Times New Roman" w:hAnsi="Times New Roman" w:cs="Times New Roman"/>
          <w:color w:val="000000"/>
          <w:sz w:val="28"/>
          <w:szCs w:val="28"/>
        </w:rPr>
        <w:t>розвивати</w:t>
      </w:r>
      <w:r w:rsidRPr="00807100">
        <w:rPr>
          <w:rFonts w:ascii="Times New Roman" w:hAnsi="Times New Roman" w:cs="Times New Roman"/>
          <w:color w:val="000000"/>
          <w:sz w:val="28"/>
          <w:szCs w:val="28"/>
        </w:rPr>
        <w:t xml:space="preserve"> вміння і навички правильної поведінки під час канікул.</w:t>
      </w:r>
    </w:p>
    <w:p w:rsidR="007D6CA8" w:rsidRPr="00807100" w:rsidRDefault="000A7EC3" w:rsidP="00807100">
      <w:pPr>
        <w:spacing w:after="0" w:line="2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07100">
        <w:rPr>
          <w:rFonts w:ascii="Times New Roman" w:hAnsi="Times New Roman" w:cs="Times New Roman"/>
          <w:b/>
          <w:sz w:val="28"/>
          <w:szCs w:val="28"/>
        </w:rPr>
        <w:t>Обладнання:</w:t>
      </w:r>
      <w:r w:rsidRPr="00807100">
        <w:rPr>
          <w:rFonts w:ascii="Times New Roman" w:hAnsi="Times New Roman" w:cs="Times New Roman"/>
          <w:sz w:val="28"/>
          <w:szCs w:val="28"/>
        </w:rPr>
        <w:t xml:space="preserve"> </w:t>
      </w:r>
      <w:r w:rsidR="007D6CA8" w:rsidRPr="00807100">
        <w:rPr>
          <w:rFonts w:ascii="Times New Roman" w:hAnsi="Times New Roman" w:cs="Times New Roman"/>
          <w:sz w:val="28"/>
          <w:szCs w:val="28"/>
        </w:rPr>
        <w:t xml:space="preserve">шість капелюхів, </w:t>
      </w:r>
      <w:r w:rsidRPr="00807100">
        <w:rPr>
          <w:rFonts w:ascii="Times New Roman" w:hAnsi="Times New Roman" w:cs="Times New Roman"/>
          <w:sz w:val="28"/>
          <w:szCs w:val="28"/>
        </w:rPr>
        <w:t xml:space="preserve">малюнки дорожніх знаків, кросворд,  </w:t>
      </w:r>
      <w:r w:rsidR="007D6CA8" w:rsidRPr="00807100">
        <w:rPr>
          <w:rFonts w:ascii="Times New Roman" w:hAnsi="Times New Roman" w:cs="Times New Roman"/>
          <w:sz w:val="28"/>
          <w:szCs w:val="28"/>
        </w:rPr>
        <w:t>пам’ятка</w:t>
      </w:r>
    </w:p>
    <w:p w:rsidR="000A7EC3" w:rsidRPr="00807100" w:rsidRDefault="00563272" w:rsidP="00807100">
      <w:pPr>
        <w:spacing w:after="0" w:line="2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07100">
        <w:rPr>
          <w:rFonts w:ascii="Times New Roman" w:hAnsi="Times New Roman" w:cs="Times New Roman"/>
          <w:b/>
          <w:sz w:val="28"/>
          <w:szCs w:val="28"/>
        </w:rPr>
        <w:t xml:space="preserve">Форми і методи </w:t>
      </w:r>
      <w:r w:rsidR="000A7EC3" w:rsidRPr="00807100">
        <w:rPr>
          <w:rFonts w:ascii="Times New Roman" w:hAnsi="Times New Roman" w:cs="Times New Roman"/>
          <w:b/>
          <w:sz w:val="28"/>
          <w:szCs w:val="28"/>
        </w:rPr>
        <w:t xml:space="preserve"> проведення: </w:t>
      </w:r>
      <w:r w:rsidR="007D6CA8" w:rsidRPr="00807100">
        <w:rPr>
          <w:rFonts w:ascii="Times New Roman" w:hAnsi="Times New Roman" w:cs="Times New Roman"/>
          <w:sz w:val="28"/>
          <w:szCs w:val="28"/>
        </w:rPr>
        <w:t>бесіда, гра, метод «</w:t>
      </w:r>
      <w:r w:rsidRPr="00807100">
        <w:rPr>
          <w:rFonts w:ascii="Times New Roman" w:hAnsi="Times New Roman" w:cs="Times New Roman"/>
          <w:sz w:val="28"/>
          <w:szCs w:val="28"/>
        </w:rPr>
        <w:t>шість капелюхів мислення».</w:t>
      </w:r>
    </w:p>
    <w:p w:rsidR="00EE4FBF" w:rsidRPr="00807100" w:rsidRDefault="00EE4FBF" w:rsidP="00807100">
      <w:pPr>
        <w:spacing w:after="0" w:line="20" w:lineRule="atLeast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E4FBF" w:rsidRDefault="00186E25" w:rsidP="00807100">
      <w:pPr>
        <w:spacing w:after="0" w:line="20" w:lineRule="atLeast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Хід заняття</w:t>
      </w:r>
    </w:p>
    <w:p w:rsidR="00186E25" w:rsidRPr="00807100" w:rsidRDefault="00186E25" w:rsidP="00807100">
      <w:pPr>
        <w:spacing w:after="0" w:line="20" w:lineRule="atLeast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A7EC3" w:rsidRPr="00807100" w:rsidRDefault="00EE4FBF" w:rsidP="00807100">
      <w:pPr>
        <w:spacing w:after="0" w:line="20" w:lineRule="atLeast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807100">
        <w:rPr>
          <w:rFonts w:ascii="Times New Roman" w:hAnsi="Times New Roman" w:cs="Times New Roman"/>
          <w:b/>
          <w:sz w:val="28"/>
          <w:szCs w:val="28"/>
        </w:rPr>
        <w:t>І</w:t>
      </w:r>
      <w:r w:rsidR="000A7EC3" w:rsidRPr="00807100">
        <w:rPr>
          <w:rFonts w:ascii="Times New Roman" w:hAnsi="Times New Roman" w:cs="Times New Roman"/>
          <w:b/>
          <w:sz w:val="28"/>
          <w:szCs w:val="28"/>
        </w:rPr>
        <w:t>. Організація класу до заняття</w:t>
      </w:r>
    </w:p>
    <w:p w:rsidR="000A7EC3" w:rsidRPr="00807100" w:rsidRDefault="00EE4FBF" w:rsidP="00807100">
      <w:pPr>
        <w:pStyle w:val="a4"/>
        <w:spacing w:line="20" w:lineRule="atLeast"/>
        <w:contextualSpacing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807100">
        <w:rPr>
          <w:rFonts w:ascii="Times New Roman" w:hAnsi="Times New Roman"/>
          <w:b/>
          <w:sz w:val="28"/>
          <w:szCs w:val="28"/>
          <w:lang w:val="uk-UA"/>
        </w:rPr>
        <w:t>ІІ</w:t>
      </w:r>
      <w:r w:rsidR="000A7EC3" w:rsidRPr="00807100">
        <w:rPr>
          <w:rFonts w:ascii="Times New Roman" w:hAnsi="Times New Roman"/>
          <w:b/>
          <w:sz w:val="28"/>
          <w:szCs w:val="28"/>
          <w:lang w:val="uk-UA"/>
        </w:rPr>
        <w:t xml:space="preserve">. Розкриття теми і мети заняття </w:t>
      </w:r>
    </w:p>
    <w:p w:rsidR="000A7EC3" w:rsidRPr="00807100" w:rsidRDefault="00563272" w:rsidP="00807100">
      <w:pPr>
        <w:pStyle w:val="a4"/>
        <w:spacing w:line="20" w:lineRule="atLeast"/>
        <w:contextualSpacing/>
        <w:jc w:val="both"/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</w:pPr>
      <w:r w:rsidRPr="00807100">
        <w:rPr>
          <w:rFonts w:ascii="Times New Roman" w:hAnsi="Times New Roman"/>
          <w:b/>
          <w:sz w:val="28"/>
          <w:szCs w:val="28"/>
          <w:lang w:val="uk-UA"/>
        </w:rPr>
        <w:t>1.</w:t>
      </w:r>
      <w:r w:rsidR="000A7EC3" w:rsidRPr="00807100"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>Створення проблемної ситуації.</w:t>
      </w:r>
      <w:r w:rsidR="000A7EC3" w:rsidRPr="00807100">
        <w:rPr>
          <w:rFonts w:ascii="Times New Roman" w:hAnsi="Times New Roman"/>
          <w:b/>
          <w:sz w:val="28"/>
          <w:szCs w:val="28"/>
          <w:lang w:val="uk-UA"/>
        </w:rPr>
        <w:t xml:space="preserve"> Кросворд «Безпека»</w:t>
      </w:r>
    </w:p>
    <w:p w:rsidR="000A7EC3" w:rsidRPr="00807100" w:rsidRDefault="000A7EC3" w:rsidP="00807100">
      <w:pPr>
        <w:pStyle w:val="a3"/>
        <w:spacing w:after="0" w:line="20" w:lineRule="atLeast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07100">
        <w:rPr>
          <w:rFonts w:ascii="Times New Roman" w:hAnsi="Times New Roman" w:cs="Times New Roman"/>
          <w:sz w:val="28"/>
          <w:szCs w:val="28"/>
          <w:lang w:val="uk-UA"/>
        </w:rPr>
        <w:t>- Любі діти, виховна година сьогодні незвичайна. На вас чекають багато завдань. Зараз ми попробуємо розгадати одне з них. На  дошці є кросворд, нам  потрібно  його відгада</w:t>
      </w:r>
      <w:r w:rsidR="00353B47" w:rsidRPr="00807100">
        <w:rPr>
          <w:rFonts w:ascii="Times New Roman" w:hAnsi="Times New Roman" w:cs="Times New Roman"/>
          <w:sz w:val="28"/>
          <w:szCs w:val="28"/>
          <w:lang w:val="uk-UA"/>
        </w:rPr>
        <w:t>ти, щоб визначити ключове слово теми заняття.</w:t>
      </w:r>
    </w:p>
    <w:p w:rsidR="00353B47" w:rsidRPr="00807100" w:rsidRDefault="00353B47" w:rsidP="00807100">
      <w:pPr>
        <w:pStyle w:val="a3"/>
        <w:spacing w:after="0" w:line="20" w:lineRule="atLeast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A7EC3" w:rsidRPr="00807100" w:rsidRDefault="000A7EC3" w:rsidP="00807100">
      <w:pPr>
        <w:spacing w:after="0" w:line="2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0710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819650" cy="2114550"/>
            <wp:effectExtent l="19050" t="0" r="0" b="0"/>
            <wp:docPr id="1" name="Объект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7489825" cy="3527425"/>
                      <a:chOff x="971550" y="2349500"/>
                      <a:chExt cx="7489825" cy="3527425"/>
                    </a:xfrm>
                  </a:grpSpPr>
                  <a:sp>
                    <a:nvSpPr>
                      <a:cNvPr id="2051" name="Rectangle 4"/>
                      <a:cNvSpPr>
                        <a:spLocks noChangeArrowheads="1"/>
                      </a:cNvSpPr>
                    </a:nvSpPr>
                    <a:spPr bwMode="auto">
                      <a:xfrm>
                        <a:off x="3851275" y="2349500"/>
                        <a:ext cx="576263" cy="503238"/>
                      </a:xfrm>
                      <a:prstGeom prst="rect">
                        <a:avLst/>
                      </a:prstGeom>
                      <a:solidFill>
                        <a:srgbClr val="EBB3B3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 anchor="ctr"/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altLang="ru-RU"/>
                            <a:t>Б</a:t>
                          </a:r>
                          <a:endParaRPr lang="ru-RU" altLang="ru-RU"/>
                        </a:p>
                      </a:txBody>
                      <a:useSpRect/>
                    </a:txSp>
                  </a:sp>
                  <a:sp>
                    <a:nvSpPr>
                      <a:cNvPr id="2052" name="Rectangle 5"/>
                      <a:cNvSpPr>
                        <a:spLocks noChangeArrowheads="1"/>
                      </a:cNvSpPr>
                    </a:nvSpPr>
                    <a:spPr bwMode="auto">
                      <a:xfrm>
                        <a:off x="3851275" y="2852738"/>
                        <a:ext cx="576263" cy="503237"/>
                      </a:xfrm>
                      <a:prstGeom prst="rect">
                        <a:avLst/>
                      </a:prstGeom>
                      <a:solidFill>
                        <a:srgbClr val="EBB3B3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 anchor="ctr"/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altLang="ru-RU"/>
                            <a:t>Е</a:t>
                          </a:r>
                          <a:endParaRPr lang="ru-RU" altLang="ru-RU"/>
                        </a:p>
                      </a:txBody>
                      <a:useSpRect/>
                    </a:txSp>
                  </a:sp>
                  <a:sp>
                    <a:nvSpPr>
                      <a:cNvPr id="2053" name="Rectangle 6"/>
                      <a:cNvSpPr>
                        <a:spLocks noChangeArrowheads="1"/>
                      </a:cNvSpPr>
                    </a:nvSpPr>
                    <a:spPr bwMode="auto">
                      <a:xfrm>
                        <a:off x="3851275" y="3357563"/>
                        <a:ext cx="576263" cy="503237"/>
                      </a:xfrm>
                      <a:prstGeom prst="rect">
                        <a:avLst/>
                      </a:prstGeom>
                      <a:solidFill>
                        <a:srgbClr val="EBB3B3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 anchor="ctr"/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altLang="ru-RU"/>
                            <a:t>З</a:t>
                          </a:r>
                          <a:endParaRPr lang="ru-RU" altLang="ru-RU"/>
                        </a:p>
                      </a:txBody>
                      <a:useSpRect/>
                    </a:txSp>
                  </a:sp>
                  <a:sp>
                    <a:nvSpPr>
                      <a:cNvPr id="2054" name="Rectangle 8"/>
                      <a:cNvSpPr>
                        <a:spLocks noChangeArrowheads="1"/>
                      </a:cNvSpPr>
                    </a:nvSpPr>
                    <a:spPr bwMode="auto">
                      <a:xfrm>
                        <a:off x="3851275" y="3860800"/>
                        <a:ext cx="576263" cy="503238"/>
                      </a:xfrm>
                      <a:prstGeom prst="rect">
                        <a:avLst/>
                      </a:prstGeom>
                      <a:solidFill>
                        <a:srgbClr val="EBB3B3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 anchor="ctr"/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altLang="ru-RU"/>
                            <a:t>П</a:t>
                          </a:r>
                          <a:endParaRPr lang="ru-RU" altLang="ru-RU"/>
                        </a:p>
                      </a:txBody>
                      <a:useSpRect/>
                    </a:txSp>
                  </a:sp>
                  <a:sp>
                    <a:nvSpPr>
                      <a:cNvPr id="2055" name="Rectangle 9"/>
                      <a:cNvSpPr>
                        <a:spLocks noChangeArrowheads="1"/>
                      </a:cNvSpPr>
                    </a:nvSpPr>
                    <a:spPr bwMode="auto">
                      <a:xfrm>
                        <a:off x="3851275" y="4365625"/>
                        <a:ext cx="576263" cy="503238"/>
                      </a:xfrm>
                      <a:prstGeom prst="rect">
                        <a:avLst/>
                      </a:prstGeom>
                      <a:solidFill>
                        <a:srgbClr val="EBB3B3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 anchor="ctr"/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altLang="ru-RU"/>
                            <a:t>Е</a:t>
                          </a:r>
                          <a:endParaRPr lang="ru-RU" altLang="ru-RU"/>
                        </a:p>
                      </a:txBody>
                      <a:useSpRect/>
                    </a:txSp>
                  </a:sp>
                  <a:sp>
                    <a:nvSpPr>
                      <a:cNvPr id="2056" name="Rectangle 10"/>
                      <a:cNvSpPr>
                        <a:spLocks noChangeArrowheads="1"/>
                      </a:cNvSpPr>
                    </a:nvSpPr>
                    <a:spPr bwMode="auto">
                      <a:xfrm>
                        <a:off x="3851275" y="4868863"/>
                        <a:ext cx="576263" cy="503237"/>
                      </a:xfrm>
                      <a:prstGeom prst="rect">
                        <a:avLst/>
                      </a:prstGeom>
                      <a:solidFill>
                        <a:srgbClr val="EBB3B3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 anchor="ctr"/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altLang="ru-RU"/>
                            <a:t>К</a:t>
                          </a:r>
                          <a:endParaRPr lang="ru-RU" altLang="ru-RU"/>
                        </a:p>
                      </a:txBody>
                      <a:useSpRect/>
                    </a:txSp>
                  </a:sp>
                  <a:sp>
                    <a:nvSpPr>
                      <a:cNvPr id="2057" name="Rectangle 11"/>
                      <a:cNvSpPr>
                        <a:spLocks noChangeArrowheads="1"/>
                      </a:cNvSpPr>
                    </a:nvSpPr>
                    <a:spPr bwMode="auto">
                      <a:xfrm>
                        <a:off x="3851275" y="5373688"/>
                        <a:ext cx="576263" cy="503237"/>
                      </a:xfrm>
                      <a:prstGeom prst="rect">
                        <a:avLst/>
                      </a:prstGeom>
                      <a:solidFill>
                        <a:srgbClr val="EBB3B3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 anchor="ctr"/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altLang="ru-RU"/>
                            <a:t>А</a:t>
                          </a:r>
                          <a:endParaRPr lang="ru-RU" altLang="ru-RU"/>
                        </a:p>
                      </a:txBody>
                      <a:useSpRect/>
                    </a:txSp>
                  </a:sp>
                  <a:sp>
                    <a:nvSpPr>
                      <a:cNvPr id="2058" name="Rectangle 13"/>
                      <a:cNvSpPr>
                        <a:spLocks noChangeArrowheads="1"/>
                      </a:cNvSpPr>
                    </a:nvSpPr>
                    <a:spPr bwMode="auto">
                      <a:xfrm>
                        <a:off x="5003800" y="2349500"/>
                        <a:ext cx="576263" cy="503238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 anchor="ctr"/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altLang="ru-RU"/>
                            <a:t>т</a:t>
                          </a:r>
                          <a:endParaRPr lang="ru-RU" altLang="ru-RU"/>
                        </a:p>
                      </a:txBody>
                      <a:useSpRect/>
                    </a:txSp>
                  </a:sp>
                  <a:sp>
                    <a:nvSpPr>
                      <a:cNvPr id="2059" name="Rectangle 14"/>
                      <a:cNvSpPr>
                        <a:spLocks noChangeArrowheads="1"/>
                      </a:cNvSpPr>
                    </a:nvSpPr>
                    <a:spPr bwMode="auto">
                      <a:xfrm>
                        <a:off x="4427538" y="2349500"/>
                        <a:ext cx="576262" cy="503238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 anchor="ctr"/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altLang="ru-RU"/>
                            <a:t>а</a:t>
                          </a:r>
                          <a:endParaRPr lang="ru-RU" altLang="ru-RU"/>
                        </a:p>
                      </a:txBody>
                      <a:useSpRect/>
                    </a:txSp>
                  </a:sp>
                  <a:sp>
                    <a:nvSpPr>
                      <a:cNvPr id="2060" name="Rectangle 15"/>
                      <a:cNvSpPr>
                        <a:spLocks noChangeArrowheads="1"/>
                      </a:cNvSpPr>
                    </a:nvSpPr>
                    <a:spPr bwMode="auto">
                      <a:xfrm>
                        <a:off x="5580063" y="2349500"/>
                        <a:ext cx="576262" cy="503238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 anchor="ctr"/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altLang="ru-RU"/>
                            <a:t>ь</a:t>
                          </a:r>
                          <a:endParaRPr lang="ru-RU" altLang="ru-RU"/>
                        </a:p>
                      </a:txBody>
                      <a:useSpRect/>
                    </a:txSp>
                  </a:sp>
                  <a:sp>
                    <a:nvSpPr>
                      <a:cNvPr id="2061" name="Rectangle 16"/>
                      <a:cNvSpPr>
                        <a:spLocks noChangeArrowheads="1"/>
                      </a:cNvSpPr>
                    </a:nvSpPr>
                    <a:spPr bwMode="auto">
                      <a:xfrm>
                        <a:off x="6156325" y="2349500"/>
                        <a:ext cx="576263" cy="503238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 anchor="ctr"/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altLang="ru-RU"/>
                            <a:t>к</a:t>
                          </a:r>
                          <a:endParaRPr lang="ru-RU" altLang="ru-RU"/>
                        </a:p>
                      </a:txBody>
                      <a:useSpRect/>
                    </a:txSp>
                  </a:sp>
                  <a:sp>
                    <a:nvSpPr>
                      <a:cNvPr id="2062" name="Rectangle 17"/>
                      <a:cNvSpPr>
                        <a:spLocks noChangeArrowheads="1"/>
                      </a:cNvSpPr>
                    </a:nvSpPr>
                    <a:spPr bwMode="auto">
                      <a:xfrm>
                        <a:off x="6732588" y="2349500"/>
                        <a:ext cx="576262" cy="503238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 anchor="ctr"/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altLang="ru-RU"/>
                            <a:t>и</a:t>
                          </a:r>
                          <a:endParaRPr lang="ru-RU" altLang="ru-RU"/>
                        </a:p>
                      </a:txBody>
                      <a:useSpRect/>
                    </a:txSp>
                  </a:sp>
                  <a:sp>
                    <a:nvSpPr>
                      <a:cNvPr id="2063" name="Rectangle 18"/>
                      <a:cNvSpPr>
                        <a:spLocks noChangeArrowheads="1"/>
                      </a:cNvSpPr>
                    </a:nvSpPr>
                    <a:spPr bwMode="auto">
                      <a:xfrm>
                        <a:off x="3276600" y="2852738"/>
                        <a:ext cx="576263" cy="503237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 anchor="ctr"/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altLang="ru-RU"/>
                            <a:t>л</a:t>
                          </a:r>
                          <a:endParaRPr lang="ru-RU" altLang="ru-RU"/>
                        </a:p>
                      </a:txBody>
                      <a:useSpRect/>
                    </a:txSp>
                  </a:sp>
                  <a:sp>
                    <a:nvSpPr>
                      <a:cNvPr id="2064" name="Rectangle 19"/>
                      <a:cNvSpPr>
                        <a:spLocks noChangeArrowheads="1"/>
                      </a:cNvSpPr>
                    </a:nvSpPr>
                    <a:spPr bwMode="auto">
                      <a:xfrm>
                        <a:off x="2700338" y="2852738"/>
                        <a:ext cx="576262" cy="503237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 anchor="ctr"/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altLang="ru-RU"/>
                            <a:t>е</a:t>
                          </a:r>
                          <a:endParaRPr lang="ru-RU" altLang="ru-RU"/>
                        </a:p>
                      </a:txBody>
                      <a:useSpRect/>
                    </a:txSp>
                  </a:sp>
                  <a:sp>
                    <a:nvSpPr>
                      <a:cNvPr id="2065" name="Rectangle 20"/>
                      <a:cNvSpPr>
                        <a:spLocks noChangeArrowheads="1"/>
                      </a:cNvSpPr>
                    </a:nvSpPr>
                    <a:spPr bwMode="auto">
                      <a:xfrm>
                        <a:off x="4427538" y="2852738"/>
                        <a:ext cx="576262" cy="503237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 anchor="ctr"/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altLang="ru-RU"/>
                            <a:t>к</a:t>
                          </a:r>
                          <a:endParaRPr lang="ru-RU" altLang="ru-RU"/>
                        </a:p>
                      </a:txBody>
                      <a:useSpRect/>
                    </a:txSp>
                  </a:sp>
                  <a:sp>
                    <a:nvSpPr>
                      <a:cNvPr id="2066" name="Rectangle 21"/>
                      <a:cNvSpPr>
                        <a:spLocks noChangeArrowheads="1"/>
                      </a:cNvSpPr>
                    </a:nvSpPr>
                    <a:spPr bwMode="auto">
                      <a:xfrm>
                        <a:off x="5003800" y="2852738"/>
                        <a:ext cx="576263" cy="503237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 anchor="ctr"/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altLang="ru-RU"/>
                            <a:t>т</a:t>
                          </a:r>
                          <a:endParaRPr lang="ru-RU" altLang="ru-RU"/>
                        </a:p>
                      </a:txBody>
                      <a:useSpRect/>
                    </a:txSp>
                  </a:sp>
                  <a:sp>
                    <a:nvSpPr>
                      <a:cNvPr id="2067" name="Rectangle 22"/>
                      <a:cNvSpPr>
                        <a:spLocks noChangeArrowheads="1"/>
                      </a:cNvSpPr>
                    </a:nvSpPr>
                    <a:spPr bwMode="auto">
                      <a:xfrm>
                        <a:off x="5580063" y="2852738"/>
                        <a:ext cx="576262" cy="503237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 anchor="ctr"/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altLang="ru-RU"/>
                            <a:t>р</a:t>
                          </a:r>
                          <a:endParaRPr lang="ru-RU" altLang="ru-RU"/>
                        </a:p>
                      </a:txBody>
                      <a:useSpRect/>
                    </a:txSp>
                  </a:sp>
                  <a:sp>
                    <a:nvSpPr>
                      <a:cNvPr id="2068" name="Rectangle 23"/>
                      <a:cNvSpPr>
                        <a:spLocks noChangeArrowheads="1"/>
                      </a:cNvSpPr>
                    </a:nvSpPr>
                    <a:spPr bwMode="auto">
                      <a:xfrm>
                        <a:off x="6156325" y="2852738"/>
                        <a:ext cx="576263" cy="503237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 anchor="ctr"/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altLang="ru-RU"/>
                            <a:t>и</a:t>
                          </a:r>
                          <a:endParaRPr lang="ru-RU" altLang="ru-RU"/>
                        </a:p>
                      </a:txBody>
                      <a:useSpRect/>
                    </a:txSp>
                  </a:sp>
                  <a:sp>
                    <a:nvSpPr>
                      <a:cNvPr id="2069" name="Rectangle 24"/>
                      <a:cNvSpPr>
                        <a:spLocks noChangeArrowheads="1"/>
                      </a:cNvSpPr>
                    </a:nvSpPr>
                    <a:spPr bwMode="auto">
                      <a:xfrm>
                        <a:off x="6732588" y="2852738"/>
                        <a:ext cx="576262" cy="503237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 anchor="ctr"/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altLang="ru-RU"/>
                            <a:t>к</a:t>
                          </a:r>
                          <a:endParaRPr lang="ru-RU" altLang="ru-RU"/>
                        </a:p>
                      </a:txBody>
                      <a:useSpRect/>
                    </a:txSp>
                  </a:sp>
                  <a:sp>
                    <a:nvSpPr>
                      <a:cNvPr id="2070" name="Rectangle 25"/>
                      <a:cNvSpPr>
                        <a:spLocks noChangeArrowheads="1"/>
                      </a:cNvSpPr>
                    </a:nvSpPr>
                    <a:spPr bwMode="auto">
                      <a:xfrm>
                        <a:off x="7308850" y="2852738"/>
                        <a:ext cx="576263" cy="503237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 anchor="ctr"/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altLang="ru-RU"/>
                            <a:t>а</a:t>
                          </a:r>
                          <a:endParaRPr lang="ru-RU" altLang="ru-RU"/>
                        </a:p>
                      </a:txBody>
                      <a:useSpRect/>
                    </a:txSp>
                  </a:sp>
                  <a:sp>
                    <a:nvSpPr>
                      <a:cNvPr id="2071" name="Rectangle 26"/>
                      <a:cNvSpPr>
                        <a:spLocks noChangeArrowheads="1"/>
                      </a:cNvSpPr>
                    </a:nvSpPr>
                    <a:spPr bwMode="auto">
                      <a:xfrm>
                        <a:off x="4427538" y="3357563"/>
                        <a:ext cx="576262" cy="503237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 anchor="ctr"/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altLang="ru-RU"/>
                            <a:t>е</a:t>
                          </a:r>
                          <a:endParaRPr lang="ru-RU" altLang="ru-RU"/>
                        </a:p>
                      </a:txBody>
                      <a:useSpRect/>
                    </a:txSp>
                  </a:sp>
                  <a:sp>
                    <a:nvSpPr>
                      <a:cNvPr id="2072" name="Rectangle 27"/>
                      <a:cNvSpPr>
                        <a:spLocks noChangeArrowheads="1"/>
                      </a:cNvSpPr>
                    </a:nvSpPr>
                    <a:spPr bwMode="auto">
                      <a:xfrm>
                        <a:off x="5003800" y="3357563"/>
                        <a:ext cx="576263" cy="503237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 anchor="ctr"/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altLang="ru-RU"/>
                            <a:t>б</a:t>
                          </a:r>
                          <a:endParaRPr lang="ru-RU" altLang="ru-RU"/>
                        </a:p>
                      </a:txBody>
                      <a:useSpRect/>
                    </a:txSp>
                  </a:sp>
                  <a:sp>
                    <a:nvSpPr>
                      <a:cNvPr id="2073" name="Rectangle 28"/>
                      <a:cNvSpPr>
                        <a:spLocks noChangeArrowheads="1"/>
                      </a:cNvSpPr>
                    </a:nvSpPr>
                    <a:spPr bwMode="auto">
                      <a:xfrm>
                        <a:off x="5580063" y="3357563"/>
                        <a:ext cx="576262" cy="503237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 anchor="ctr"/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altLang="ru-RU"/>
                            <a:t>р</a:t>
                          </a:r>
                          <a:endParaRPr lang="ru-RU" altLang="ru-RU"/>
                        </a:p>
                      </a:txBody>
                      <a:useSpRect/>
                    </a:txSp>
                  </a:sp>
                  <a:sp>
                    <a:nvSpPr>
                      <a:cNvPr id="2074" name="Rectangle 29"/>
                      <a:cNvSpPr>
                        <a:spLocks noChangeArrowheads="1"/>
                      </a:cNvSpPr>
                    </a:nvSpPr>
                    <a:spPr bwMode="auto">
                      <a:xfrm>
                        <a:off x="6156325" y="3357563"/>
                        <a:ext cx="576263" cy="503237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 anchor="ctr"/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altLang="ru-RU"/>
                            <a:t>а</a:t>
                          </a:r>
                          <a:endParaRPr lang="ru-RU" altLang="ru-RU"/>
                        </a:p>
                      </a:txBody>
                      <a:useSpRect/>
                    </a:txSp>
                  </a:sp>
                  <a:sp>
                    <a:nvSpPr>
                      <a:cNvPr id="2075" name="Rectangle 30"/>
                      <a:cNvSpPr>
                        <a:spLocks noChangeArrowheads="1"/>
                      </a:cNvSpPr>
                    </a:nvSpPr>
                    <a:spPr bwMode="auto">
                      <a:xfrm>
                        <a:off x="4427538" y="3860800"/>
                        <a:ext cx="576262" cy="503238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 anchor="ctr"/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altLang="ru-RU"/>
                            <a:t>о</a:t>
                          </a:r>
                          <a:endParaRPr lang="ru-RU" altLang="ru-RU"/>
                        </a:p>
                      </a:txBody>
                      <a:useSpRect/>
                    </a:txSp>
                  </a:sp>
                  <a:sp>
                    <a:nvSpPr>
                      <a:cNvPr id="2076" name="Rectangle 31"/>
                      <a:cNvSpPr>
                        <a:spLocks noChangeArrowheads="1"/>
                      </a:cNvSpPr>
                    </a:nvSpPr>
                    <a:spPr bwMode="auto">
                      <a:xfrm>
                        <a:off x="5580063" y="3860800"/>
                        <a:ext cx="576262" cy="503238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 anchor="ctr"/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altLang="ru-RU"/>
                            <a:t>е</a:t>
                          </a:r>
                          <a:endParaRPr lang="ru-RU" altLang="ru-RU"/>
                        </a:p>
                      </a:txBody>
                      <a:useSpRect/>
                    </a:txSp>
                  </a:sp>
                  <a:sp>
                    <a:nvSpPr>
                      <a:cNvPr id="2077" name="Rectangle 32"/>
                      <a:cNvSpPr>
                        <a:spLocks noChangeArrowheads="1"/>
                      </a:cNvSpPr>
                    </a:nvSpPr>
                    <a:spPr bwMode="auto">
                      <a:xfrm>
                        <a:off x="5003800" y="3860800"/>
                        <a:ext cx="576263" cy="503238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 anchor="ctr"/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altLang="ru-RU"/>
                            <a:t>ж</a:t>
                          </a:r>
                          <a:endParaRPr lang="ru-RU" altLang="ru-RU"/>
                        </a:p>
                      </a:txBody>
                      <a:useSpRect/>
                    </a:txSp>
                  </a:sp>
                  <a:sp>
                    <a:nvSpPr>
                      <a:cNvPr id="2078" name="Rectangle 33"/>
                      <a:cNvSpPr>
                        <a:spLocks noChangeArrowheads="1"/>
                      </a:cNvSpPr>
                    </a:nvSpPr>
                    <a:spPr bwMode="auto">
                      <a:xfrm>
                        <a:off x="6156325" y="3860800"/>
                        <a:ext cx="576263" cy="503238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 anchor="ctr"/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altLang="ru-RU"/>
                            <a:t>ж</a:t>
                          </a:r>
                          <a:endParaRPr lang="ru-RU" altLang="ru-RU"/>
                        </a:p>
                      </a:txBody>
                      <a:useSpRect/>
                    </a:txSp>
                  </a:sp>
                  <a:sp>
                    <a:nvSpPr>
                      <a:cNvPr id="2079" name="Rectangle 34"/>
                      <a:cNvSpPr>
                        <a:spLocks noChangeArrowheads="1"/>
                      </a:cNvSpPr>
                    </a:nvSpPr>
                    <a:spPr bwMode="auto">
                      <a:xfrm>
                        <a:off x="6732588" y="3860800"/>
                        <a:ext cx="576262" cy="503238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 anchor="ctr"/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altLang="ru-RU"/>
                            <a:t>н</a:t>
                          </a:r>
                          <a:endParaRPr lang="ru-RU" altLang="ru-RU"/>
                        </a:p>
                      </a:txBody>
                      <a:useSpRect/>
                    </a:txSp>
                  </a:sp>
                  <a:sp>
                    <a:nvSpPr>
                      <a:cNvPr id="2080" name="Rectangle 35"/>
                      <a:cNvSpPr>
                        <a:spLocks noChangeArrowheads="1"/>
                      </a:cNvSpPr>
                    </a:nvSpPr>
                    <a:spPr bwMode="auto">
                      <a:xfrm>
                        <a:off x="5580063" y="4365625"/>
                        <a:ext cx="576262" cy="503238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 anchor="ctr"/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altLang="ru-RU"/>
                            <a:t>с</a:t>
                          </a:r>
                          <a:endParaRPr lang="ru-RU" altLang="ru-RU"/>
                        </a:p>
                      </a:txBody>
                      <a:useSpRect/>
                    </a:txSp>
                  </a:sp>
                  <a:sp>
                    <a:nvSpPr>
                      <a:cNvPr id="2081" name="Rectangle 36"/>
                      <a:cNvSpPr>
                        <a:spLocks noChangeArrowheads="1"/>
                      </a:cNvSpPr>
                    </a:nvSpPr>
                    <a:spPr bwMode="auto">
                      <a:xfrm>
                        <a:off x="7885113" y="3860800"/>
                        <a:ext cx="576262" cy="503238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 anchor="ctr"/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altLang="ru-RU"/>
                            <a:t>к</a:t>
                          </a:r>
                          <a:endParaRPr lang="ru-RU" altLang="ru-RU"/>
                        </a:p>
                      </a:txBody>
                      <a:useSpRect/>
                    </a:txSp>
                  </a:sp>
                  <a:sp>
                    <a:nvSpPr>
                      <a:cNvPr id="2082" name="Rectangle 37"/>
                      <a:cNvSpPr>
                        <a:spLocks noChangeArrowheads="1"/>
                      </a:cNvSpPr>
                    </a:nvSpPr>
                    <a:spPr bwMode="auto">
                      <a:xfrm>
                        <a:off x="7308850" y="3860800"/>
                        <a:ext cx="576263" cy="503238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 anchor="ctr"/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altLang="ru-RU"/>
                            <a:t>и</a:t>
                          </a:r>
                          <a:endParaRPr lang="ru-RU" altLang="ru-RU"/>
                        </a:p>
                      </a:txBody>
                      <a:useSpRect/>
                    </a:txSp>
                  </a:sp>
                  <a:sp>
                    <a:nvSpPr>
                      <a:cNvPr id="2083" name="Rectangle 38"/>
                      <a:cNvSpPr>
                        <a:spLocks noChangeArrowheads="1"/>
                      </a:cNvSpPr>
                    </a:nvSpPr>
                    <a:spPr bwMode="auto">
                      <a:xfrm>
                        <a:off x="4427538" y="5373688"/>
                        <a:ext cx="576262" cy="503237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 anchor="ctr"/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altLang="ru-RU"/>
                            <a:t>р</a:t>
                          </a:r>
                          <a:endParaRPr lang="ru-RU" altLang="ru-RU"/>
                        </a:p>
                      </a:txBody>
                      <a:useSpRect/>
                    </a:txSp>
                  </a:sp>
                  <a:sp>
                    <a:nvSpPr>
                      <a:cNvPr id="2084" name="Rectangle 39"/>
                      <a:cNvSpPr>
                        <a:spLocks noChangeArrowheads="1"/>
                      </a:cNvSpPr>
                    </a:nvSpPr>
                    <a:spPr bwMode="auto">
                      <a:xfrm>
                        <a:off x="3276600" y="5373688"/>
                        <a:ext cx="576263" cy="503237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 anchor="ctr"/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altLang="ru-RU"/>
                            <a:t>у</a:t>
                          </a:r>
                          <a:endParaRPr lang="ru-RU" altLang="ru-RU"/>
                        </a:p>
                      </a:txBody>
                      <a:useSpRect/>
                    </a:txSp>
                  </a:sp>
                  <a:sp>
                    <a:nvSpPr>
                      <a:cNvPr id="2085" name="Rectangle 40"/>
                      <a:cNvSpPr>
                        <a:spLocks noChangeArrowheads="1"/>
                      </a:cNvSpPr>
                    </a:nvSpPr>
                    <a:spPr bwMode="auto">
                      <a:xfrm>
                        <a:off x="3276600" y="4868863"/>
                        <a:ext cx="576263" cy="503237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 anchor="ctr"/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altLang="ru-RU"/>
                            <a:t>ч</a:t>
                          </a:r>
                          <a:endParaRPr lang="ru-RU" altLang="ru-RU"/>
                        </a:p>
                      </a:txBody>
                      <a:useSpRect/>
                    </a:txSp>
                  </a:sp>
                  <a:sp>
                    <a:nvSpPr>
                      <a:cNvPr id="2086" name="Rectangle 41"/>
                      <a:cNvSpPr>
                        <a:spLocks noChangeArrowheads="1"/>
                      </a:cNvSpPr>
                    </a:nvSpPr>
                    <a:spPr bwMode="auto">
                      <a:xfrm>
                        <a:off x="4427538" y="4868863"/>
                        <a:ext cx="576262" cy="503237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 anchor="ctr"/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altLang="ru-RU"/>
                            <a:t>а</a:t>
                          </a:r>
                          <a:endParaRPr lang="ru-RU" altLang="ru-RU"/>
                        </a:p>
                      </a:txBody>
                      <a:useSpRect/>
                    </a:txSp>
                  </a:sp>
                  <a:sp>
                    <a:nvSpPr>
                      <a:cNvPr id="2087" name="Rectangle 42"/>
                      <a:cNvSpPr>
                        <a:spLocks noChangeArrowheads="1"/>
                      </a:cNvSpPr>
                    </a:nvSpPr>
                    <a:spPr bwMode="auto">
                      <a:xfrm>
                        <a:off x="971550" y="5373688"/>
                        <a:ext cx="576263" cy="503237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 anchor="ctr"/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altLang="ru-RU"/>
                            <a:t>т</a:t>
                          </a:r>
                          <a:endParaRPr lang="ru-RU" altLang="ru-RU"/>
                        </a:p>
                      </a:txBody>
                      <a:useSpRect/>
                    </a:txSp>
                  </a:sp>
                  <a:sp>
                    <a:nvSpPr>
                      <a:cNvPr id="2088" name="Rectangle 43"/>
                      <a:cNvSpPr>
                        <a:spLocks noChangeArrowheads="1"/>
                      </a:cNvSpPr>
                    </a:nvSpPr>
                    <a:spPr bwMode="auto">
                      <a:xfrm>
                        <a:off x="1547813" y="5373688"/>
                        <a:ext cx="576262" cy="503237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 anchor="ctr"/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altLang="ru-RU"/>
                            <a:t>р</a:t>
                          </a:r>
                          <a:endParaRPr lang="ru-RU" altLang="ru-RU"/>
                        </a:p>
                      </a:txBody>
                      <a:useSpRect/>
                    </a:txSp>
                  </a:sp>
                  <a:sp>
                    <a:nvSpPr>
                      <a:cNvPr id="2089" name="Rectangle 44"/>
                      <a:cNvSpPr>
                        <a:spLocks noChangeArrowheads="1"/>
                      </a:cNvSpPr>
                    </a:nvSpPr>
                    <a:spPr bwMode="auto">
                      <a:xfrm>
                        <a:off x="2124075" y="5373688"/>
                        <a:ext cx="576263" cy="503237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 anchor="ctr"/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altLang="ru-RU"/>
                            <a:t>о</a:t>
                          </a:r>
                          <a:endParaRPr lang="ru-RU" altLang="ru-RU"/>
                        </a:p>
                      </a:txBody>
                      <a:useSpRect/>
                    </a:txSp>
                  </a:sp>
                  <a:sp>
                    <a:nvSpPr>
                      <a:cNvPr id="2090" name="Rectangle 45"/>
                      <a:cNvSpPr>
                        <a:spLocks noChangeArrowheads="1"/>
                      </a:cNvSpPr>
                    </a:nvSpPr>
                    <a:spPr bwMode="auto">
                      <a:xfrm>
                        <a:off x="2700338" y="5373688"/>
                        <a:ext cx="576262" cy="503237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 anchor="ctr"/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altLang="ru-RU"/>
                            <a:t>т</a:t>
                          </a:r>
                          <a:endParaRPr lang="ru-RU" altLang="ru-RU"/>
                        </a:p>
                      </a:txBody>
                      <a:useSpRect/>
                    </a:txSp>
                  </a:sp>
                  <a:sp>
                    <a:nvSpPr>
                      <a:cNvPr id="2091" name="Rectangle 46"/>
                      <a:cNvSpPr>
                        <a:spLocks noChangeArrowheads="1"/>
                      </a:cNvSpPr>
                    </a:nvSpPr>
                    <a:spPr bwMode="auto">
                      <a:xfrm>
                        <a:off x="1547813" y="4868863"/>
                        <a:ext cx="576262" cy="503237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 anchor="ctr"/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altLang="ru-RU"/>
                            <a:t>с</a:t>
                          </a:r>
                          <a:endParaRPr lang="ru-RU" altLang="ru-RU"/>
                        </a:p>
                      </a:txBody>
                      <a:useSpRect/>
                    </a:txSp>
                  </a:sp>
                  <a:sp>
                    <a:nvSpPr>
                      <a:cNvPr id="2092" name="Rectangle 47"/>
                      <a:cNvSpPr>
                        <a:spLocks noChangeArrowheads="1"/>
                      </a:cNvSpPr>
                    </a:nvSpPr>
                    <a:spPr bwMode="auto">
                      <a:xfrm>
                        <a:off x="2124075" y="4868863"/>
                        <a:ext cx="576263" cy="503237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 anchor="ctr"/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altLang="ru-RU"/>
                            <a:t>в</a:t>
                          </a:r>
                          <a:endParaRPr lang="ru-RU" altLang="ru-RU"/>
                        </a:p>
                      </a:txBody>
                      <a:useSpRect/>
                    </a:txSp>
                  </a:sp>
                  <a:sp>
                    <a:nvSpPr>
                      <a:cNvPr id="2093" name="Rectangle 48"/>
                      <a:cNvSpPr>
                        <a:spLocks noChangeArrowheads="1"/>
                      </a:cNvSpPr>
                    </a:nvSpPr>
                    <a:spPr bwMode="auto">
                      <a:xfrm>
                        <a:off x="2700338" y="4868863"/>
                        <a:ext cx="576262" cy="503237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 anchor="ctr"/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altLang="ru-RU"/>
                            <a:t>і</a:t>
                          </a:r>
                          <a:endParaRPr lang="ru-RU" altLang="ru-RU"/>
                        </a:p>
                      </a:txBody>
                      <a:useSpRect/>
                    </a:txSp>
                  </a:sp>
                  <a:sp>
                    <a:nvSpPr>
                      <a:cNvPr id="2094" name="Rectangle 49"/>
                      <a:cNvSpPr>
                        <a:spLocks noChangeArrowheads="1"/>
                      </a:cNvSpPr>
                    </a:nvSpPr>
                    <a:spPr bwMode="auto">
                      <a:xfrm>
                        <a:off x="3276600" y="4365625"/>
                        <a:ext cx="576263" cy="503238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 anchor="ctr"/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altLang="ru-RU"/>
                            <a:t>н</a:t>
                          </a:r>
                          <a:endParaRPr lang="ru-RU" altLang="ru-RU"/>
                        </a:p>
                      </a:txBody>
                      <a:useSpRect/>
                    </a:txSp>
                  </a:sp>
                  <a:sp>
                    <a:nvSpPr>
                      <a:cNvPr id="2095" name="Rectangle 50"/>
                      <a:cNvSpPr>
                        <a:spLocks noChangeArrowheads="1"/>
                      </a:cNvSpPr>
                    </a:nvSpPr>
                    <a:spPr bwMode="auto">
                      <a:xfrm>
                        <a:off x="4427538" y="4365625"/>
                        <a:ext cx="576262" cy="503238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 anchor="ctr"/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altLang="ru-RU"/>
                            <a:t>г</a:t>
                          </a:r>
                          <a:endParaRPr lang="ru-RU" altLang="ru-RU"/>
                        </a:p>
                      </a:txBody>
                      <a:useSpRect/>
                    </a:txSp>
                  </a:sp>
                  <a:sp>
                    <a:nvSpPr>
                      <a:cNvPr id="2096" name="Rectangle 51"/>
                      <a:cNvSpPr>
                        <a:spLocks noChangeArrowheads="1"/>
                      </a:cNvSpPr>
                    </a:nvSpPr>
                    <a:spPr bwMode="auto">
                      <a:xfrm>
                        <a:off x="1547813" y="4365625"/>
                        <a:ext cx="576262" cy="503238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 anchor="ctr"/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altLang="ru-RU"/>
                            <a:t>в</a:t>
                          </a:r>
                          <a:endParaRPr lang="ru-RU" altLang="ru-RU"/>
                        </a:p>
                      </a:txBody>
                      <a:useSpRect/>
                    </a:txSp>
                  </a:sp>
                  <a:sp>
                    <a:nvSpPr>
                      <a:cNvPr id="2097" name="Rectangle 52"/>
                      <a:cNvSpPr>
                        <a:spLocks noChangeArrowheads="1"/>
                      </a:cNvSpPr>
                    </a:nvSpPr>
                    <a:spPr bwMode="auto">
                      <a:xfrm>
                        <a:off x="2124075" y="4365625"/>
                        <a:ext cx="576263" cy="503238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 anchor="ctr"/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altLang="ru-RU"/>
                            <a:t>о</a:t>
                          </a:r>
                          <a:endParaRPr lang="ru-RU" altLang="ru-RU"/>
                        </a:p>
                      </a:txBody>
                      <a:useSpRect/>
                    </a:txSp>
                  </a:sp>
                  <a:sp>
                    <a:nvSpPr>
                      <a:cNvPr id="2098" name="Rectangle 53"/>
                      <a:cNvSpPr>
                        <a:spLocks noChangeArrowheads="1"/>
                      </a:cNvSpPr>
                    </a:nvSpPr>
                    <a:spPr bwMode="auto">
                      <a:xfrm>
                        <a:off x="2700338" y="4365625"/>
                        <a:ext cx="576262" cy="503238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 anchor="ctr"/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altLang="ru-RU"/>
                            <a:t>г</a:t>
                          </a:r>
                          <a:endParaRPr lang="ru-RU" altLang="ru-RU"/>
                        </a:p>
                      </a:txBody>
                      <a:useSpRect/>
                    </a:txSp>
                  </a:sp>
                  <a:sp>
                    <a:nvSpPr>
                      <a:cNvPr id="2099" name="Rectangle 54"/>
                      <a:cNvSpPr>
                        <a:spLocks noChangeArrowheads="1"/>
                      </a:cNvSpPr>
                    </a:nvSpPr>
                    <a:spPr bwMode="auto">
                      <a:xfrm>
                        <a:off x="5003800" y="4365625"/>
                        <a:ext cx="576263" cy="503238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 anchor="ctr"/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altLang="ru-RU"/>
                            <a:t>а</a:t>
                          </a:r>
                          <a:endParaRPr lang="ru-RU" altLang="ru-RU"/>
                        </a:p>
                      </a:txBody>
                      <a:useSpRect/>
                    </a:txSp>
                  </a:sp>
                  <a:sp>
                    <a:nvSpPr>
                      <a:cNvPr id="2100" name="Rectangle 55"/>
                      <a:cNvSpPr>
                        <a:spLocks noChangeArrowheads="1"/>
                      </a:cNvSpPr>
                    </a:nvSpPr>
                    <a:spPr bwMode="auto">
                      <a:xfrm>
                        <a:off x="6156325" y="4365625"/>
                        <a:ext cx="576263" cy="503238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 anchor="ctr"/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altLang="ru-RU"/>
                            <a:t>н</a:t>
                          </a:r>
                          <a:endParaRPr lang="ru-RU" altLang="ru-RU"/>
                        </a:p>
                      </a:txBody>
                      <a:useSpRect/>
                    </a:txSp>
                  </a:sp>
                  <a:sp>
                    <a:nvSpPr>
                      <a:cNvPr id="2101" name="Rectangle 56"/>
                      <a:cNvSpPr>
                        <a:spLocks noChangeArrowheads="1"/>
                      </a:cNvSpPr>
                    </a:nvSpPr>
                    <a:spPr bwMode="auto">
                      <a:xfrm>
                        <a:off x="7308850" y="4365625"/>
                        <a:ext cx="576263" cy="503238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 anchor="ctr"/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altLang="ru-RU"/>
                            <a:t>к</a:t>
                          </a:r>
                          <a:endParaRPr lang="ru-RU" altLang="ru-RU"/>
                        </a:p>
                      </a:txBody>
                      <a:useSpRect/>
                    </a:txSp>
                  </a:sp>
                  <a:sp>
                    <a:nvSpPr>
                      <a:cNvPr id="2102" name="Rectangle 57"/>
                      <a:cNvSpPr>
                        <a:spLocks noChangeArrowheads="1"/>
                      </a:cNvSpPr>
                    </a:nvSpPr>
                    <a:spPr bwMode="auto">
                      <a:xfrm>
                        <a:off x="6732588" y="4365625"/>
                        <a:ext cx="576262" cy="503238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 anchor="ctr"/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uk-UA" altLang="ru-RU"/>
                            <a:t>и</a:t>
                          </a:r>
                          <a:endParaRPr lang="ru-RU" altLang="ru-RU"/>
                        </a:p>
                      </a:txBody>
                      <a:useSpRect/>
                    </a:txSp>
                  </a:sp>
                  <a:sp>
                    <a:nvSpPr>
                      <a:cNvPr id="2106" name="Rectangle 58"/>
                      <a:cNvSpPr>
                        <a:spLocks noChangeArrowheads="1"/>
                      </a:cNvSpPr>
                    </a:nvSpPr>
                    <a:spPr bwMode="auto">
                      <a:xfrm>
                        <a:off x="4427538" y="2349500"/>
                        <a:ext cx="576262" cy="503238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 anchor="ctr"/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ru-RU"/>
                        </a:p>
                      </a:txBody>
                      <a:useSpRect/>
                    </a:txSp>
                  </a:sp>
                  <a:sp>
                    <a:nvSpPr>
                      <a:cNvPr id="2107" name="Rectangle 59"/>
                      <a:cNvSpPr>
                        <a:spLocks noChangeArrowheads="1"/>
                      </a:cNvSpPr>
                    </a:nvSpPr>
                    <a:spPr bwMode="auto">
                      <a:xfrm>
                        <a:off x="5003800" y="2349500"/>
                        <a:ext cx="576263" cy="503238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 anchor="ctr"/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ru-RU"/>
                        </a:p>
                      </a:txBody>
                      <a:useSpRect/>
                    </a:txSp>
                  </a:sp>
                  <a:sp>
                    <a:nvSpPr>
                      <a:cNvPr id="2108" name="Rectangle 60"/>
                      <a:cNvSpPr>
                        <a:spLocks noChangeArrowheads="1"/>
                      </a:cNvSpPr>
                    </a:nvSpPr>
                    <a:spPr bwMode="auto">
                      <a:xfrm>
                        <a:off x="5580063" y="2349500"/>
                        <a:ext cx="576262" cy="503238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 anchor="ctr"/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ru-RU"/>
                        </a:p>
                      </a:txBody>
                      <a:useSpRect/>
                    </a:txSp>
                  </a:sp>
                  <a:sp>
                    <a:nvSpPr>
                      <a:cNvPr id="2109" name="Rectangle 61"/>
                      <a:cNvSpPr>
                        <a:spLocks noChangeArrowheads="1"/>
                      </a:cNvSpPr>
                    </a:nvSpPr>
                    <a:spPr bwMode="auto">
                      <a:xfrm>
                        <a:off x="6732588" y="2349500"/>
                        <a:ext cx="576262" cy="503238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 anchor="ctr"/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ru-RU"/>
                        </a:p>
                      </a:txBody>
                      <a:useSpRect/>
                    </a:txSp>
                  </a:sp>
                  <a:sp>
                    <a:nvSpPr>
                      <a:cNvPr id="2110" name="Rectangle 62"/>
                      <a:cNvSpPr>
                        <a:spLocks noChangeArrowheads="1"/>
                      </a:cNvSpPr>
                    </a:nvSpPr>
                    <a:spPr bwMode="auto">
                      <a:xfrm>
                        <a:off x="6156325" y="2349500"/>
                        <a:ext cx="576263" cy="503238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 anchor="ctr"/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ru-RU"/>
                        </a:p>
                      </a:txBody>
                      <a:useSpRect/>
                    </a:txSp>
                  </a:sp>
                  <a:sp>
                    <a:nvSpPr>
                      <a:cNvPr id="2111" name="Rectangle 63"/>
                      <a:cNvSpPr>
                        <a:spLocks noChangeArrowheads="1"/>
                      </a:cNvSpPr>
                    </a:nvSpPr>
                    <a:spPr bwMode="auto">
                      <a:xfrm flipV="1">
                        <a:off x="2700338" y="2852738"/>
                        <a:ext cx="576262" cy="504825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 anchor="ctr"/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ru-RU"/>
                        </a:p>
                      </a:txBody>
                      <a:useSpRect/>
                    </a:txSp>
                  </a:sp>
                  <a:sp>
                    <a:nvSpPr>
                      <a:cNvPr id="2112" name="Rectangle 64"/>
                      <a:cNvSpPr>
                        <a:spLocks noChangeArrowheads="1"/>
                      </a:cNvSpPr>
                    </a:nvSpPr>
                    <a:spPr bwMode="auto">
                      <a:xfrm>
                        <a:off x="3276600" y="2852738"/>
                        <a:ext cx="576263" cy="503237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 anchor="ctr"/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ru-RU"/>
                        </a:p>
                      </a:txBody>
                      <a:useSpRect/>
                    </a:txSp>
                  </a:sp>
                  <a:sp>
                    <a:nvSpPr>
                      <a:cNvPr id="2113" name="Rectangle 65"/>
                      <a:cNvSpPr>
                        <a:spLocks noChangeArrowheads="1"/>
                      </a:cNvSpPr>
                    </a:nvSpPr>
                    <a:spPr bwMode="auto">
                      <a:xfrm>
                        <a:off x="4427538" y="2852738"/>
                        <a:ext cx="576262" cy="503237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 anchor="ctr"/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ru-RU"/>
                        </a:p>
                      </a:txBody>
                      <a:useSpRect/>
                    </a:txSp>
                  </a:sp>
                  <a:sp>
                    <a:nvSpPr>
                      <a:cNvPr id="2114" name="Rectangle 66"/>
                      <a:cNvSpPr>
                        <a:spLocks noChangeArrowheads="1"/>
                      </a:cNvSpPr>
                    </a:nvSpPr>
                    <a:spPr bwMode="auto">
                      <a:xfrm>
                        <a:off x="5003800" y="2852738"/>
                        <a:ext cx="576263" cy="503237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 anchor="ctr"/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ru-RU"/>
                        </a:p>
                      </a:txBody>
                      <a:useSpRect/>
                    </a:txSp>
                  </a:sp>
                  <a:sp>
                    <a:nvSpPr>
                      <a:cNvPr id="2115" name="Rectangle 67"/>
                      <a:cNvSpPr>
                        <a:spLocks noChangeArrowheads="1"/>
                      </a:cNvSpPr>
                    </a:nvSpPr>
                    <a:spPr bwMode="auto">
                      <a:xfrm>
                        <a:off x="5580063" y="2852738"/>
                        <a:ext cx="576262" cy="503237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 anchor="ctr"/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ru-RU"/>
                        </a:p>
                      </a:txBody>
                      <a:useSpRect/>
                    </a:txSp>
                  </a:sp>
                  <a:sp>
                    <a:nvSpPr>
                      <a:cNvPr id="2116" name="Rectangle 68"/>
                      <a:cNvSpPr>
                        <a:spLocks noChangeArrowheads="1"/>
                      </a:cNvSpPr>
                    </a:nvSpPr>
                    <a:spPr bwMode="auto">
                      <a:xfrm>
                        <a:off x="6156325" y="2852738"/>
                        <a:ext cx="576263" cy="503237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 anchor="ctr"/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ru-RU"/>
                        </a:p>
                      </a:txBody>
                      <a:useSpRect/>
                    </a:txSp>
                  </a:sp>
                  <a:sp>
                    <a:nvSpPr>
                      <a:cNvPr id="2117" name="Rectangle 69"/>
                      <a:cNvSpPr>
                        <a:spLocks noChangeArrowheads="1"/>
                      </a:cNvSpPr>
                    </a:nvSpPr>
                    <a:spPr bwMode="auto">
                      <a:xfrm>
                        <a:off x="7308850" y="2852738"/>
                        <a:ext cx="576263" cy="503237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 anchor="ctr"/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ru-RU"/>
                        </a:p>
                      </a:txBody>
                      <a:useSpRect/>
                    </a:txSp>
                  </a:sp>
                  <a:sp>
                    <a:nvSpPr>
                      <a:cNvPr id="2118" name="Rectangle 70"/>
                      <a:cNvSpPr>
                        <a:spLocks noChangeArrowheads="1"/>
                      </a:cNvSpPr>
                    </a:nvSpPr>
                    <a:spPr bwMode="auto">
                      <a:xfrm>
                        <a:off x="6732588" y="2852738"/>
                        <a:ext cx="576262" cy="503237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 anchor="ctr"/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ru-RU"/>
                        </a:p>
                      </a:txBody>
                      <a:useSpRect/>
                    </a:txSp>
                  </a:sp>
                  <a:sp>
                    <a:nvSpPr>
                      <a:cNvPr id="2119" name="Rectangle 71"/>
                      <a:cNvSpPr>
                        <a:spLocks noChangeArrowheads="1"/>
                      </a:cNvSpPr>
                    </a:nvSpPr>
                    <a:spPr bwMode="auto">
                      <a:xfrm>
                        <a:off x="4427538" y="3357563"/>
                        <a:ext cx="576262" cy="503237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 anchor="ctr"/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ru-RU"/>
                        </a:p>
                      </a:txBody>
                      <a:useSpRect/>
                    </a:txSp>
                  </a:sp>
                  <a:sp>
                    <a:nvSpPr>
                      <a:cNvPr id="2120" name="Rectangle 72"/>
                      <a:cNvSpPr>
                        <a:spLocks noChangeArrowheads="1"/>
                      </a:cNvSpPr>
                    </a:nvSpPr>
                    <a:spPr bwMode="auto">
                      <a:xfrm>
                        <a:off x="6156325" y="3357563"/>
                        <a:ext cx="576263" cy="503237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 anchor="ctr"/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ru-RU"/>
                        </a:p>
                      </a:txBody>
                      <a:useSpRect/>
                    </a:txSp>
                  </a:sp>
                  <a:sp>
                    <a:nvSpPr>
                      <a:cNvPr id="2121" name="Rectangle 73"/>
                      <a:cNvSpPr>
                        <a:spLocks noChangeArrowheads="1"/>
                      </a:cNvSpPr>
                    </a:nvSpPr>
                    <a:spPr bwMode="auto">
                      <a:xfrm>
                        <a:off x="5580063" y="3357563"/>
                        <a:ext cx="576262" cy="503237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 anchor="ctr"/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ru-RU"/>
                        </a:p>
                      </a:txBody>
                      <a:useSpRect/>
                    </a:txSp>
                  </a:sp>
                  <a:sp>
                    <a:nvSpPr>
                      <a:cNvPr id="2122" name="Rectangle 74"/>
                      <a:cNvSpPr>
                        <a:spLocks noChangeArrowheads="1"/>
                      </a:cNvSpPr>
                    </a:nvSpPr>
                    <a:spPr bwMode="auto">
                      <a:xfrm>
                        <a:off x="5003800" y="3357563"/>
                        <a:ext cx="576263" cy="503237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 anchor="ctr"/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ru-RU"/>
                        </a:p>
                      </a:txBody>
                      <a:useSpRect/>
                    </a:txSp>
                  </a:sp>
                  <a:sp>
                    <a:nvSpPr>
                      <a:cNvPr id="2123" name="Rectangle 75"/>
                      <a:cNvSpPr>
                        <a:spLocks noChangeArrowheads="1"/>
                      </a:cNvSpPr>
                    </a:nvSpPr>
                    <a:spPr bwMode="auto">
                      <a:xfrm>
                        <a:off x="5003800" y="3860800"/>
                        <a:ext cx="576263" cy="503238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 anchor="ctr"/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ru-RU"/>
                        </a:p>
                      </a:txBody>
                      <a:useSpRect/>
                    </a:txSp>
                  </a:sp>
                  <a:sp>
                    <a:nvSpPr>
                      <a:cNvPr id="2124" name="Rectangle 76"/>
                      <a:cNvSpPr>
                        <a:spLocks noChangeArrowheads="1"/>
                      </a:cNvSpPr>
                    </a:nvSpPr>
                    <a:spPr bwMode="auto">
                      <a:xfrm>
                        <a:off x="5003800" y="4365625"/>
                        <a:ext cx="576263" cy="503238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 anchor="ctr"/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ru-RU"/>
                        </a:p>
                      </a:txBody>
                      <a:useSpRect/>
                    </a:txSp>
                  </a:sp>
                  <a:sp>
                    <a:nvSpPr>
                      <a:cNvPr id="2125" name="Rectangle 77"/>
                      <a:cNvSpPr>
                        <a:spLocks noChangeArrowheads="1"/>
                      </a:cNvSpPr>
                    </a:nvSpPr>
                    <a:spPr bwMode="auto">
                      <a:xfrm>
                        <a:off x="6732588" y="3860800"/>
                        <a:ext cx="576262" cy="503238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 anchor="ctr"/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ru-RU"/>
                        </a:p>
                      </a:txBody>
                      <a:useSpRect/>
                    </a:txSp>
                  </a:sp>
                  <a:sp>
                    <a:nvSpPr>
                      <a:cNvPr id="2126" name="Rectangle 78"/>
                      <a:cNvSpPr>
                        <a:spLocks noChangeArrowheads="1"/>
                      </a:cNvSpPr>
                    </a:nvSpPr>
                    <a:spPr bwMode="auto">
                      <a:xfrm>
                        <a:off x="6156325" y="3860800"/>
                        <a:ext cx="576263" cy="503238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 anchor="ctr"/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ru-RU"/>
                        </a:p>
                      </a:txBody>
                      <a:useSpRect/>
                    </a:txSp>
                  </a:sp>
                  <a:sp>
                    <a:nvSpPr>
                      <a:cNvPr id="2127" name="Rectangle 79"/>
                      <a:cNvSpPr>
                        <a:spLocks noChangeArrowheads="1"/>
                      </a:cNvSpPr>
                    </a:nvSpPr>
                    <a:spPr bwMode="auto">
                      <a:xfrm>
                        <a:off x="5580063" y="3860800"/>
                        <a:ext cx="576262" cy="503238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 anchor="ctr"/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ru-RU"/>
                        </a:p>
                      </a:txBody>
                      <a:useSpRect/>
                    </a:txSp>
                  </a:sp>
                  <a:sp>
                    <a:nvSpPr>
                      <a:cNvPr id="2128" name="Rectangle 80"/>
                      <a:cNvSpPr>
                        <a:spLocks noChangeArrowheads="1"/>
                      </a:cNvSpPr>
                    </a:nvSpPr>
                    <a:spPr bwMode="auto">
                      <a:xfrm>
                        <a:off x="5580063" y="4365625"/>
                        <a:ext cx="576262" cy="503238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 anchor="ctr"/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ru-RU"/>
                        </a:p>
                      </a:txBody>
                      <a:useSpRect/>
                    </a:txSp>
                  </a:sp>
                  <a:sp>
                    <a:nvSpPr>
                      <a:cNvPr id="2129" name="Rectangle 81"/>
                      <a:cNvSpPr>
                        <a:spLocks noChangeArrowheads="1"/>
                      </a:cNvSpPr>
                    </a:nvSpPr>
                    <a:spPr bwMode="auto">
                      <a:xfrm>
                        <a:off x="4427538" y="4365625"/>
                        <a:ext cx="576262" cy="503238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 anchor="ctr"/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ru-RU"/>
                        </a:p>
                      </a:txBody>
                      <a:useSpRect/>
                    </a:txSp>
                  </a:sp>
                  <a:sp>
                    <a:nvSpPr>
                      <a:cNvPr id="2130" name="Rectangle 82"/>
                      <a:cNvSpPr>
                        <a:spLocks noChangeArrowheads="1"/>
                      </a:cNvSpPr>
                    </a:nvSpPr>
                    <a:spPr bwMode="auto">
                      <a:xfrm>
                        <a:off x="4427538" y="4868863"/>
                        <a:ext cx="576262" cy="503237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 anchor="ctr"/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ru-RU"/>
                        </a:p>
                      </a:txBody>
                      <a:useSpRect/>
                    </a:txSp>
                  </a:sp>
                  <a:sp>
                    <a:nvSpPr>
                      <a:cNvPr id="2131" name="Rectangle 83"/>
                      <a:cNvSpPr>
                        <a:spLocks noChangeArrowheads="1"/>
                      </a:cNvSpPr>
                    </a:nvSpPr>
                    <a:spPr bwMode="auto">
                      <a:xfrm>
                        <a:off x="6156325" y="4365625"/>
                        <a:ext cx="576263" cy="503238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 anchor="ctr"/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ru-RU"/>
                        </a:p>
                      </a:txBody>
                      <a:useSpRect/>
                    </a:txSp>
                  </a:sp>
                  <a:sp>
                    <a:nvSpPr>
                      <a:cNvPr id="2132" name="Rectangle 84"/>
                      <a:cNvSpPr>
                        <a:spLocks noChangeArrowheads="1"/>
                      </a:cNvSpPr>
                    </a:nvSpPr>
                    <a:spPr bwMode="auto">
                      <a:xfrm>
                        <a:off x="4427538" y="5373688"/>
                        <a:ext cx="576262" cy="503237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 anchor="ctr"/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ru-RU"/>
                        </a:p>
                      </a:txBody>
                      <a:useSpRect/>
                    </a:txSp>
                  </a:sp>
                  <a:sp>
                    <a:nvSpPr>
                      <a:cNvPr id="2133" name="Rectangle 85"/>
                      <a:cNvSpPr>
                        <a:spLocks noChangeArrowheads="1"/>
                      </a:cNvSpPr>
                    </a:nvSpPr>
                    <a:spPr bwMode="auto">
                      <a:xfrm>
                        <a:off x="7885113" y="3860800"/>
                        <a:ext cx="576262" cy="503238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 anchor="ctr"/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ru-RU"/>
                        </a:p>
                      </a:txBody>
                      <a:useSpRect/>
                    </a:txSp>
                  </a:sp>
                  <a:sp>
                    <a:nvSpPr>
                      <a:cNvPr id="2134" name="Rectangle 86"/>
                      <a:cNvSpPr>
                        <a:spLocks noChangeArrowheads="1"/>
                      </a:cNvSpPr>
                    </a:nvSpPr>
                    <a:spPr bwMode="auto">
                      <a:xfrm>
                        <a:off x="7308850" y="3860800"/>
                        <a:ext cx="576263" cy="503238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 anchor="ctr"/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ru-RU"/>
                        </a:p>
                      </a:txBody>
                      <a:useSpRect/>
                    </a:txSp>
                  </a:sp>
                  <a:sp>
                    <a:nvSpPr>
                      <a:cNvPr id="2135" name="Rectangle 87"/>
                      <a:cNvSpPr>
                        <a:spLocks noChangeArrowheads="1"/>
                      </a:cNvSpPr>
                    </a:nvSpPr>
                    <a:spPr bwMode="auto">
                      <a:xfrm>
                        <a:off x="4427538" y="3860800"/>
                        <a:ext cx="576262" cy="503238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 anchor="ctr"/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ru-RU"/>
                        </a:p>
                      </a:txBody>
                      <a:useSpRect/>
                    </a:txSp>
                  </a:sp>
                  <a:sp>
                    <a:nvSpPr>
                      <a:cNvPr id="2136" name="Rectangle 88"/>
                      <a:cNvSpPr>
                        <a:spLocks noChangeArrowheads="1"/>
                      </a:cNvSpPr>
                    </a:nvSpPr>
                    <a:spPr bwMode="auto">
                      <a:xfrm>
                        <a:off x="6732588" y="4365625"/>
                        <a:ext cx="576262" cy="503238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 anchor="ctr"/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ru-RU"/>
                        </a:p>
                      </a:txBody>
                      <a:useSpRect/>
                    </a:txSp>
                  </a:sp>
                  <a:sp>
                    <a:nvSpPr>
                      <a:cNvPr id="2137" name="Rectangle 89"/>
                      <a:cNvSpPr>
                        <a:spLocks noChangeArrowheads="1"/>
                      </a:cNvSpPr>
                    </a:nvSpPr>
                    <a:spPr bwMode="auto">
                      <a:xfrm>
                        <a:off x="7308850" y="4365625"/>
                        <a:ext cx="576263" cy="503238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 anchor="ctr"/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ru-RU"/>
                        </a:p>
                      </a:txBody>
                      <a:useSpRect/>
                    </a:txSp>
                  </a:sp>
                  <a:sp>
                    <a:nvSpPr>
                      <a:cNvPr id="2138" name="Rectangle 90"/>
                      <a:cNvSpPr>
                        <a:spLocks noChangeArrowheads="1"/>
                      </a:cNvSpPr>
                    </a:nvSpPr>
                    <a:spPr bwMode="auto">
                      <a:xfrm>
                        <a:off x="1547813" y="4365625"/>
                        <a:ext cx="576262" cy="503238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 anchor="ctr"/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ru-RU"/>
                        </a:p>
                      </a:txBody>
                      <a:useSpRect/>
                    </a:txSp>
                  </a:sp>
                  <a:sp>
                    <a:nvSpPr>
                      <a:cNvPr id="2139" name="Rectangle 91"/>
                      <a:cNvSpPr>
                        <a:spLocks noChangeArrowheads="1"/>
                      </a:cNvSpPr>
                    </a:nvSpPr>
                    <a:spPr bwMode="auto">
                      <a:xfrm>
                        <a:off x="2124075" y="4365625"/>
                        <a:ext cx="576263" cy="503238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 anchor="ctr"/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ru-RU"/>
                        </a:p>
                      </a:txBody>
                      <a:useSpRect/>
                    </a:txSp>
                  </a:sp>
                  <a:sp>
                    <a:nvSpPr>
                      <a:cNvPr id="2140" name="Rectangle 92"/>
                      <a:cNvSpPr>
                        <a:spLocks noChangeArrowheads="1"/>
                      </a:cNvSpPr>
                    </a:nvSpPr>
                    <a:spPr bwMode="auto">
                      <a:xfrm>
                        <a:off x="2700338" y="4365625"/>
                        <a:ext cx="576262" cy="503238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 anchor="ctr"/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ru-RU"/>
                        </a:p>
                      </a:txBody>
                      <a:useSpRect/>
                    </a:txSp>
                  </a:sp>
                  <a:sp>
                    <a:nvSpPr>
                      <a:cNvPr id="2141" name="Rectangle 93"/>
                      <a:cNvSpPr>
                        <a:spLocks noChangeArrowheads="1"/>
                      </a:cNvSpPr>
                    </a:nvSpPr>
                    <a:spPr bwMode="auto">
                      <a:xfrm>
                        <a:off x="3276600" y="4365625"/>
                        <a:ext cx="576263" cy="503238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 anchor="ctr"/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ru-RU"/>
                        </a:p>
                      </a:txBody>
                      <a:useSpRect/>
                    </a:txSp>
                  </a:sp>
                  <a:sp>
                    <a:nvSpPr>
                      <a:cNvPr id="2142" name="Rectangle 94"/>
                      <a:cNvSpPr>
                        <a:spLocks noChangeArrowheads="1"/>
                      </a:cNvSpPr>
                    </a:nvSpPr>
                    <a:spPr bwMode="auto">
                      <a:xfrm>
                        <a:off x="3276600" y="4868863"/>
                        <a:ext cx="576263" cy="503237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 anchor="ctr"/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ru-RU"/>
                        </a:p>
                      </a:txBody>
                      <a:useSpRect/>
                    </a:txSp>
                  </a:sp>
                  <a:sp>
                    <a:nvSpPr>
                      <a:cNvPr id="2143" name="Rectangle 95"/>
                      <a:cNvSpPr>
                        <a:spLocks noChangeArrowheads="1"/>
                      </a:cNvSpPr>
                    </a:nvSpPr>
                    <a:spPr bwMode="auto">
                      <a:xfrm>
                        <a:off x="2700338" y="4868863"/>
                        <a:ext cx="576262" cy="503237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 anchor="ctr"/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ru-RU"/>
                        </a:p>
                      </a:txBody>
                      <a:useSpRect/>
                    </a:txSp>
                  </a:sp>
                  <a:sp>
                    <a:nvSpPr>
                      <a:cNvPr id="2144" name="Rectangle 96"/>
                      <a:cNvSpPr>
                        <a:spLocks noChangeArrowheads="1"/>
                      </a:cNvSpPr>
                    </a:nvSpPr>
                    <a:spPr bwMode="auto">
                      <a:xfrm>
                        <a:off x="2124075" y="4868863"/>
                        <a:ext cx="576263" cy="503237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 anchor="ctr"/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ru-RU"/>
                        </a:p>
                      </a:txBody>
                      <a:useSpRect/>
                    </a:txSp>
                  </a:sp>
                  <a:sp>
                    <a:nvSpPr>
                      <a:cNvPr id="2145" name="Rectangle 97"/>
                      <a:cNvSpPr>
                        <a:spLocks noChangeArrowheads="1"/>
                      </a:cNvSpPr>
                    </a:nvSpPr>
                    <a:spPr bwMode="auto">
                      <a:xfrm>
                        <a:off x="1547813" y="4868863"/>
                        <a:ext cx="576262" cy="503237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 anchor="ctr"/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ru-RU"/>
                        </a:p>
                      </a:txBody>
                      <a:useSpRect/>
                    </a:txSp>
                  </a:sp>
                  <a:sp>
                    <a:nvSpPr>
                      <a:cNvPr id="2146" name="Rectangle 98"/>
                      <a:cNvSpPr>
                        <a:spLocks noChangeArrowheads="1"/>
                      </a:cNvSpPr>
                    </a:nvSpPr>
                    <a:spPr bwMode="auto">
                      <a:xfrm>
                        <a:off x="2700338" y="5373688"/>
                        <a:ext cx="576262" cy="503237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 anchor="ctr"/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ru-RU"/>
                        </a:p>
                      </a:txBody>
                      <a:useSpRect/>
                    </a:txSp>
                  </a:sp>
                  <a:sp>
                    <a:nvSpPr>
                      <a:cNvPr id="2147" name="Rectangle 99"/>
                      <a:cNvSpPr>
                        <a:spLocks noChangeArrowheads="1"/>
                      </a:cNvSpPr>
                    </a:nvSpPr>
                    <a:spPr bwMode="auto">
                      <a:xfrm>
                        <a:off x="3276600" y="5373688"/>
                        <a:ext cx="576263" cy="503237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 anchor="ctr"/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ru-RU"/>
                        </a:p>
                      </a:txBody>
                      <a:useSpRect/>
                    </a:txSp>
                  </a:sp>
                  <a:sp>
                    <a:nvSpPr>
                      <a:cNvPr id="2148" name="Rectangle 100"/>
                      <a:cNvSpPr>
                        <a:spLocks noChangeArrowheads="1"/>
                      </a:cNvSpPr>
                    </a:nvSpPr>
                    <a:spPr bwMode="auto">
                      <a:xfrm>
                        <a:off x="971550" y="5373688"/>
                        <a:ext cx="576263" cy="503237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 anchor="ctr"/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ru-RU"/>
                        </a:p>
                      </a:txBody>
                      <a:useSpRect/>
                    </a:txSp>
                  </a:sp>
                  <a:sp>
                    <a:nvSpPr>
                      <a:cNvPr id="2149" name="Rectangle 101"/>
                      <a:cNvSpPr>
                        <a:spLocks noChangeArrowheads="1"/>
                      </a:cNvSpPr>
                    </a:nvSpPr>
                    <a:spPr bwMode="auto">
                      <a:xfrm>
                        <a:off x="1547813" y="5373688"/>
                        <a:ext cx="576262" cy="503237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 anchor="ctr"/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ru-RU"/>
                        </a:p>
                      </a:txBody>
                      <a:useSpRect/>
                    </a:txSp>
                  </a:sp>
                  <a:sp>
                    <a:nvSpPr>
                      <a:cNvPr id="2150" name="Rectangle 102"/>
                      <a:cNvSpPr>
                        <a:spLocks noChangeArrowheads="1"/>
                      </a:cNvSpPr>
                    </a:nvSpPr>
                    <a:spPr bwMode="auto">
                      <a:xfrm>
                        <a:off x="2124075" y="5373688"/>
                        <a:ext cx="576263" cy="503237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 anchor="ctr"/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ru-RU"/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563272" w:rsidRPr="00807100" w:rsidRDefault="00563272" w:rsidP="00807100">
      <w:pPr>
        <w:spacing w:after="0" w:line="2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A7EC3" w:rsidRPr="00807100" w:rsidRDefault="000A7EC3" w:rsidP="00807100">
      <w:pPr>
        <w:pStyle w:val="a3"/>
        <w:numPr>
          <w:ilvl w:val="0"/>
          <w:numId w:val="2"/>
        </w:numPr>
        <w:spacing w:after="0" w:line="20" w:lineRule="atLeast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07100">
        <w:rPr>
          <w:rFonts w:ascii="Times New Roman" w:hAnsi="Times New Roman" w:cs="Times New Roman"/>
          <w:sz w:val="28"/>
          <w:szCs w:val="28"/>
          <w:lang w:val="uk-UA"/>
        </w:rPr>
        <w:t>Хто відповідає за безпеку дітей?</w:t>
      </w:r>
      <w:r w:rsidR="00186E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07100">
        <w:rPr>
          <w:rFonts w:ascii="Times New Roman" w:hAnsi="Times New Roman" w:cs="Times New Roman"/>
          <w:sz w:val="28"/>
          <w:szCs w:val="28"/>
          <w:lang w:val="uk-UA"/>
        </w:rPr>
        <w:t>(Батьки)</w:t>
      </w:r>
    </w:p>
    <w:p w:rsidR="000A7EC3" w:rsidRPr="00807100" w:rsidRDefault="00BE587F" w:rsidP="00807100">
      <w:pPr>
        <w:pStyle w:val="a3"/>
        <w:numPr>
          <w:ilvl w:val="0"/>
          <w:numId w:val="2"/>
        </w:numPr>
        <w:spacing w:after="0" w:line="20" w:lineRule="atLeast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07100">
        <w:rPr>
          <w:rFonts w:ascii="Times New Roman" w:hAnsi="Times New Roman" w:cs="Times New Roman"/>
          <w:sz w:val="28"/>
          <w:szCs w:val="28"/>
          <w:lang w:val="uk-UA"/>
        </w:rPr>
        <w:t>Вона іде по дротах</w:t>
      </w:r>
      <w:r w:rsidR="000A7EC3" w:rsidRPr="00807100">
        <w:rPr>
          <w:rFonts w:ascii="Times New Roman" w:hAnsi="Times New Roman" w:cs="Times New Roman"/>
          <w:sz w:val="28"/>
          <w:szCs w:val="28"/>
          <w:lang w:val="uk-UA"/>
        </w:rPr>
        <w:t>, є у селах і містах.</w:t>
      </w:r>
      <w:r w:rsidR="00186E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A7EC3" w:rsidRPr="00807100">
        <w:rPr>
          <w:rFonts w:ascii="Times New Roman" w:hAnsi="Times New Roman" w:cs="Times New Roman"/>
          <w:sz w:val="28"/>
          <w:szCs w:val="28"/>
          <w:lang w:val="uk-UA"/>
        </w:rPr>
        <w:t>(Електрика)</w:t>
      </w:r>
    </w:p>
    <w:p w:rsidR="000A7EC3" w:rsidRPr="00807100" w:rsidRDefault="000A7EC3" w:rsidP="00807100">
      <w:pPr>
        <w:pStyle w:val="a3"/>
        <w:numPr>
          <w:ilvl w:val="0"/>
          <w:numId w:val="2"/>
        </w:numPr>
        <w:spacing w:after="0" w:line="20" w:lineRule="atLeast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07100">
        <w:rPr>
          <w:rFonts w:ascii="Times New Roman" w:hAnsi="Times New Roman" w:cs="Times New Roman"/>
          <w:sz w:val="28"/>
          <w:szCs w:val="28"/>
          <w:lang w:val="uk-UA"/>
        </w:rPr>
        <w:t>Місце, в якому дозволено переходити дорогу.</w:t>
      </w:r>
      <w:r w:rsidR="00186E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07100">
        <w:rPr>
          <w:rFonts w:ascii="Times New Roman" w:hAnsi="Times New Roman" w:cs="Times New Roman"/>
          <w:sz w:val="28"/>
          <w:szCs w:val="28"/>
          <w:lang w:val="uk-UA"/>
        </w:rPr>
        <w:t>(Зебра)</w:t>
      </w:r>
    </w:p>
    <w:p w:rsidR="000A7EC3" w:rsidRPr="00807100" w:rsidRDefault="000A7EC3" w:rsidP="00807100">
      <w:pPr>
        <w:pStyle w:val="a3"/>
        <w:numPr>
          <w:ilvl w:val="0"/>
          <w:numId w:val="2"/>
        </w:numPr>
        <w:spacing w:after="0" w:line="20" w:lineRule="atLeast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07100">
        <w:rPr>
          <w:rFonts w:ascii="Times New Roman" w:hAnsi="Times New Roman" w:cs="Times New Roman"/>
          <w:sz w:val="28"/>
          <w:szCs w:val="28"/>
          <w:lang w:val="uk-UA"/>
        </w:rPr>
        <w:t>Людина, котра вміє професійно гасити пожежу.</w:t>
      </w:r>
      <w:r w:rsidR="00186E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07100">
        <w:rPr>
          <w:rFonts w:ascii="Times New Roman" w:hAnsi="Times New Roman" w:cs="Times New Roman"/>
          <w:sz w:val="28"/>
          <w:szCs w:val="28"/>
          <w:lang w:val="uk-UA"/>
        </w:rPr>
        <w:t>(Пожежник)</w:t>
      </w:r>
    </w:p>
    <w:p w:rsidR="000A7EC3" w:rsidRPr="00807100" w:rsidRDefault="000A7EC3" w:rsidP="00807100">
      <w:pPr>
        <w:pStyle w:val="a3"/>
        <w:numPr>
          <w:ilvl w:val="0"/>
          <w:numId w:val="2"/>
        </w:numPr>
        <w:spacing w:after="0" w:line="20" w:lineRule="atLeast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07100">
        <w:rPr>
          <w:rFonts w:ascii="Times New Roman" w:hAnsi="Times New Roman" w:cs="Times New Roman"/>
          <w:sz w:val="28"/>
          <w:szCs w:val="28"/>
          <w:lang w:val="uk-UA"/>
        </w:rPr>
        <w:t>Прилад, який приходить на допомогу під час гасіння пожежі.</w:t>
      </w:r>
      <w:r w:rsidR="00186E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07100">
        <w:rPr>
          <w:rFonts w:ascii="Times New Roman" w:hAnsi="Times New Roman" w:cs="Times New Roman"/>
          <w:sz w:val="28"/>
          <w:szCs w:val="28"/>
          <w:lang w:val="uk-UA"/>
        </w:rPr>
        <w:t>(Вогнегасник)</w:t>
      </w:r>
    </w:p>
    <w:p w:rsidR="000A7EC3" w:rsidRPr="00807100" w:rsidRDefault="000A7EC3" w:rsidP="00807100">
      <w:pPr>
        <w:pStyle w:val="a3"/>
        <w:numPr>
          <w:ilvl w:val="0"/>
          <w:numId w:val="2"/>
        </w:numPr>
        <w:spacing w:after="0" w:line="20" w:lineRule="atLeast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07100">
        <w:rPr>
          <w:rFonts w:ascii="Times New Roman" w:hAnsi="Times New Roman" w:cs="Times New Roman"/>
          <w:sz w:val="28"/>
          <w:szCs w:val="28"/>
          <w:lang w:val="uk-UA"/>
        </w:rPr>
        <w:t>Її ми використовуємо в разі відсутності електроенергії вночі.</w:t>
      </w:r>
      <w:r w:rsidR="00186E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07100">
        <w:rPr>
          <w:rFonts w:ascii="Times New Roman" w:hAnsi="Times New Roman" w:cs="Times New Roman"/>
          <w:sz w:val="28"/>
          <w:szCs w:val="28"/>
          <w:lang w:val="uk-UA"/>
        </w:rPr>
        <w:t>(Свічка)</w:t>
      </w:r>
    </w:p>
    <w:p w:rsidR="000A7EC3" w:rsidRPr="00807100" w:rsidRDefault="000A7EC3" w:rsidP="00807100">
      <w:pPr>
        <w:pStyle w:val="a3"/>
        <w:numPr>
          <w:ilvl w:val="0"/>
          <w:numId w:val="2"/>
        </w:numPr>
        <w:spacing w:after="0" w:line="20" w:lineRule="atLeast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07100">
        <w:rPr>
          <w:rFonts w:ascii="Times New Roman" w:hAnsi="Times New Roman" w:cs="Times New Roman"/>
          <w:sz w:val="28"/>
          <w:szCs w:val="28"/>
          <w:lang w:val="uk-UA"/>
        </w:rPr>
        <w:t>Частина дороги, по якій ходять люди.</w:t>
      </w:r>
      <w:r w:rsidR="00186E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07100">
        <w:rPr>
          <w:rFonts w:ascii="Times New Roman" w:hAnsi="Times New Roman" w:cs="Times New Roman"/>
          <w:sz w:val="28"/>
          <w:szCs w:val="28"/>
          <w:lang w:val="uk-UA"/>
        </w:rPr>
        <w:t>(Тротуар)</w:t>
      </w:r>
    </w:p>
    <w:p w:rsidR="00563272" w:rsidRPr="00807100" w:rsidRDefault="00563272" w:rsidP="00807100">
      <w:pPr>
        <w:pStyle w:val="a3"/>
        <w:spacing w:after="0" w:line="20" w:lineRule="atLeast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A7EC3" w:rsidRPr="00807100" w:rsidRDefault="000A7EC3" w:rsidP="00807100">
      <w:pPr>
        <w:spacing w:after="0" w:line="20" w:lineRule="atLeast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807100">
        <w:rPr>
          <w:rFonts w:ascii="Times New Roman" w:hAnsi="Times New Roman" w:cs="Times New Roman"/>
          <w:b/>
          <w:sz w:val="28"/>
          <w:szCs w:val="28"/>
        </w:rPr>
        <w:t>2. Повідомлення теми заняття</w:t>
      </w:r>
    </w:p>
    <w:p w:rsidR="000A7EC3" w:rsidRPr="00807100" w:rsidRDefault="000A7EC3" w:rsidP="00807100">
      <w:pPr>
        <w:spacing w:after="0" w:line="2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07100">
        <w:rPr>
          <w:rFonts w:ascii="Times New Roman" w:hAnsi="Times New Roman" w:cs="Times New Roman"/>
          <w:sz w:val="28"/>
          <w:szCs w:val="28"/>
        </w:rPr>
        <w:t>- Ви напевно вже здогадались</w:t>
      </w:r>
      <w:r w:rsidR="00BE587F" w:rsidRPr="00807100">
        <w:rPr>
          <w:rFonts w:ascii="Times New Roman" w:hAnsi="Times New Roman" w:cs="Times New Roman"/>
          <w:sz w:val="28"/>
          <w:szCs w:val="28"/>
        </w:rPr>
        <w:t>,</w:t>
      </w:r>
      <w:r w:rsidRPr="00807100">
        <w:rPr>
          <w:rFonts w:ascii="Times New Roman" w:hAnsi="Times New Roman" w:cs="Times New Roman"/>
          <w:sz w:val="28"/>
          <w:szCs w:val="28"/>
        </w:rPr>
        <w:t xml:space="preserve"> яке тут ключове слово. Ключове слово </w:t>
      </w:r>
      <w:r w:rsidR="00BE587F" w:rsidRPr="00807100">
        <w:rPr>
          <w:rFonts w:ascii="Times New Roman" w:hAnsi="Times New Roman" w:cs="Times New Roman"/>
          <w:sz w:val="28"/>
          <w:szCs w:val="28"/>
        </w:rPr>
        <w:t>«Б</w:t>
      </w:r>
      <w:r w:rsidRPr="00807100">
        <w:rPr>
          <w:rFonts w:ascii="Times New Roman" w:hAnsi="Times New Roman" w:cs="Times New Roman"/>
          <w:sz w:val="28"/>
          <w:szCs w:val="28"/>
        </w:rPr>
        <w:t>езпека</w:t>
      </w:r>
      <w:r w:rsidR="00BE587F" w:rsidRPr="00807100">
        <w:rPr>
          <w:rFonts w:ascii="Times New Roman" w:hAnsi="Times New Roman" w:cs="Times New Roman"/>
          <w:sz w:val="28"/>
          <w:szCs w:val="28"/>
        </w:rPr>
        <w:t>». Н</w:t>
      </w:r>
      <w:r w:rsidRPr="00807100">
        <w:rPr>
          <w:rFonts w:ascii="Times New Roman" w:hAnsi="Times New Roman" w:cs="Times New Roman"/>
          <w:sz w:val="28"/>
          <w:szCs w:val="28"/>
        </w:rPr>
        <w:t xml:space="preserve">аближаються канікули, то </w:t>
      </w:r>
      <w:r w:rsidR="00BE587F" w:rsidRPr="00807100">
        <w:rPr>
          <w:rFonts w:ascii="Times New Roman" w:hAnsi="Times New Roman" w:cs="Times New Roman"/>
          <w:sz w:val="28"/>
          <w:szCs w:val="28"/>
        </w:rPr>
        <w:t>саме час поговорити про правила безпечної поведінки</w:t>
      </w:r>
      <w:r w:rsidRPr="00807100">
        <w:rPr>
          <w:rFonts w:ascii="Times New Roman" w:hAnsi="Times New Roman" w:cs="Times New Roman"/>
          <w:sz w:val="28"/>
          <w:szCs w:val="28"/>
        </w:rPr>
        <w:t>.</w:t>
      </w:r>
    </w:p>
    <w:p w:rsidR="00563272" w:rsidRPr="00807100" w:rsidRDefault="00563272" w:rsidP="00807100">
      <w:pPr>
        <w:spacing w:after="0" w:line="2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A7EC3" w:rsidRPr="00807100" w:rsidRDefault="00EE4FBF" w:rsidP="00807100">
      <w:pPr>
        <w:spacing w:after="0" w:line="20" w:lineRule="atLeast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807100">
        <w:rPr>
          <w:rFonts w:ascii="Times New Roman" w:hAnsi="Times New Roman" w:cs="Times New Roman"/>
          <w:b/>
          <w:sz w:val="28"/>
          <w:szCs w:val="28"/>
        </w:rPr>
        <w:t>ІІІ</w:t>
      </w:r>
      <w:r w:rsidR="000A7EC3" w:rsidRPr="00807100">
        <w:rPr>
          <w:rFonts w:ascii="Times New Roman" w:hAnsi="Times New Roman" w:cs="Times New Roman"/>
          <w:b/>
          <w:sz w:val="28"/>
          <w:szCs w:val="28"/>
        </w:rPr>
        <w:t>. Опрацювання теми заняття</w:t>
      </w:r>
    </w:p>
    <w:p w:rsidR="00CC4E15" w:rsidRPr="00807100" w:rsidRDefault="00CC4E15" w:rsidP="00807100">
      <w:pPr>
        <w:spacing w:after="0" w:line="20" w:lineRule="atLeast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807100">
        <w:rPr>
          <w:rFonts w:ascii="Times New Roman" w:hAnsi="Times New Roman" w:cs="Times New Roman"/>
          <w:b/>
          <w:sz w:val="28"/>
          <w:szCs w:val="28"/>
        </w:rPr>
        <w:t>Метод «Шість капелюхів мислення»</w:t>
      </w:r>
    </w:p>
    <w:p w:rsidR="00CC4E15" w:rsidRPr="00807100" w:rsidRDefault="00CC4E15" w:rsidP="00807100">
      <w:pPr>
        <w:spacing w:after="0" w:line="2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07100">
        <w:rPr>
          <w:rFonts w:ascii="Times New Roman" w:hAnsi="Times New Roman" w:cs="Times New Roman"/>
          <w:sz w:val="28"/>
          <w:szCs w:val="28"/>
        </w:rPr>
        <w:lastRenderedPageBreak/>
        <w:t>Клас ділиться на шість груп. Кожній групі роздаються завдання.</w:t>
      </w:r>
    </w:p>
    <w:p w:rsidR="00CC4E15" w:rsidRPr="00807100" w:rsidRDefault="00CC4E15" w:rsidP="0080710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07100">
        <w:rPr>
          <w:rFonts w:ascii="Times New Roman" w:hAnsi="Times New Roman" w:cs="Times New Roman"/>
          <w:b/>
          <w:sz w:val="28"/>
          <w:szCs w:val="28"/>
        </w:rPr>
        <w:t>1. Білий капелюх</w:t>
      </w:r>
      <w:r w:rsidR="00F667FA" w:rsidRPr="0080710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C4E15" w:rsidRPr="00807100" w:rsidRDefault="00F667FA" w:rsidP="0080710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07100">
        <w:rPr>
          <w:rFonts w:ascii="Times New Roman" w:hAnsi="Times New Roman" w:cs="Times New Roman"/>
          <w:b/>
          <w:sz w:val="28"/>
          <w:szCs w:val="28"/>
        </w:rPr>
        <w:t xml:space="preserve">Користуючись </w:t>
      </w:r>
      <w:proofErr w:type="spellStart"/>
      <w:r w:rsidRPr="00807100">
        <w:rPr>
          <w:rFonts w:ascii="Times New Roman" w:hAnsi="Times New Roman" w:cs="Times New Roman"/>
          <w:b/>
          <w:sz w:val="28"/>
          <w:szCs w:val="28"/>
        </w:rPr>
        <w:t>гаджетами</w:t>
      </w:r>
      <w:proofErr w:type="spellEnd"/>
      <w:r w:rsidRPr="00807100">
        <w:rPr>
          <w:rFonts w:ascii="Times New Roman" w:hAnsi="Times New Roman" w:cs="Times New Roman"/>
          <w:b/>
          <w:sz w:val="28"/>
          <w:szCs w:val="28"/>
        </w:rPr>
        <w:t>, знайдіть інформацію, що означає слово «</w:t>
      </w:r>
      <w:r w:rsidR="00CC4E15" w:rsidRPr="00807100">
        <w:rPr>
          <w:rFonts w:ascii="Times New Roman" w:hAnsi="Times New Roman" w:cs="Times New Roman"/>
          <w:b/>
          <w:sz w:val="28"/>
          <w:szCs w:val="28"/>
        </w:rPr>
        <w:t>канікули</w:t>
      </w:r>
      <w:r w:rsidRPr="00807100">
        <w:rPr>
          <w:rFonts w:ascii="Times New Roman" w:hAnsi="Times New Roman" w:cs="Times New Roman"/>
          <w:b/>
          <w:sz w:val="28"/>
          <w:szCs w:val="28"/>
        </w:rPr>
        <w:t>»</w:t>
      </w:r>
      <w:r w:rsidR="00CC4E15" w:rsidRPr="00807100">
        <w:rPr>
          <w:rFonts w:ascii="Times New Roman" w:hAnsi="Times New Roman" w:cs="Times New Roman"/>
          <w:b/>
          <w:sz w:val="28"/>
          <w:szCs w:val="28"/>
        </w:rPr>
        <w:t>.</w:t>
      </w:r>
    </w:p>
    <w:p w:rsidR="00BE587F" w:rsidRPr="00807100" w:rsidRDefault="00BE587F" w:rsidP="0080710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807100">
        <w:rPr>
          <w:rFonts w:ascii="Times New Roman" w:eastAsia="Times New Roman" w:hAnsi="Times New Roman" w:cs="Times New Roman"/>
          <w:i/>
          <w:sz w:val="28"/>
          <w:szCs w:val="28"/>
        </w:rPr>
        <w:t>Орієнтовна відповідь.</w:t>
      </w:r>
    </w:p>
    <w:p w:rsidR="00CC4E15" w:rsidRPr="00807100" w:rsidRDefault="00CC4E15" w:rsidP="0080710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07100">
        <w:rPr>
          <w:rFonts w:ascii="Times New Roman" w:eastAsia="Times New Roman" w:hAnsi="Times New Roman" w:cs="Times New Roman"/>
          <w:b/>
          <w:sz w:val="28"/>
          <w:szCs w:val="28"/>
        </w:rPr>
        <w:t>Канікулою</w:t>
      </w:r>
      <w:proofErr w:type="spellEnd"/>
      <w:r w:rsidRPr="00807100">
        <w:rPr>
          <w:rFonts w:ascii="Times New Roman" w:eastAsia="Times New Roman" w:hAnsi="Times New Roman" w:cs="Times New Roman"/>
          <w:sz w:val="28"/>
          <w:szCs w:val="28"/>
        </w:rPr>
        <w:t xml:space="preserve"> — в перекладі з латинської -  </w:t>
      </w:r>
      <w:r w:rsidRPr="00807100">
        <w:rPr>
          <w:rFonts w:ascii="Times New Roman" w:eastAsia="Times New Roman" w:hAnsi="Times New Roman" w:cs="Times New Roman"/>
          <w:b/>
          <w:sz w:val="28"/>
          <w:szCs w:val="28"/>
        </w:rPr>
        <w:t xml:space="preserve">«Собачка»  </w:t>
      </w:r>
      <w:r w:rsidRPr="00807100">
        <w:rPr>
          <w:rFonts w:ascii="Times New Roman" w:eastAsia="Times New Roman" w:hAnsi="Times New Roman" w:cs="Times New Roman"/>
          <w:sz w:val="28"/>
          <w:szCs w:val="28"/>
        </w:rPr>
        <w:t>стародавні римляни називали </w:t>
      </w:r>
      <w:proofErr w:type="spellStart"/>
      <w:r w:rsidR="00BD6669" w:rsidRPr="00807100">
        <w:rPr>
          <w:rFonts w:ascii="Times New Roman" w:eastAsia="Times New Roman" w:hAnsi="Times New Roman" w:cs="Times New Roman"/>
          <w:sz w:val="28"/>
          <w:szCs w:val="28"/>
        </w:rPr>
        <w:fldChar w:fldCharType="begin"/>
      </w:r>
      <w:r w:rsidRPr="00807100">
        <w:rPr>
          <w:rFonts w:ascii="Times New Roman" w:eastAsia="Times New Roman" w:hAnsi="Times New Roman" w:cs="Times New Roman"/>
          <w:sz w:val="28"/>
          <w:szCs w:val="28"/>
        </w:rPr>
        <w:instrText xml:space="preserve"> HYPERLINK "https://uk.wikipedia.org/wiki/%D0%A1%D1%96%D1%80%D1%96%D1%83%D1%81" \o "Сіріус" </w:instrText>
      </w:r>
      <w:r w:rsidR="00BD6669" w:rsidRPr="00807100">
        <w:rPr>
          <w:rFonts w:ascii="Times New Roman" w:eastAsia="Times New Roman" w:hAnsi="Times New Roman" w:cs="Times New Roman"/>
          <w:sz w:val="28"/>
          <w:szCs w:val="28"/>
        </w:rPr>
        <w:fldChar w:fldCharType="separate"/>
      </w:r>
      <w:r w:rsidRPr="00807100">
        <w:rPr>
          <w:rFonts w:ascii="Times New Roman" w:eastAsia="Times New Roman" w:hAnsi="Times New Roman" w:cs="Times New Roman"/>
          <w:sz w:val="28"/>
          <w:szCs w:val="28"/>
        </w:rPr>
        <w:t>Сіріус</w:t>
      </w:r>
      <w:proofErr w:type="spellEnd"/>
      <w:r w:rsidR="00BD6669" w:rsidRPr="00807100">
        <w:rPr>
          <w:rFonts w:ascii="Times New Roman" w:eastAsia="Times New Roman" w:hAnsi="Times New Roman" w:cs="Times New Roman"/>
          <w:sz w:val="28"/>
          <w:szCs w:val="28"/>
        </w:rPr>
        <w:fldChar w:fldCharType="end"/>
      </w:r>
      <w:r w:rsidRPr="00807100">
        <w:rPr>
          <w:rFonts w:ascii="Times New Roman" w:eastAsia="Times New Roman" w:hAnsi="Times New Roman" w:cs="Times New Roman"/>
          <w:sz w:val="28"/>
          <w:szCs w:val="28"/>
        </w:rPr>
        <w:t> — найяскравішу зорю в </w:t>
      </w:r>
      <w:hyperlink r:id="rId6" w:tooltip="Великий Пес (сузір'я)" w:history="1">
        <w:r w:rsidRPr="00807100">
          <w:rPr>
            <w:rFonts w:ascii="Times New Roman" w:eastAsia="Times New Roman" w:hAnsi="Times New Roman" w:cs="Times New Roman"/>
            <w:sz w:val="28"/>
            <w:szCs w:val="28"/>
          </w:rPr>
          <w:t>сузір'ї Великого Пса</w:t>
        </w:r>
      </w:hyperlink>
      <w:r w:rsidRPr="00807100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80710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</w:t>
      </w:r>
      <w:proofErr w:type="spellStart"/>
      <w:r w:rsidRPr="00807100">
        <w:rPr>
          <w:rFonts w:ascii="Times New Roman" w:hAnsi="Times New Roman" w:cs="Times New Roman"/>
          <w:sz w:val="28"/>
          <w:szCs w:val="28"/>
          <w:shd w:val="clear" w:color="auto" w:fill="FFFFFF"/>
        </w:rPr>
        <w:t>найспекотніші</w:t>
      </w:r>
      <w:proofErr w:type="spellEnd"/>
      <w:r w:rsidRPr="0080710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дні літа (з середини липня до кінця серпня) схід </w:t>
      </w:r>
      <w:proofErr w:type="spellStart"/>
      <w:r w:rsidRPr="00807100">
        <w:rPr>
          <w:rFonts w:ascii="Times New Roman" w:hAnsi="Times New Roman" w:cs="Times New Roman"/>
          <w:sz w:val="28"/>
          <w:szCs w:val="28"/>
          <w:shd w:val="clear" w:color="auto" w:fill="FFFFFF"/>
        </w:rPr>
        <w:t>Сіріуса</w:t>
      </w:r>
      <w:proofErr w:type="spellEnd"/>
      <w:r w:rsidRPr="0080710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можна спостерігати безпосередньо перед світанком.</w:t>
      </w:r>
      <w:r w:rsidRPr="00807100">
        <w:rPr>
          <w:rFonts w:ascii="Times New Roman" w:eastAsia="Times New Roman" w:hAnsi="Times New Roman" w:cs="Times New Roman"/>
          <w:sz w:val="28"/>
          <w:szCs w:val="28"/>
        </w:rPr>
        <w:t xml:space="preserve"> В Давній Греції ці дні називали "собачою спекою" . В цей період робили перерву в роботах і заняттях.</w:t>
      </w:r>
    </w:p>
    <w:p w:rsidR="00CC4E15" w:rsidRPr="00807100" w:rsidRDefault="00CC4E15" w:rsidP="0080710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07100">
        <w:rPr>
          <w:rFonts w:ascii="Times New Roman" w:eastAsia="Times New Roman" w:hAnsi="Times New Roman" w:cs="Times New Roman"/>
          <w:sz w:val="28"/>
          <w:szCs w:val="28"/>
        </w:rPr>
        <w:t xml:space="preserve">Слово </w:t>
      </w:r>
      <w:r w:rsidRPr="00807100">
        <w:rPr>
          <w:rFonts w:ascii="Times New Roman" w:eastAsia="Times New Roman" w:hAnsi="Times New Roman" w:cs="Times New Roman"/>
          <w:b/>
          <w:sz w:val="28"/>
          <w:szCs w:val="28"/>
        </w:rPr>
        <w:t>канікули</w:t>
      </w:r>
      <w:r w:rsidRPr="00807100">
        <w:rPr>
          <w:rFonts w:ascii="Times New Roman" w:eastAsia="Times New Roman" w:hAnsi="Times New Roman" w:cs="Times New Roman"/>
          <w:sz w:val="28"/>
          <w:szCs w:val="28"/>
        </w:rPr>
        <w:t xml:space="preserve"> означає перерву в заняттях, але вже не тільки влітку. Бувають осінні, зимові, весняні та літні канікули.</w:t>
      </w:r>
    </w:p>
    <w:p w:rsidR="00CC4E15" w:rsidRPr="00807100" w:rsidRDefault="00CC4E15" w:rsidP="00807100">
      <w:pPr>
        <w:shd w:val="clear" w:color="auto" w:fill="FFFFFF"/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07100">
        <w:rPr>
          <w:rFonts w:ascii="Times New Roman" w:eastAsia="Times New Roman" w:hAnsi="Times New Roman" w:cs="Times New Roman"/>
          <w:b/>
          <w:bCs/>
          <w:sz w:val="28"/>
          <w:szCs w:val="28"/>
        </w:rPr>
        <w:t>Зимові канікули</w:t>
      </w:r>
    </w:p>
    <w:p w:rsidR="00CC4E15" w:rsidRPr="00807100" w:rsidRDefault="00CC4E15" w:rsidP="0080710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07100">
        <w:rPr>
          <w:rFonts w:ascii="Times New Roman" w:eastAsia="Times New Roman" w:hAnsi="Times New Roman" w:cs="Times New Roman"/>
          <w:sz w:val="28"/>
          <w:szCs w:val="28"/>
        </w:rPr>
        <w:t>«Різдвяні канікули» (або «зимові канікули» в деяких країнах), включають як різдвяні і </w:t>
      </w:r>
      <w:hyperlink r:id="rId7" w:tooltip="Новий рік" w:history="1">
        <w:r w:rsidRPr="00807100">
          <w:rPr>
            <w:rFonts w:ascii="Times New Roman" w:eastAsia="Times New Roman" w:hAnsi="Times New Roman" w:cs="Times New Roman"/>
            <w:sz w:val="28"/>
            <w:szCs w:val="28"/>
          </w:rPr>
          <w:t>новорічні</w:t>
        </w:r>
      </w:hyperlink>
      <w:r w:rsidRPr="00807100">
        <w:rPr>
          <w:rFonts w:ascii="Times New Roman" w:eastAsia="Times New Roman" w:hAnsi="Times New Roman" w:cs="Times New Roman"/>
          <w:sz w:val="28"/>
          <w:szCs w:val="28"/>
        </w:rPr>
        <w:t xml:space="preserve"> свята. Вони зазвичай тривають протягом 2—3 тижнів. </w:t>
      </w:r>
    </w:p>
    <w:p w:rsidR="00CC4E15" w:rsidRPr="00807100" w:rsidRDefault="00CC4E15" w:rsidP="00807100">
      <w:pPr>
        <w:shd w:val="clear" w:color="auto" w:fill="FFFFFF"/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07100">
        <w:rPr>
          <w:rFonts w:ascii="Times New Roman" w:eastAsia="Times New Roman" w:hAnsi="Times New Roman" w:cs="Times New Roman"/>
          <w:b/>
          <w:bCs/>
          <w:sz w:val="28"/>
          <w:szCs w:val="28"/>
        </w:rPr>
        <w:t>Весняні канікули</w:t>
      </w:r>
      <w:r w:rsidRPr="00807100">
        <w:rPr>
          <w:rFonts w:ascii="Times New Roman" w:eastAsia="Times New Roman" w:hAnsi="Times New Roman" w:cs="Times New Roman"/>
          <w:sz w:val="28"/>
          <w:szCs w:val="28"/>
        </w:rPr>
        <w:t>[</w:t>
      </w:r>
      <w:hyperlink r:id="rId8" w:tooltip="Редагувати розділ: Весняні канікули" w:history="1">
        <w:r w:rsidRPr="00807100">
          <w:rPr>
            <w:rFonts w:ascii="Times New Roman" w:eastAsia="Times New Roman" w:hAnsi="Times New Roman" w:cs="Times New Roman"/>
            <w:sz w:val="28"/>
            <w:szCs w:val="28"/>
          </w:rPr>
          <w:t>ред.</w:t>
        </w:r>
      </w:hyperlink>
      <w:r w:rsidRPr="00807100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80710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:rsidR="00CC4E15" w:rsidRPr="00807100" w:rsidRDefault="00CC4E15" w:rsidP="0080710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07100">
        <w:rPr>
          <w:rFonts w:ascii="Times New Roman" w:eastAsia="Times New Roman" w:hAnsi="Times New Roman" w:cs="Times New Roman"/>
          <w:sz w:val="28"/>
          <w:szCs w:val="28"/>
        </w:rPr>
        <w:t>Проводяться у період Великодня, у деяких країнах свято залежить від </w:t>
      </w:r>
      <w:hyperlink r:id="rId9" w:tooltip="Літургійний рік" w:history="1">
        <w:r w:rsidRPr="00807100">
          <w:rPr>
            <w:rFonts w:ascii="Times New Roman" w:eastAsia="Times New Roman" w:hAnsi="Times New Roman" w:cs="Times New Roman"/>
            <w:sz w:val="28"/>
            <w:szCs w:val="28"/>
          </w:rPr>
          <w:t>церковного календаря</w:t>
        </w:r>
      </w:hyperlink>
      <w:r w:rsidRPr="00807100">
        <w:rPr>
          <w:rFonts w:ascii="Times New Roman" w:eastAsia="Times New Roman" w:hAnsi="Times New Roman" w:cs="Times New Roman"/>
          <w:sz w:val="28"/>
          <w:szCs w:val="28"/>
        </w:rPr>
        <w:t>. В </w:t>
      </w:r>
      <w:hyperlink r:id="rId10" w:tooltip="Україна" w:history="1">
        <w:r w:rsidRPr="00807100">
          <w:rPr>
            <w:rFonts w:ascii="Times New Roman" w:eastAsia="Times New Roman" w:hAnsi="Times New Roman" w:cs="Times New Roman"/>
            <w:sz w:val="28"/>
            <w:szCs w:val="28"/>
          </w:rPr>
          <w:t>Україні</w:t>
        </w:r>
      </w:hyperlink>
      <w:r w:rsidRPr="00807100">
        <w:rPr>
          <w:rFonts w:ascii="Times New Roman" w:eastAsia="Times New Roman" w:hAnsi="Times New Roman" w:cs="Times New Roman"/>
          <w:sz w:val="28"/>
          <w:szCs w:val="28"/>
        </w:rPr>
        <w:t> весняні канікули зазвичай тривають до 9 днів та припадають на останній тиждень березня.</w:t>
      </w:r>
    </w:p>
    <w:p w:rsidR="00CC4E15" w:rsidRPr="00807100" w:rsidRDefault="00CC4E15" w:rsidP="00807100">
      <w:pPr>
        <w:shd w:val="clear" w:color="auto" w:fill="FFFFFF"/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0710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Літні канікули </w:t>
      </w:r>
    </w:p>
    <w:p w:rsidR="00CC4E15" w:rsidRPr="00807100" w:rsidRDefault="00CC4E15" w:rsidP="0080710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07100">
        <w:rPr>
          <w:rFonts w:ascii="Times New Roman" w:eastAsia="Times New Roman" w:hAnsi="Times New Roman" w:cs="Times New Roman"/>
          <w:sz w:val="28"/>
          <w:szCs w:val="28"/>
        </w:rPr>
        <w:t>У всіх країнах, найдовша перерва у навчальному році літо, тривалістю від 5 до 14 тижнів. В </w:t>
      </w:r>
      <w:hyperlink r:id="rId11" w:tooltip="Україна" w:history="1">
        <w:r w:rsidRPr="00807100">
          <w:rPr>
            <w:rFonts w:ascii="Times New Roman" w:eastAsia="Times New Roman" w:hAnsi="Times New Roman" w:cs="Times New Roman"/>
            <w:sz w:val="28"/>
            <w:szCs w:val="28"/>
          </w:rPr>
          <w:t>Україні</w:t>
        </w:r>
      </w:hyperlink>
      <w:r w:rsidRPr="00807100">
        <w:rPr>
          <w:rFonts w:ascii="Times New Roman" w:eastAsia="Times New Roman" w:hAnsi="Times New Roman" w:cs="Times New Roman"/>
          <w:sz w:val="28"/>
          <w:szCs w:val="28"/>
        </w:rPr>
        <w:t>, </w:t>
      </w:r>
      <w:hyperlink r:id="rId12" w:tooltip="Сполучені Штати Америки" w:history="1">
        <w:r w:rsidRPr="00807100">
          <w:rPr>
            <w:rFonts w:ascii="Times New Roman" w:eastAsia="Times New Roman" w:hAnsi="Times New Roman" w:cs="Times New Roman"/>
            <w:sz w:val="28"/>
            <w:szCs w:val="28"/>
          </w:rPr>
          <w:t>США</w:t>
        </w:r>
      </w:hyperlink>
      <w:r w:rsidRPr="00807100">
        <w:rPr>
          <w:rFonts w:ascii="Times New Roman" w:eastAsia="Times New Roman" w:hAnsi="Times New Roman" w:cs="Times New Roman"/>
          <w:sz w:val="28"/>
          <w:szCs w:val="28"/>
        </w:rPr>
        <w:t>, </w:t>
      </w:r>
      <w:hyperlink r:id="rId13" w:tooltip="Ірландія" w:history="1">
        <w:r w:rsidRPr="00807100">
          <w:rPr>
            <w:rFonts w:ascii="Times New Roman" w:eastAsia="Times New Roman" w:hAnsi="Times New Roman" w:cs="Times New Roman"/>
            <w:sz w:val="28"/>
            <w:szCs w:val="28"/>
          </w:rPr>
          <w:t>Ірландії</w:t>
        </w:r>
      </w:hyperlink>
      <w:r w:rsidRPr="00807100">
        <w:rPr>
          <w:rFonts w:ascii="Times New Roman" w:eastAsia="Times New Roman" w:hAnsi="Times New Roman" w:cs="Times New Roman"/>
          <w:sz w:val="28"/>
          <w:szCs w:val="28"/>
        </w:rPr>
        <w:t>, </w:t>
      </w:r>
      <w:hyperlink r:id="rId14" w:tooltip="Італія" w:history="1">
        <w:r w:rsidRPr="00807100">
          <w:rPr>
            <w:rFonts w:ascii="Times New Roman" w:eastAsia="Times New Roman" w:hAnsi="Times New Roman" w:cs="Times New Roman"/>
            <w:sz w:val="28"/>
            <w:szCs w:val="28"/>
          </w:rPr>
          <w:t>Італії</w:t>
        </w:r>
      </w:hyperlink>
      <w:r w:rsidRPr="00807100">
        <w:rPr>
          <w:rFonts w:ascii="Times New Roman" w:eastAsia="Times New Roman" w:hAnsi="Times New Roman" w:cs="Times New Roman"/>
          <w:sz w:val="28"/>
          <w:szCs w:val="28"/>
        </w:rPr>
        <w:t>, </w:t>
      </w:r>
      <w:hyperlink r:id="rId15" w:tooltip="Литва" w:history="1">
        <w:r w:rsidRPr="00807100">
          <w:rPr>
            <w:rFonts w:ascii="Times New Roman" w:eastAsia="Times New Roman" w:hAnsi="Times New Roman" w:cs="Times New Roman"/>
            <w:sz w:val="28"/>
            <w:szCs w:val="28"/>
          </w:rPr>
          <w:t>Литві</w:t>
        </w:r>
      </w:hyperlink>
      <w:r w:rsidRPr="00807100">
        <w:rPr>
          <w:rFonts w:ascii="Times New Roman" w:eastAsia="Times New Roman" w:hAnsi="Times New Roman" w:cs="Times New Roman"/>
          <w:sz w:val="28"/>
          <w:szCs w:val="28"/>
        </w:rPr>
        <w:t> та </w:t>
      </w:r>
      <w:hyperlink r:id="rId16" w:tooltip="Росія" w:history="1">
        <w:r w:rsidRPr="00807100">
          <w:rPr>
            <w:rFonts w:ascii="Times New Roman" w:eastAsia="Times New Roman" w:hAnsi="Times New Roman" w:cs="Times New Roman"/>
            <w:sz w:val="28"/>
            <w:szCs w:val="28"/>
          </w:rPr>
          <w:t>Росії</w:t>
        </w:r>
      </w:hyperlink>
      <w:r w:rsidRPr="00807100">
        <w:rPr>
          <w:rFonts w:ascii="Times New Roman" w:eastAsia="Times New Roman" w:hAnsi="Times New Roman" w:cs="Times New Roman"/>
          <w:sz w:val="28"/>
          <w:szCs w:val="28"/>
        </w:rPr>
        <w:t> літні канікули, як правило, по три місяці, в порівнянні з шести до восьми тижнів, як у </w:t>
      </w:r>
      <w:hyperlink r:id="rId17" w:tooltip="Велика Британія" w:history="1">
        <w:r w:rsidRPr="00807100">
          <w:rPr>
            <w:rFonts w:ascii="Times New Roman" w:eastAsia="Times New Roman" w:hAnsi="Times New Roman" w:cs="Times New Roman"/>
            <w:sz w:val="28"/>
            <w:szCs w:val="28"/>
          </w:rPr>
          <w:t>Великій Британії</w:t>
        </w:r>
      </w:hyperlink>
      <w:r w:rsidRPr="00807100">
        <w:rPr>
          <w:rFonts w:ascii="Times New Roman" w:eastAsia="Times New Roman" w:hAnsi="Times New Roman" w:cs="Times New Roman"/>
          <w:sz w:val="28"/>
          <w:szCs w:val="28"/>
        </w:rPr>
        <w:t>, </w:t>
      </w:r>
      <w:hyperlink r:id="rId18" w:tooltip="Нідерланди" w:history="1">
        <w:r w:rsidRPr="00807100">
          <w:rPr>
            <w:rFonts w:ascii="Times New Roman" w:eastAsia="Times New Roman" w:hAnsi="Times New Roman" w:cs="Times New Roman"/>
            <w:sz w:val="28"/>
            <w:szCs w:val="28"/>
          </w:rPr>
          <w:t>Нідерландах</w:t>
        </w:r>
      </w:hyperlink>
      <w:r w:rsidRPr="00807100">
        <w:rPr>
          <w:rFonts w:ascii="Times New Roman" w:eastAsia="Times New Roman" w:hAnsi="Times New Roman" w:cs="Times New Roman"/>
          <w:sz w:val="28"/>
          <w:szCs w:val="28"/>
        </w:rPr>
        <w:t> і </w:t>
      </w:r>
      <w:hyperlink r:id="rId19" w:tooltip="Німеччина" w:history="1">
        <w:r w:rsidRPr="00807100">
          <w:rPr>
            <w:rFonts w:ascii="Times New Roman" w:eastAsia="Times New Roman" w:hAnsi="Times New Roman" w:cs="Times New Roman"/>
            <w:sz w:val="28"/>
            <w:szCs w:val="28"/>
          </w:rPr>
          <w:t>Німеччині</w:t>
        </w:r>
      </w:hyperlink>
      <w:r w:rsidRPr="0080710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C4E15" w:rsidRPr="00807100" w:rsidRDefault="00CC4E15" w:rsidP="0080710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07100">
        <w:rPr>
          <w:rFonts w:ascii="Times New Roman" w:eastAsia="Times New Roman" w:hAnsi="Times New Roman" w:cs="Times New Roman"/>
          <w:sz w:val="28"/>
          <w:szCs w:val="28"/>
        </w:rPr>
        <w:t>Дата залежить від дня проведення останнього дзвоника та від розкладу іспитів. Зазвичай діти, які не складають іспити йдуть на відпочинок вже 25 </w:t>
      </w:r>
      <w:hyperlink r:id="rId20" w:tooltip="Травень" w:history="1">
        <w:r w:rsidRPr="00807100">
          <w:rPr>
            <w:rFonts w:ascii="Times New Roman" w:eastAsia="Times New Roman" w:hAnsi="Times New Roman" w:cs="Times New Roman"/>
            <w:sz w:val="28"/>
            <w:szCs w:val="28"/>
          </w:rPr>
          <w:t>травня</w:t>
        </w:r>
      </w:hyperlink>
      <w:r w:rsidRPr="00807100">
        <w:rPr>
          <w:rFonts w:ascii="Times New Roman" w:eastAsia="Times New Roman" w:hAnsi="Times New Roman" w:cs="Times New Roman"/>
          <w:sz w:val="28"/>
          <w:szCs w:val="28"/>
        </w:rPr>
        <w:t>. Інші можуть затриматися в школі до 1-5 </w:t>
      </w:r>
      <w:hyperlink r:id="rId21" w:tooltip="Червень" w:history="1">
        <w:r w:rsidRPr="00807100">
          <w:rPr>
            <w:rFonts w:ascii="Times New Roman" w:eastAsia="Times New Roman" w:hAnsi="Times New Roman" w:cs="Times New Roman"/>
            <w:sz w:val="28"/>
            <w:szCs w:val="28"/>
          </w:rPr>
          <w:t>червня</w:t>
        </w:r>
      </w:hyperlink>
      <w:r w:rsidRPr="00807100">
        <w:rPr>
          <w:rFonts w:ascii="Times New Roman" w:eastAsia="Times New Roman" w:hAnsi="Times New Roman" w:cs="Times New Roman"/>
          <w:sz w:val="28"/>
          <w:szCs w:val="28"/>
        </w:rPr>
        <w:t>. Літні канікули тривають, як правило, до 1 </w:t>
      </w:r>
      <w:hyperlink r:id="rId22" w:tooltip="Вересень" w:history="1">
        <w:r w:rsidRPr="00807100">
          <w:rPr>
            <w:rFonts w:ascii="Times New Roman" w:eastAsia="Times New Roman" w:hAnsi="Times New Roman" w:cs="Times New Roman"/>
            <w:sz w:val="28"/>
            <w:szCs w:val="28"/>
          </w:rPr>
          <w:t>вересня</w:t>
        </w:r>
      </w:hyperlink>
      <w:r w:rsidRPr="0080710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C4E15" w:rsidRPr="00807100" w:rsidRDefault="00CC4E15" w:rsidP="00807100">
      <w:pPr>
        <w:shd w:val="clear" w:color="auto" w:fill="FFFFFF"/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0710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Осінні канікули </w:t>
      </w:r>
    </w:p>
    <w:p w:rsidR="00CC4E15" w:rsidRPr="00807100" w:rsidRDefault="00CC4E15" w:rsidP="0080710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07100">
        <w:rPr>
          <w:rFonts w:ascii="Times New Roman" w:eastAsia="Times New Roman" w:hAnsi="Times New Roman" w:cs="Times New Roman"/>
          <w:sz w:val="28"/>
          <w:szCs w:val="28"/>
        </w:rPr>
        <w:t>Осінні канікули, є не у всіх країнах. В </w:t>
      </w:r>
      <w:hyperlink r:id="rId23" w:tooltip="Україна" w:history="1">
        <w:r w:rsidRPr="00807100">
          <w:rPr>
            <w:rFonts w:ascii="Times New Roman" w:eastAsia="Times New Roman" w:hAnsi="Times New Roman" w:cs="Times New Roman"/>
            <w:sz w:val="28"/>
            <w:szCs w:val="28"/>
          </w:rPr>
          <w:t>Україні</w:t>
        </w:r>
      </w:hyperlink>
      <w:r w:rsidRPr="00807100">
        <w:rPr>
          <w:rFonts w:ascii="Times New Roman" w:eastAsia="Times New Roman" w:hAnsi="Times New Roman" w:cs="Times New Roman"/>
          <w:sz w:val="28"/>
          <w:szCs w:val="28"/>
        </w:rPr>
        <w:t xml:space="preserve"> осінні канікули тривають так само як і весняні, 9 днів. </w:t>
      </w:r>
      <w:r w:rsidRPr="00807100">
        <w:rPr>
          <w:rFonts w:ascii="Times New Roman" w:eastAsia="Times New Roman" w:hAnsi="Times New Roman" w:cs="Times New Roman"/>
          <w:b/>
          <w:sz w:val="28"/>
          <w:szCs w:val="28"/>
        </w:rPr>
        <w:t>Чого року осінні канікули триватимуть з 23 по 31 жовтня.</w:t>
      </w:r>
    </w:p>
    <w:p w:rsidR="00CC4E15" w:rsidRPr="00807100" w:rsidRDefault="00CC4E15" w:rsidP="00807100">
      <w:pPr>
        <w:spacing w:after="0"/>
        <w:jc w:val="both"/>
        <w:rPr>
          <w:rFonts w:ascii="Times New Roman" w:hAnsi="Times New Roman" w:cs="Times New Roman"/>
          <w:b/>
          <w:color w:val="FFC000"/>
          <w:sz w:val="28"/>
          <w:szCs w:val="28"/>
        </w:rPr>
      </w:pPr>
      <w:r w:rsidRPr="00807100">
        <w:rPr>
          <w:rFonts w:ascii="Times New Roman" w:hAnsi="Times New Roman" w:cs="Times New Roman"/>
          <w:b/>
          <w:color w:val="FFC000"/>
          <w:sz w:val="28"/>
          <w:szCs w:val="28"/>
        </w:rPr>
        <w:t>2. Жовтий капелюх</w:t>
      </w:r>
      <w:r w:rsidR="00F667FA" w:rsidRPr="00807100">
        <w:rPr>
          <w:rFonts w:ascii="Times New Roman" w:hAnsi="Times New Roman" w:cs="Times New Roman"/>
          <w:b/>
          <w:color w:val="FFC000"/>
          <w:sz w:val="28"/>
          <w:szCs w:val="28"/>
        </w:rPr>
        <w:t xml:space="preserve"> - позитив</w:t>
      </w:r>
    </w:p>
    <w:p w:rsidR="00CC4E15" w:rsidRPr="00807100" w:rsidRDefault="00F667FA" w:rsidP="00807100">
      <w:pPr>
        <w:spacing w:after="0" w:line="20" w:lineRule="atLeast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07100">
        <w:rPr>
          <w:rFonts w:ascii="Times New Roman" w:hAnsi="Times New Roman" w:cs="Times New Roman"/>
          <w:b/>
          <w:i/>
          <w:sz w:val="28"/>
          <w:szCs w:val="28"/>
        </w:rPr>
        <w:t>2.</w:t>
      </w:r>
      <w:r w:rsidR="00CC4E15" w:rsidRPr="00807100">
        <w:rPr>
          <w:rFonts w:ascii="Times New Roman" w:hAnsi="Times New Roman" w:cs="Times New Roman"/>
          <w:b/>
          <w:i/>
          <w:sz w:val="28"/>
          <w:szCs w:val="28"/>
        </w:rPr>
        <w:t>1. Проведіть вправу «Сонце в долонях»</w:t>
      </w:r>
    </w:p>
    <w:p w:rsidR="00CC4E15" w:rsidRPr="00807100" w:rsidRDefault="00CC4E15" w:rsidP="00807100">
      <w:pPr>
        <w:spacing w:after="0" w:line="2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07100">
        <w:rPr>
          <w:rFonts w:ascii="Times New Roman" w:hAnsi="Times New Roman" w:cs="Times New Roman"/>
          <w:sz w:val="28"/>
          <w:szCs w:val="28"/>
        </w:rPr>
        <w:t xml:space="preserve"> Уявіть, що ви тримаєте у долонях сонце. Воно світле, тепле, яскраве. І ви, як квіти, набираєтесь енергії від сонечка. А тепер поверніться до сусіда по парті та подаруйте йому своє сонце, торкнувшись долоньками…</w:t>
      </w:r>
    </w:p>
    <w:p w:rsidR="00CC4E15" w:rsidRPr="00807100" w:rsidRDefault="00CC4E15" w:rsidP="00807100">
      <w:pPr>
        <w:spacing w:after="0" w:line="2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07100">
        <w:rPr>
          <w:rFonts w:ascii="Times New Roman" w:hAnsi="Times New Roman" w:cs="Times New Roman"/>
          <w:sz w:val="28"/>
          <w:szCs w:val="28"/>
        </w:rPr>
        <w:t>Тепло своїх долоньок</w:t>
      </w:r>
    </w:p>
    <w:p w:rsidR="00CC4E15" w:rsidRPr="00807100" w:rsidRDefault="00CC4E15" w:rsidP="00807100">
      <w:pPr>
        <w:spacing w:after="0" w:line="2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07100">
        <w:rPr>
          <w:rFonts w:ascii="Times New Roman" w:hAnsi="Times New Roman" w:cs="Times New Roman"/>
          <w:sz w:val="28"/>
          <w:szCs w:val="28"/>
        </w:rPr>
        <w:t>я тобі віддаю .</w:t>
      </w:r>
    </w:p>
    <w:p w:rsidR="00CC4E15" w:rsidRPr="00807100" w:rsidRDefault="00CC4E15" w:rsidP="00807100">
      <w:pPr>
        <w:spacing w:after="0" w:line="2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07100">
        <w:rPr>
          <w:rFonts w:ascii="Times New Roman" w:hAnsi="Times New Roman" w:cs="Times New Roman"/>
          <w:sz w:val="28"/>
          <w:szCs w:val="28"/>
        </w:rPr>
        <w:t>Заняття нове, цікаве</w:t>
      </w:r>
    </w:p>
    <w:p w:rsidR="00CC4E15" w:rsidRPr="00807100" w:rsidRDefault="00CC4E15" w:rsidP="00807100">
      <w:pPr>
        <w:spacing w:after="0" w:line="2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07100">
        <w:rPr>
          <w:rFonts w:ascii="Times New Roman" w:hAnsi="Times New Roman" w:cs="Times New Roman"/>
          <w:sz w:val="28"/>
          <w:szCs w:val="28"/>
        </w:rPr>
        <w:t>я з радістю почну.</w:t>
      </w:r>
    </w:p>
    <w:p w:rsidR="00F667FA" w:rsidRPr="00807100" w:rsidRDefault="00F667FA" w:rsidP="001B13B5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07100">
        <w:rPr>
          <w:rFonts w:ascii="Times New Roman" w:hAnsi="Times New Roman" w:cs="Times New Roman"/>
          <w:b/>
          <w:i/>
          <w:sz w:val="28"/>
          <w:szCs w:val="28"/>
        </w:rPr>
        <w:t>2.</w:t>
      </w:r>
      <w:r w:rsidR="00CC4E15" w:rsidRPr="00807100">
        <w:rPr>
          <w:rFonts w:ascii="Times New Roman" w:hAnsi="Times New Roman" w:cs="Times New Roman"/>
          <w:b/>
          <w:i/>
          <w:sz w:val="28"/>
          <w:szCs w:val="28"/>
        </w:rPr>
        <w:t xml:space="preserve">2. Складіть </w:t>
      </w:r>
      <w:proofErr w:type="spellStart"/>
      <w:r w:rsidR="00CC4E15" w:rsidRPr="00807100">
        <w:rPr>
          <w:rFonts w:ascii="Times New Roman" w:hAnsi="Times New Roman" w:cs="Times New Roman"/>
          <w:b/>
          <w:i/>
          <w:sz w:val="28"/>
          <w:szCs w:val="28"/>
        </w:rPr>
        <w:t>сенкан</w:t>
      </w:r>
      <w:proofErr w:type="spellEnd"/>
      <w:r w:rsidRPr="0080710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CC4E15" w:rsidRPr="00807100" w:rsidRDefault="00CC4E15" w:rsidP="001B13B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07100">
        <w:rPr>
          <w:rFonts w:ascii="Times New Roman" w:hAnsi="Times New Roman" w:cs="Times New Roman"/>
          <w:b/>
          <w:sz w:val="28"/>
          <w:szCs w:val="28"/>
        </w:rPr>
        <w:t>КАНІКУЛИ</w:t>
      </w:r>
    </w:p>
    <w:p w:rsidR="00CC4E15" w:rsidRPr="00807100" w:rsidRDefault="00CC4E15" w:rsidP="001B13B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07100">
        <w:rPr>
          <w:rFonts w:ascii="Times New Roman" w:hAnsi="Times New Roman" w:cs="Times New Roman"/>
          <w:b/>
          <w:sz w:val="28"/>
          <w:szCs w:val="28"/>
        </w:rPr>
        <w:t>Веселі,…</w:t>
      </w:r>
    </w:p>
    <w:p w:rsidR="00CC4E15" w:rsidRPr="00807100" w:rsidRDefault="00CC4E15" w:rsidP="001B13B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07100">
        <w:rPr>
          <w:rFonts w:ascii="Times New Roman" w:hAnsi="Times New Roman" w:cs="Times New Roman"/>
          <w:b/>
          <w:sz w:val="28"/>
          <w:szCs w:val="28"/>
        </w:rPr>
        <w:t>Чекаю, …</w:t>
      </w:r>
    </w:p>
    <w:p w:rsidR="00CC4E15" w:rsidRPr="00807100" w:rsidRDefault="00CC4E15" w:rsidP="001B13B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07100">
        <w:rPr>
          <w:rFonts w:ascii="Times New Roman" w:hAnsi="Times New Roman" w:cs="Times New Roman"/>
          <w:b/>
          <w:sz w:val="28"/>
          <w:szCs w:val="28"/>
        </w:rPr>
        <w:lastRenderedPageBreak/>
        <w:t>Я проведу їх …</w:t>
      </w:r>
    </w:p>
    <w:p w:rsidR="00F667FA" w:rsidRPr="00F667FA" w:rsidRDefault="00F667FA" w:rsidP="008071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</w:rPr>
      </w:pPr>
      <w:r w:rsidRPr="00807100">
        <w:rPr>
          <w:rFonts w:ascii="Times New Roman" w:eastAsia="Times New Roman" w:hAnsi="Times New Roman" w:cs="Times New Roman"/>
          <w:i/>
          <w:color w:val="404040"/>
          <w:sz w:val="28"/>
          <w:szCs w:val="28"/>
        </w:rPr>
        <w:t>Довідка.</w:t>
      </w:r>
      <w:r w:rsidRPr="00807100">
        <w:rPr>
          <w:rFonts w:ascii="Times New Roman" w:eastAsia="Times New Roman" w:hAnsi="Times New Roman" w:cs="Times New Roman"/>
          <w:color w:val="404040"/>
          <w:sz w:val="28"/>
          <w:szCs w:val="28"/>
        </w:rPr>
        <w:t xml:space="preserve"> </w:t>
      </w:r>
      <w:proofErr w:type="spellStart"/>
      <w:r w:rsidRPr="00F667FA">
        <w:rPr>
          <w:rFonts w:ascii="Times New Roman" w:eastAsia="Times New Roman" w:hAnsi="Times New Roman" w:cs="Times New Roman"/>
          <w:color w:val="404040"/>
          <w:sz w:val="28"/>
          <w:szCs w:val="28"/>
        </w:rPr>
        <w:t>Сенкан</w:t>
      </w:r>
      <w:proofErr w:type="spellEnd"/>
      <w:r w:rsidRPr="00F667FA">
        <w:rPr>
          <w:rFonts w:ascii="Times New Roman" w:eastAsia="Times New Roman" w:hAnsi="Times New Roman" w:cs="Times New Roman"/>
          <w:color w:val="404040"/>
          <w:sz w:val="28"/>
          <w:szCs w:val="28"/>
        </w:rPr>
        <w:t xml:space="preserve"> складається з п’яти рядків, кожен з яких має свою чітко визначену роль:</w:t>
      </w:r>
    </w:p>
    <w:p w:rsidR="00F667FA" w:rsidRPr="00F667FA" w:rsidRDefault="00F667FA" w:rsidP="00807100">
      <w:pPr>
        <w:numPr>
          <w:ilvl w:val="0"/>
          <w:numId w:val="5"/>
        </w:numPr>
        <w:shd w:val="clear" w:color="auto" w:fill="FFFFFF"/>
        <w:spacing w:after="0" w:line="240" w:lineRule="auto"/>
        <w:ind w:left="120"/>
        <w:jc w:val="both"/>
        <w:rPr>
          <w:rFonts w:ascii="Times New Roman" w:eastAsia="Times New Roman" w:hAnsi="Times New Roman" w:cs="Times New Roman"/>
          <w:color w:val="404040"/>
          <w:sz w:val="28"/>
          <w:szCs w:val="28"/>
        </w:rPr>
      </w:pPr>
      <w:r w:rsidRPr="00807100">
        <w:rPr>
          <w:rFonts w:ascii="Times New Roman" w:eastAsia="Times New Roman" w:hAnsi="Times New Roman" w:cs="Times New Roman"/>
          <w:bCs/>
          <w:i/>
          <w:color w:val="404040"/>
          <w:sz w:val="28"/>
          <w:szCs w:val="28"/>
        </w:rPr>
        <w:t>Перший рядок</w:t>
      </w:r>
      <w:r w:rsidRPr="00F667FA">
        <w:rPr>
          <w:rFonts w:ascii="Times New Roman" w:eastAsia="Times New Roman" w:hAnsi="Times New Roman" w:cs="Times New Roman"/>
          <w:color w:val="404040"/>
          <w:sz w:val="28"/>
          <w:szCs w:val="28"/>
        </w:rPr>
        <w:t> – один іменник, який визначає тему вірша.</w:t>
      </w:r>
    </w:p>
    <w:p w:rsidR="00F667FA" w:rsidRPr="00F667FA" w:rsidRDefault="00F667FA" w:rsidP="00807100">
      <w:pPr>
        <w:numPr>
          <w:ilvl w:val="0"/>
          <w:numId w:val="5"/>
        </w:numPr>
        <w:shd w:val="clear" w:color="auto" w:fill="FFFFFF"/>
        <w:spacing w:after="0" w:line="240" w:lineRule="auto"/>
        <w:ind w:left="120"/>
        <w:jc w:val="both"/>
        <w:rPr>
          <w:rFonts w:ascii="Times New Roman" w:eastAsia="Times New Roman" w:hAnsi="Times New Roman" w:cs="Times New Roman"/>
          <w:color w:val="404040"/>
          <w:sz w:val="28"/>
          <w:szCs w:val="28"/>
        </w:rPr>
      </w:pPr>
      <w:r w:rsidRPr="00807100">
        <w:rPr>
          <w:rFonts w:ascii="Times New Roman" w:eastAsia="Times New Roman" w:hAnsi="Times New Roman" w:cs="Times New Roman"/>
          <w:bCs/>
          <w:i/>
          <w:color w:val="404040"/>
          <w:sz w:val="28"/>
          <w:szCs w:val="28"/>
        </w:rPr>
        <w:t>Другий рядок</w:t>
      </w:r>
      <w:r w:rsidRPr="00F667FA">
        <w:rPr>
          <w:rFonts w:ascii="Times New Roman" w:eastAsia="Times New Roman" w:hAnsi="Times New Roman" w:cs="Times New Roman"/>
          <w:color w:val="404040"/>
          <w:sz w:val="28"/>
          <w:szCs w:val="28"/>
        </w:rPr>
        <w:t> – два прикметники, що описують тему.</w:t>
      </w:r>
    </w:p>
    <w:p w:rsidR="00F667FA" w:rsidRPr="00F667FA" w:rsidRDefault="00F667FA" w:rsidP="00807100">
      <w:pPr>
        <w:numPr>
          <w:ilvl w:val="0"/>
          <w:numId w:val="5"/>
        </w:numPr>
        <w:shd w:val="clear" w:color="auto" w:fill="FFFFFF"/>
        <w:spacing w:after="0" w:line="240" w:lineRule="auto"/>
        <w:ind w:left="120"/>
        <w:jc w:val="both"/>
        <w:rPr>
          <w:rFonts w:ascii="Times New Roman" w:eastAsia="Times New Roman" w:hAnsi="Times New Roman" w:cs="Times New Roman"/>
          <w:color w:val="404040"/>
          <w:sz w:val="28"/>
          <w:szCs w:val="28"/>
        </w:rPr>
      </w:pPr>
      <w:r w:rsidRPr="00807100">
        <w:rPr>
          <w:rFonts w:ascii="Times New Roman" w:eastAsia="Times New Roman" w:hAnsi="Times New Roman" w:cs="Times New Roman"/>
          <w:bCs/>
          <w:i/>
          <w:color w:val="404040"/>
          <w:sz w:val="28"/>
          <w:szCs w:val="28"/>
        </w:rPr>
        <w:t>Третій рядок</w:t>
      </w:r>
      <w:r w:rsidRPr="00F667FA">
        <w:rPr>
          <w:rFonts w:ascii="Times New Roman" w:eastAsia="Times New Roman" w:hAnsi="Times New Roman" w:cs="Times New Roman"/>
          <w:color w:val="404040"/>
          <w:sz w:val="28"/>
          <w:szCs w:val="28"/>
        </w:rPr>
        <w:t> – три дієслова, що характеризують дії або стани, пов’язані з темою.</w:t>
      </w:r>
    </w:p>
    <w:p w:rsidR="00F667FA" w:rsidRPr="00F667FA" w:rsidRDefault="00F667FA" w:rsidP="00807100">
      <w:pPr>
        <w:numPr>
          <w:ilvl w:val="0"/>
          <w:numId w:val="5"/>
        </w:numPr>
        <w:shd w:val="clear" w:color="auto" w:fill="FFFFFF"/>
        <w:spacing w:after="0" w:line="240" w:lineRule="auto"/>
        <w:ind w:left="120"/>
        <w:jc w:val="both"/>
        <w:rPr>
          <w:rFonts w:ascii="Times New Roman" w:eastAsia="Times New Roman" w:hAnsi="Times New Roman" w:cs="Times New Roman"/>
          <w:color w:val="404040"/>
          <w:sz w:val="28"/>
          <w:szCs w:val="28"/>
        </w:rPr>
      </w:pPr>
      <w:r w:rsidRPr="00807100">
        <w:rPr>
          <w:rFonts w:ascii="Times New Roman" w:eastAsia="Times New Roman" w:hAnsi="Times New Roman" w:cs="Times New Roman"/>
          <w:bCs/>
          <w:i/>
          <w:color w:val="404040"/>
          <w:sz w:val="28"/>
          <w:szCs w:val="28"/>
        </w:rPr>
        <w:t>Четвертий рядок</w:t>
      </w:r>
      <w:r w:rsidRPr="00F667FA">
        <w:rPr>
          <w:rFonts w:ascii="Times New Roman" w:eastAsia="Times New Roman" w:hAnsi="Times New Roman" w:cs="Times New Roman"/>
          <w:color w:val="404040"/>
          <w:sz w:val="28"/>
          <w:szCs w:val="28"/>
        </w:rPr>
        <w:t> – фраза, здебільшого з чотирьох слів, яка передає почуття або розширює зміст теми. </w:t>
      </w:r>
    </w:p>
    <w:p w:rsidR="00F667FA" w:rsidRPr="00F667FA" w:rsidRDefault="00F667FA" w:rsidP="00807100">
      <w:pPr>
        <w:numPr>
          <w:ilvl w:val="0"/>
          <w:numId w:val="5"/>
        </w:numPr>
        <w:shd w:val="clear" w:color="auto" w:fill="FFFFFF"/>
        <w:spacing w:after="0" w:line="240" w:lineRule="auto"/>
        <w:ind w:left="120"/>
        <w:jc w:val="both"/>
        <w:rPr>
          <w:rFonts w:ascii="Times New Roman" w:eastAsia="Times New Roman" w:hAnsi="Times New Roman" w:cs="Times New Roman"/>
          <w:color w:val="404040"/>
          <w:sz w:val="28"/>
          <w:szCs w:val="28"/>
        </w:rPr>
      </w:pPr>
      <w:r w:rsidRPr="00807100">
        <w:rPr>
          <w:rFonts w:ascii="Times New Roman" w:eastAsia="Times New Roman" w:hAnsi="Times New Roman" w:cs="Times New Roman"/>
          <w:bCs/>
          <w:i/>
          <w:color w:val="404040"/>
          <w:sz w:val="28"/>
          <w:szCs w:val="28"/>
        </w:rPr>
        <w:t>П’ятий рядок</w:t>
      </w:r>
      <w:r w:rsidRPr="00F667FA">
        <w:rPr>
          <w:rFonts w:ascii="Times New Roman" w:eastAsia="Times New Roman" w:hAnsi="Times New Roman" w:cs="Times New Roman"/>
          <w:color w:val="404040"/>
          <w:sz w:val="28"/>
          <w:szCs w:val="28"/>
        </w:rPr>
        <w:t> – одне слово синонім (інколи два) до першого рядка, що ніби підсумовує тему.</w:t>
      </w:r>
    </w:p>
    <w:p w:rsidR="00F667FA" w:rsidRPr="00807100" w:rsidRDefault="00F667FA" w:rsidP="0080710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C4E15" w:rsidRPr="00807100" w:rsidRDefault="00CC4E15" w:rsidP="00807100">
      <w:pPr>
        <w:spacing w:after="0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807100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3. Червоний капелюх </w:t>
      </w:r>
      <w:proofErr w:type="spellStart"/>
      <w:r w:rsidRPr="00807100">
        <w:rPr>
          <w:rFonts w:ascii="Times New Roman" w:hAnsi="Times New Roman" w:cs="Times New Roman"/>
          <w:b/>
          <w:color w:val="C00000"/>
          <w:sz w:val="28"/>
          <w:szCs w:val="28"/>
        </w:rPr>
        <w:t>-емоції</w:t>
      </w:r>
      <w:proofErr w:type="spellEnd"/>
    </w:p>
    <w:p w:rsidR="00CC4E15" w:rsidRPr="00807100" w:rsidRDefault="00F667FA" w:rsidP="00807100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07100">
        <w:rPr>
          <w:rFonts w:ascii="Times New Roman" w:hAnsi="Times New Roman" w:cs="Times New Roman"/>
          <w:b/>
          <w:i/>
          <w:sz w:val="28"/>
          <w:szCs w:val="28"/>
        </w:rPr>
        <w:t>3.1.</w:t>
      </w:r>
      <w:r w:rsidR="00CC4E15" w:rsidRPr="00807100">
        <w:rPr>
          <w:rFonts w:ascii="Times New Roman" w:hAnsi="Times New Roman" w:cs="Times New Roman"/>
          <w:b/>
          <w:i/>
          <w:sz w:val="28"/>
          <w:szCs w:val="28"/>
        </w:rPr>
        <w:t xml:space="preserve"> Намалюйте свої емоції під час очікування канікул за допомогою </w:t>
      </w:r>
      <w:proofErr w:type="spellStart"/>
      <w:r w:rsidR="00CC4E15" w:rsidRPr="00807100">
        <w:rPr>
          <w:rFonts w:ascii="Times New Roman" w:hAnsi="Times New Roman" w:cs="Times New Roman"/>
          <w:b/>
          <w:i/>
          <w:sz w:val="28"/>
          <w:szCs w:val="28"/>
        </w:rPr>
        <w:t>смайликів</w:t>
      </w:r>
      <w:proofErr w:type="spellEnd"/>
      <w:r w:rsidR="00CC4E15" w:rsidRPr="00807100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CC4E15" w:rsidRPr="00807100" w:rsidRDefault="00F667FA" w:rsidP="00807100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07100">
        <w:rPr>
          <w:rFonts w:ascii="Times New Roman" w:hAnsi="Times New Roman" w:cs="Times New Roman"/>
          <w:b/>
          <w:i/>
          <w:sz w:val="28"/>
          <w:szCs w:val="28"/>
        </w:rPr>
        <w:t>3.2.</w:t>
      </w:r>
      <w:r w:rsidR="00CC4E15" w:rsidRPr="0080710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CC4E15" w:rsidRPr="00807100">
        <w:rPr>
          <w:rFonts w:ascii="Times New Roman" w:hAnsi="Times New Roman" w:cs="Times New Roman"/>
          <w:b/>
          <w:i/>
          <w:sz w:val="28"/>
          <w:szCs w:val="28"/>
        </w:rPr>
        <w:t>Висловте</w:t>
      </w:r>
      <w:proofErr w:type="spellEnd"/>
      <w:r w:rsidR="00CC4E15" w:rsidRPr="00807100">
        <w:rPr>
          <w:rFonts w:ascii="Times New Roman" w:hAnsi="Times New Roman" w:cs="Times New Roman"/>
          <w:b/>
          <w:i/>
          <w:sz w:val="28"/>
          <w:szCs w:val="28"/>
        </w:rPr>
        <w:t xml:space="preserve"> за допомогою слів свої почуття. Оформіть у вигляді асоціативного куща на дошці.</w:t>
      </w:r>
    </w:p>
    <w:p w:rsidR="00CC4E15" w:rsidRPr="00807100" w:rsidRDefault="00CC4E15" w:rsidP="0080710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07100">
        <w:rPr>
          <w:rFonts w:ascii="Times New Roman" w:hAnsi="Times New Roman" w:cs="Times New Roman"/>
          <w:b/>
          <w:sz w:val="28"/>
          <w:szCs w:val="28"/>
        </w:rPr>
        <w:t>4. Чорний капелюх - критика</w:t>
      </w:r>
    </w:p>
    <w:p w:rsidR="00CC4E15" w:rsidRPr="00807100" w:rsidRDefault="00CC4E15" w:rsidP="00807100">
      <w:pPr>
        <w:spacing w:after="0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807100">
        <w:rPr>
          <w:rFonts w:ascii="Times New Roman" w:hAnsi="Times New Roman" w:cs="Times New Roman"/>
          <w:b/>
          <w:color w:val="C00000"/>
          <w:sz w:val="28"/>
          <w:szCs w:val="28"/>
        </w:rPr>
        <w:t>УВАГА! НЕБЕЗПЕКА!</w:t>
      </w:r>
    </w:p>
    <w:p w:rsidR="00CC4E15" w:rsidRPr="00807100" w:rsidRDefault="00F667FA" w:rsidP="00807100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07100">
        <w:rPr>
          <w:rFonts w:ascii="Times New Roman" w:hAnsi="Times New Roman" w:cs="Times New Roman"/>
          <w:b/>
          <w:i/>
          <w:sz w:val="28"/>
          <w:szCs w:val="28"/>
        </w:rPr>
        <w:t>4.</w:t>
      </w:r>
      <w:r w:rsidR="00013516" w:rsidRPr="00807100">
        <w:rPr>
          <w:rFonts w:ascii="Times New Roman" w:hAnsi="Times New Roman" w:cs="Times New Roman"/>
          <w:b/>
          <w:i/>
          <w:sz w:val="28"/>
          <w:szCs w:val="28"/>
        </w:rPr>
        <w:t xml:space="preserve">1. </w:t>
      </w:r>
      <w:r w:rsidR="00CC4E15" w:rsidRPr="00807100">
        <w:rPr>
          <w:rFonts w:ascii="Times New Roman" w:hAnsi="Times New Roman" w:cs="Times New Roman"/>
          <w:b/>
          <w:i/>
          <w:sz w:val="28"/>
          <w:szCs w:val="28"/>
        </w:rPr>
        <w:t>Назвіть небезпечні предмети,</w:t>
      </w:r>
      <w:r w:rsidR="00013516" w:rsidRPr="0080710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CC4E15" w:rsidRPr="00807100">
        <w:rPr>
          <w:rFonts w:ascii="Times New Roman" w:hAnsi="Times New Roman" w:cs="Times New Roman"/>
          <w:b/>
          <w:i/>
          <w:sz w:val="28"/>
          <w:szCs w:val="28"/>
        </w:rPr>
        <w:t>які є у вас вдома.</w:t>
      </w:r>
    </w:p>
    <w:p w:rsidR="00CC4E15" w:rsidRPr="00807100" w:rsidRDefault="00013516" w:rsidP="0080710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07100">
        <w:rPr>
          <w:rFonts w:ascii="Times New Roman" w:hAnsi="Times New Roman" w:cs="Times New Roman"/>
          <w:b/>
          <w:sz w:val="28"/>
          <w:szCs w:val="28"/>
        </w:rPr>
        <w:t>Відповіді.</w:t>
      </w:r>
    </w:p>
    <w:p w:rsidR="00CC4E15" w:rsidRPr="00807100" w:rsidRDefault="00CC4E15" w:rsidP="00807100">
      <w:pPr>
        <w:spacing w:after="0" w:line="20" w:lineRule="atLeast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807100">
        <w:rPr>
          <w:rFonts w:ascii="Times New Roman" w:hAnsi="Times New Roman" w:cs="Times New Roman"/>
          <w:b/>
          <w:sz w:val="28"/>
          <w:szCs w:val="28"/>
        </w:rPr>
        <w:t>Сірник, ножиці, оцет, голка, газовий балончик, гірлянди…</w:t>
      </w:r>
    </w:p>
    <w:p w:rsidR="00CC4E15" w:rsidRPr="00807100" w:rsidRDefault="00CC4E15" w:rsidP="00807100">
      <w:pPr>
        <w:spacing w:after="0" w:line="20" w:lineRule="atLeast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07100">
        <w:rPr>
          <w:rFonts w:ascii="Times New Roman" w:hAnsi="Times New Roman" w:cs="Times New Roman"/>
          <w:sz w:val="28"/>
          <w:szCs w:val="28"/>
        </w:rPr>
        <w:t xml:space="preserve">(Сірники шкідливі тим, що при неправильному користуванні ними може виникнути пожежа, а також при взаємодії із газовим балончиком може вибухнути; оцет - </w:t>
      </w:r>
      <w:r w:rsidRPr="00807100">
        <w:rPr>
          <w:rFonts w:ascii="Times New Roman" w:hAnsi="Times New Roman" w:cs="Times New Roman"/>
          <w:sz w:val="28"/>
          <w:szCs w:val="28"/>
          <w:shd w:val="clear" w:color="auto" w:fill="FFFFFF"/>
        </w:rPr>
        <w:t>це все-таки кислота,і вона здатна дуже негативно впливати на слизові оболонки. При надмірному використанні можуть з’явитися серйозні опіки; з голкою без присутності батьків не варто користуватися, бо загубивши,  її важко знайти, і  вона може потрапить в тіло. Людина отримає травми.</w:t>
      </w:r>
    </w:p>
    <w:p w:rsidR="00013516" w:rsidRPr="00807100" w:rsidRDefault="00F667FA" w:rsidP="00807100">
      <w:pPr>
        <w:spacing w:after="0" w:line="20" w:lineRule="atLeast"/>
        <w:contextualSpacing/>
        <w:jc w:val="both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807100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4.</w:t>
      </w:r>
      <w:r w:rsidR="00013516" w:rsidRPr="00807100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2. Назвіть, які небезпеки </w:t>
      </w:r>
      <w:r w:rsidR="00141758" w:rsidRPr="00807100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загрожують </w:t>
      </w:r>
      <w:r w:rsidR="00013516" w:rsidRPr="00807100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на вулиці.</w:t>
      </w:r>
    </w:p>
    <w:p w:rsidR="00CC4E15" w:rsidRPr="00807100" w:rsidRDefault="00CC4E15" w:rsidP="00807100">
      <w:pPr>
        <w:spacing w:after="0" w:line="20" w:lineRule="atLeast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C4E15" w:rsidRPr="00807100" w:rsidRDefault="00CC4E15" w:rsidP="00807100">
      <w:pPr>
        <w:spacing w:after="0" w:line="2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0710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13516" w:rsidRPr="00807100">
        <w:rPr>
          <w:rFonts w:ascii="Times New Roman" w:hAnsi="Times New Roman" w:cs="Times New Roman"/>
          <w:b/>
          <w:sz w:val="28"/>
          <w:szCs w:val="28"/>
        </w:rPr>
        <w:t>В</w:t>
      </w:r>
      <w:r w:rsidRPr="00807100">
        <w:rPr>
          <w:rFonts w:ascii="Times New Roman" w:hAnsi="Times New Roman" w:cs="Times New Roman"/>
          <w:b/>
          <w:sz w:val="28"/>
          <w:szCs w:val="28"/>
        </w:rPr>
        <w:t xml:space="preserve">огонь </w:t>
      </w:r>
      <w:r w:rsidRPr="00807100">
        <w:rPr>
          <w:rFonts w:ascii="Times New Roman" w:hAnsi="Times New Roman" w:cs="Times New Roman"/>
          <w:sz w:val="28"/>
          <w:szCs w:val="28"/>
        </w:rPr>
        <w:t xml:space="preserve">несе у собі загрозу життю. Деколи він виникає  </w:t>
      </w:r>
      <w:proofErr w:type="spellStart"/>
      <w:r w:rsidRPr="00807100">
        <w:rPr>
          <w:rFonts w:ascii="Times New Roman" w:hAnsi="Times New Roman" w:cs="Times New Roman"/>
          <w:sz w:val="28"/>
          <w:szCs w:val="28"/>
        </w:rPr>
        <w:t>виникає</w:t>
      </w:r>
      <w:proofErr w:type="spellEnd"/>
      <w:r w:rsidRPr="00807100">
        <w:rPr>
          <w:rFonts w:ascii="Times New Roman" w:hAnsi="Times New Roman" w:cs="Times New Roman"/>
          <w:sz w:val="28"/>
          <w:szCs w:val="28"/>
        </w:rPr>
        <w:t xml:space="preserve"> з причин неправильного користування електрикою.</w:t>
      </w:r>
    </w:p>
    <w:p w:rsidR="00CC4E15" w:rsidRPr="00807100" w:rsidRDefault="00CC4E15" w:rsidP="00807100">
      <w:pPr>
        <w:spacing w:after="0" w:line="20" w:lineRule="atLeast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807100">
        <w:rPr>
          <w:rFonts w:ascii="Times New Roman" w:hAnsi="Times New Roman" w:cs="Times New Roman"/>
          <w:b/>
          <w:sz w:val="28"/>
          <w:szCs w:val="28"/>
        </w:rPr>
        <w:t xml:space="preserve">Повітряна тривога – </w:t>
      </w:r>
      <w:r w:rsidRPr="00807100">
        <w:rPr>
          <w:rFonts w:ascii="Times New Roman" w:hAnsi="Times New Roman" w:cs="Times New Roman"/>
          <w:sz w:val="28"/>
          <w:szCs w:val="28"/>
        </w:rPr>
        <w:t>це</w:t>
      </w:r>
      <w:r w:rsidRPr="0080710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07100">
        <w:rPr>
          <w:rFonts w:ascii="Times New Roman" w:hAnsi="Times New Roman" w:cs="Times New Roman"/>
          <w:sz w:val="28"/>
          <w:szCs w:val="28"/>
        </w:rPr>
        <w:t xml:space="preserve">загроза бомбардування ракетами, </w:t>
      </w:r>
      <w:proofErr w:type="spellStart"/>
      <w:r w:rsidRPr="00807100">
        <w:rPr>
          <w:rFonts w:ascii="Times New Roman" w:hAnsi="Times New Roman" w:cs="Times New Roman"/>
          <w:sz w:val="28"/>
          <w:szCs w:val="28"/>
        </w:rPr>
        <w:t>дронами</w:t>
      </w:r>
      <w:proofErr w:type="spellEnd"/>
      <w:r w:rsidRPr="00807100">
        <w:rPr>
          <w:rFonts w:ascii="Times New Roman" w:hAnsi="Times New Roman" w:cs="Times New Roman"/>
          <w:sz w:val="28"/>
          <w:szCs w:val="28"/>
        </w:rPr>
        <w:t xml:space="preserve"> тощо</w:t>
      </w:r>
    </w:p>
    <w:p w:rsidR="00CC4E15" w:rsidRPr="00807100" w:rsidRDefault="00CC4E15" w:rsidP="00807100">
      <w:pPr>
        <w:spacing w:after="0" w:line="2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07100">
        <w:rPr>
          <w:rFonts w:ascii="Times New Roman" w:hAnsi="Times New Roman" w:cs="Times New Roman"/>
          <w:sz w:val="28"/>
          <w:szCs w:val="28"/>
        </w:rPr>
        <w:t>При неправильному</w:t>
      </w:r>
      <w:r w:rsidRPr="00807100">
        <w:rPr>
          <w:rFonts w:ascii="Times New Roman" w:hAnsi="Times New Roman" w:cs="Times New Roman"/>
          <w:b/>
          <w:sz w:val="28"/>
          <w:szCs w:val="28"/>
        </w:rPr>
        <w:t xml:space="preserve"> переході дороги </w:t>
      </w:r>
      <w:r w:rsidRPr="00807100">
        <w:rPr>
          <w:rFonts w:ascii="Times New Roman" w:hAnsi="Times New Roman" w:cs="Times New Roman"/>
          <w:sz w:val="28"/>
          <w:szCs w:val="28"/>
        </w:rPr>
        <w:t>можна потрапити під авто.</w:t>
      </w:r>
    </w:p>
    <w:p w:rsidR="00013516" w:rsidRPr="00807100" w:rsidRDefault="00013516" w:rsidP="00807100">
      <w:pPr>
        <w:spacing w:after="0" w:line="2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07100">
        <w:rPr>
          <w:rFonts w:ascii="Times New Roman" w:hAnsi="Times New Roman" w:cs="Times New Roman"/>
          <w:b/>
          <w:sz w:val="28"/>
          <w:szCs w:val="28"/>
        </w:rPr>
        <w:t>Бурульк</w:t>
      </w:r>
      <w:r w:rsidR="00141758" w:rsidRPr="00807100">
        <w:rPr>
          <w:rFonts w:ascii="Times New Roman" w:hAnsi="Times New Roman" w:cs="Times New Roman"/>
          <w:b/>
          <w:sz w:val="28"/>
          <w:szCs w:val="28"/>
        </w:rPr>
        <w:t xml:space="preserve">и. </w:t>
      </w:r>
      <w:r w:rsidR="00141758" w:rsidRPr="00807100">
        <w:rPr>
          <w:rFonts w:ascii="Times New Roman" w:hAnsi="Times New Roman" w:cs="Times New Roman"/>
          <w:sz w:val="28"/>
          <w:szCs w:val="28"/>
        </w:rPr>
        <w:t>Коли ви проходите біля будинків або високих дерев існує небезпека падіння крижаних наростів (бурульок)</w:t>
      </w:r>
    </w:p>
    <w:p w:rsidR="00013516" w:rsidRPr="00807100" w:rsidRDefault="00141758" w:rsidP="00807100">
      <w:pPr>
        <w:spacing w:after="0" w:line="20" w:lineRule="atLeast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807100">
        <w:rPr>
          <w:rFonts w:ascii="Times New Roman" w:hAnsi="Times New Roman" w:cs="Times New Roman"/>
          <w:sz w:val="28"/>
          <w:szCs w:val="28"/>
        </w:rPr>
        <w:t>При великому скупченню людей існує загроза заразитися небезпечними</w:t>
      </w:r>
      <w:r w:rsidRPr="00807100">
        <w:rPr>
          <w:rFonts w:ascii="Times New Roman" w:hAnsi="Times New Roman" w:cs="Times New Roman"/>
          <w:b/>
          <w:sz w:val="28"/>
          <w:szCs w:val="28"/>
        </w:rPr>
        <w:t xml:space="preserve"> вірусами.</w:t>
      </w:r>
    </w:p>
    <w:p w:rsidR="00F667FA" w:rsidRDefault="00F667FA" w:rsidP="00807100">
      <w:pPr>
        <w:spacing w:after="0" w:line="20" w:lineRule="atLeast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807100">
        <w:rPr>
          <w:rFonts w:ascii="Times New Roman" w:hAnsi="Times New Roman" w:cs="Times New Roman"/>
          <w:b/>
          <w:sz w:val="28"/>
          <w:szCs w:val="28"/>
        </w:rPr>
        <w:t>Ожеледиця. В</w:t>
      </w:r>
      <w:r w:rsidR="00186E25">
        <w:rPr>
          <w:rFonts w:ascii="Times New Roman" w:hAnsi="Times New Roman" w:cs="Times New Roman"/>
          <w:b/>
          <w:sz w:val="28"/>
          <w:szCs w:val="28"/>
        </w:rPr>
        <w:t>ибухо</w:t>
      </w:r>
      <w:r w:rsidRPr="00807100">
        <w:rPr>
          <w:rFonts w:ascii="Times New Roman" w:hAnsi="Times New Roman" w:cs="Times New Roman"/>
          <w:b/>
          <w:sz w:val="28"/>
          <w:szCs w:val="28"/>
        </w:rPr>
        <w:t>небезпечні предмети …</w:t>
      </w:r>
    </w:p>
    <w:p w:rsidR="00186E25" w:rsidRPr="00807100" w:rsidRDefault="00186E25" w:rsidP="00807100">
      <w:pPr>
        <w:spacing w:after="0" w:line="20" w:lineRule="atLeast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C4E15" w:rsidRPr="00807100" w:rsidRDefault="00CC4E15" w:rsidP="00807100">
      <w:pPr>
        <w:spacing w:after="0" w:line="20" w:lineRule="atLeast"/>
        <w:contextualSpacing/>
        <w:jc w:val="both"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807100">
        <w:rPr>
          <w:rFonts w:ascii="Times New Roman" w:hAnsi="Times New Roman" w:cs="Times New Roman"/>
          <w:b/>
          <w:color w:val="00B050"/>
          <w:sz w:val="28"/>
          <w:szCs w:val="28"/>
        </w:rPr>
        <w:t xml:space="preserve">5. Зелений капелюх – </w:t>
      </w:r>
      <w:proofErr w:type="spellStart"/>
      <w:r w:rsidRPr="00807100">
        <w:rPr>
          <w:rFonts w:ascii="Times New Roman" w:hAnsi="Times New Roman" w:cs="Times New Roman"/>
          <w:b/>
          <w:color w:val="00B050"/>
          <w:sz w:val="28"/>
          <w:szCs w:val="28"/>
        </w:rPr>
        <w:t>креатив</w:t>
      </w:r>
      <w:proofErr w:type="spellEnd"/>
    </w:p>
    <w:p w:rsidR="00CC4E15" w:rsidRPr="00807100" w:rsidRDefault="00F667FA" w:rsidP="00807100">
      <w:pPr>
        <w:spacing w:after="0" w:line="20" w:lineRule="atLeast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07100">
        <w:rPr>
          <w:rFonts w:ascii="Times New Roman" w:hAnsi="Times New Roman" w:cs="Times New Roman"/>
          <w:b/>
          <w:i/>
          <w:sz w:val="28"/>
          <w:szCs w:val="28"/>
        </w:rPr>
        <w:t>5.</w:t>
      </w:r>
      <w:r w:rsidR="00141758" w:rsidRPr="00807100">
        <w:rPr>
          <w:rFonts w:ascii="Times New Roman" w:hAnsi="Times New Roman" w:cs="Times New Roman"/>
          <w:b/>
          <w:i/>
          <w:sz w:val="28"/>
          <w:szCs w:val="28"/>
        </w:rPr>
        <w:t xml:space="preserve">1. </w:t>
      </w:r>
      <w:r w:rsidR="00CC4E15" w:rsidRPr="00807100">
        <w:rPr>
          <w:rFonts w:ascii="Times New Roman" w:hAnsi="Times New Roman" w:cs="Times New Roman"/>
          <w:b/>
          <w:i/>
          <w:sz w:val="28"/>
          <w:szCs w:val="28"/>
        </w:rPr>
        <w:t>Гра «Впізнай дорожній знак»</w:t>
      </w:r>
    </w:p>
    <w:p w:rsidR="00CC4E15" w:rsidRPr="00807100" w:rsidRDefault="007B0D88" w:rsidP="00807100">
      <w:pPr>
        <w:spacing w:after="0" w:line="2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07100">
        <w:rPr>
          <w:rFonts w:ascii="Times New Roman" w:hAnsi="Times New Roman" w:cs="Times New Roman"/>
          <w:sz w:val="28"/>
          <w:szCs w:val="28"/>
        </w:rPr>
        <w:t xml:space="preserve">Розгляньте картинки з </w:t>
      </w:r>
      <w:r w:rsidR="00CC4E15" w:rsidRPr="00807100">
        <w:rPr>
          <w:rFonts w:ascii="Times New Roman" w:hAnsi="Times New Roman" w:cs="Times New Roman"/>
          <w:sz w:val="28"/>
          <w:szCs w:val="28"/>
        </w:rPr>
        <w:t xml:space="preserve">дорожніми знаками, </w:t>
      </w:r>
      <w:r w:rsidRPr="00807100">
        <w:rPr>
          <w:rFonts w:ascii="Times New Roman" w:hAnsi="Times New Roman" w:cs="Times New Roman"/>
          <w:sz w:val="28"/>
          <w:szCs w:val="28"/>
        </w:rPr>
        <w:t>відгадайте назви та поясніть</w:t>
      </w:r>
      <w:r w:rsidR="00CC4E15" w:rsidRPr="00807100">
        <w:rPr>
          <w:rFonts w:ascii="Times New Roman" w:hAnsi="Times New Roman" w:cs="Times New Roman"/>
          <w:sz w:val="28"/>
          <w:szCs w:val="28"/>
        </w:rPr>
        <w:t xml:space="preserve"> їх.</w:t>
      </w:r>
    </w:p>
    <w:p w:rsidR="00CC4E15" w:rsidRPr="00807100" w:rsidRDefault="00CC4E15" w:rsidP="00807100">
      <w:pPr>
        <w:spacing w:after="0" w:line="2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07100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1069675" cy="1069675"/>
            <wp:effectExtent l="19050" t="0" r="0" b="0"/>
            <wp:docPr id="4" name="Рисунок 6" descr="https://upload.wikimedia.org/wikipedia/commons/c/ce/Ukraine_road_sign_4.1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upload.wikimedia.org/wikipedia/commons/c/ce/Ukraine_road_sign_4.13.gif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0" cy="106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0710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993474" cy="992038"/>
            <wp:effectExtent l="0" t="0" r="0" b="0"/>
            <wp:docPr id="16" name="Рисунок 9" descr="https://upload.wikimedia.org/wikipedia/commons/f/fe/Ukraine_road_sign_5.35.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upload.wikimedia.org/wikipedia/commons/f/fe/Ukraine_road_sign_5.35.2.gif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993516" cy="992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0710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96943" cy="1039099"/>
            <wp:effectExtent l="19050" t="0" r="7907" b="0"/>
            <wp:docPr id="17" name="Рисунок 12" descr="https://upload.wikimedia.org/wikipedia/commons/9/99/Ukraine_road_sign_5.41.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upload.wikimedia.org/wikipedia/commons/9/99/Ukraine_road_sign_5.41.1.gif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573" cy="10400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0710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96942" cy="1049637"/>
            <wp:effectExtent l="19050" t="0" r="7908" b="0"/>
            <wp:docPr id="19" name="Рисунок 15" descr="https://upload.wikimedia.org/wikipedia/commons/d/da/Ukraine_road_sign_6.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upload.wikimedia.org/wikipedia/commons/d/da/Ukraine_road_sign_6.2.gif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96934" cy="104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0710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708104" cy="1069676"/>
            <wp:effectExtent l="19050" t="0" r="0" b="0"/>
            <wp:docPr id="20" name="Рисунок 18" descr="https://upload.wikimedia.org/wikipedia/commons/6/68/Ukraine_road_sign_6.1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upload.wikimedia.org/wikipedia/commons/6/68/Ukraine_road_sign_6.13.gif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708109" cy="1069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0710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705569" cy="1051959"/>
            <wp:effectExtent l="19050" t="0" r="0" b="0"/>
            <wp:docPr id="22" name="Рисунок 21" descr="https://upload.wikimedia.org/wikipedia/commons/2/27/Ukraine_road_sign_5.6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upload.wikimedia.org/wikipedia/commons/2/27/Ukraine_road_sign_5.65.pn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267" cy="105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4E15" w:rsidRPr="00807100" w:rsidRDefault="00CC4E15" w:rsidP="00807100">
      <w:pPr>
        <w:spacing w:after="0" w:line="2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0710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379093" cy="603419"/>
            <wp:effectExtent l="19050" t="0" r="2157" b="0"/>
            <wp:docPr id="23" name="Рисунок 24" descr="https://upload.wikimedia.org/wikipedia/commons/b/b7/Ukraine_road_sign_5.58.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upload.wikimedia.org/wikipedia/commons/b/b7/Ukraine_road_sign_5.58.1.gif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0351" cy="6037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0710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291539" cy="655607"/>
            <wp:effectExtent l="19050" t="0" r="3861" b="0"/>
            <wp:docPr id="25" name="Рисунок 27" descr="https://upload.wikimedia.org/wikipedia/commons/0/03/Ukraine_road_sign_5.5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s://upload.wikimedia.org/wikipedia/commons/0/03/Ukraine_road_sign_5.59.gif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1673" cy="655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0710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862642" cy="862642"/>
            <wp:effectExtent l="19050" t="0" r="0" b="0"/>
            <wp:docPr id="26" name="Рисунок 30" descr="https://upload.wikimedia.org/wikipedia/commons/1/1f/Ukraine_road_sign_3.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s://upload.wikimedia.org/wikipedia/commons/1/1f/Ukraine_road_sign_3.9.gif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2622" cy="8626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0710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938482" cy="825046"/>
            <wp:effectExtent l="19050" t="0" r="0" b="0"/>
            <wp:docPr id="28" name="Рисунок 33" descr="https://upload.wikimedia.org/wikipedia/commons/4/47/Ukraine_road_sign_1.2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s://upload.wikimedia.org/wikipedia/commons/4/47/Ukraine_road_sign_1.24.gif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1325" cy="8275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4E15" w:rsidRPr="00807100" w:rsidRDefault="00CC4E15" w:rsidP="00807100">
      <w:pPr>
        <w:spacing w:after="0" w:line="2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C4E15" w:rsidRPr="00807100" w:rsidRDefault="00CC4E15" w:rsidP="00807100">
      <w:pPr>
        <w:spacing w:after="0" w:line="2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07100">
        <w:rPr>
          <w:rFonts w:ascii="Times New Roman" w:hAnsi="Times New Roman" w:cs="Times New Roman"/>
          <w:sz w:val="28"/>
          <w:szCs w:val="28"/>
        </w:rPr>
        <w:t>Відповіді.</w:t>
      </w:r>
    </w:p>
    <w:p w:rsidR="00CC4E15" w:rsidRPr="00807100" w:rsidRDefault="00CC4E15" w:rsidP="00807100">
      <w:pPr>
        <w:spacing w:after="0" w:line="2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07100">
        <w:rPr>
          <w:rFonts w:ascii="Times New Roman" w:hAnsi="Times New Roman" w:cs="Times New Roman"/>
          <w:sz w:val="28"/>
          <w:szCs w:val="28"/>
        </w:rPr>
        <w:t>1. Доріжка для пішоходів</w:t>
      </w:r>
    </w:p>
    <w:p w:rsidR="00CC4E15" w:rsidRPr="00807100" w:rsidRDefault="00CC4E15" w:rsidP="00807100">
      <w:pPr>
        <w:spacing w:after="0" w:line="2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07100">
        <w:rPr>
          <w:rFonts w:ascii="Times New Roman" w:hAnsi="Times New Roman" w:cs="Times New Roman"/>
          <w:sz w:val="28"/>
          <w:szCs w:val="28"/>
        </w:rPr>
        <w:t>2. Пішохідний перехід</w:t>
      </w:r>
    </w:p>
    <w:p w:rsidR="00CC4E15" w:rsidRPr="00807100" w:rsidRDefault="00CC4E15" w:rsidP="00807100">
      <w:pPr>
        <w:spacing w:after="0" w:line="2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07100">
        <w:rPr>
          <w:rFonts w:ascii="Times New Roman" w:hAnsi="Times New Roman" w:cs="Times New Roman"/>
          <w:sz w:val="28"/>
          <w:szCs w:val="28"/>
        </w:rPr>
        <w:t>3. Пункт зупинки автобуса</w:t>
      </w:r>
    </w:p>
    <w:p w:rsidR="00CC4E15" w:rsidRPr="00807100" w:rsidRDefault="00CC4E15" w:rsidP="00807100">
      <w:pPr>
        <w:spacing w:after="0" w:line="2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07100">
        <w:rPr>
          <w:rFonts w:ascii="Times New Roman" w:hAnsi="Times New Roman" w:cs="Times New Roman"/>
          <w:sz w:val="28"/>
          <w:szCs w:val="28"/>
        </w:rPr>
        <w:t>4. Лікарня</w:t>
      </w:r>
    </w:p>
    <w:p w:rsidR="00CC4E15" w:rsidRPr="00807100" w:rsidRDefault="00CC4E15" w:rsidP="00807100">
      <w:pPr>
        <w:spacing w:after="0" w:line="2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07100">
        <w:rPr>
          <w:rFonts w:ascii="Times New Roman" w:hAnsi="Times New Roman" w:cs="Times New Roman"/>
          <w:sz w:val="28"/>
          <w:szCs w:val="28"/>
        </w:rPr>
        <w:t>5. Ресторан або їдальня</w:t>
      </w:r>
    </w:p>
    <w:p w:rsidR="00CC4E15" w:rsidRPr="00807100" w:rsidRDefault="00CC4E15" w:rsidP="00807100">
      <w:pPr>
        <w:spacing w:after="0" w:line="2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07100">
        <w:rPr>
          <w:rFonts w:ascii="Times New Roman" w:hAnsi="Times New Roman" w:cs="Times New Roman"/>
          <w:sz w:val="28"/>
          <w:szCs w:val="28"/>
        </w:rPr>
        <w:t>6. Аеропорт</w:t>
      </w:r>
    </w:p>
    <w:p w:rsidR="00CC4E15" w:rsidRPr="00807100" w:rsidRDefault="00CC4E15" w:rsidP="00807100">
      <w:pPr>
        <w:spacing w:after="0" w:line="2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07100">
        <w:rPr>
          <w:rFonts w:ascii="Times New Roman" w:hAnsi="Times New Roman" w:cs="Times New Roman"/>
          <w:sz w:val="28"/>
          <w:szCs w:val="28"/>
        </w:rPr>
        <w:t xml:space="preserve">7. Назва об’єкта(вулиці) </w:t>
      </w:r>
    </w:p>
    <w:p w:rsidR="00CC4E15" w:rsidRPr="00807100" w:rsidRDefault="00CC4E15" w:rsidP="00807100">
      <w:pPr>
        <w:spacing w:after="0" w:line="2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07100">
        <w:rPr>
          <w:rFonts w:ascii="Times New Roman" w:hAnsi="Times New Roman" w:cs="Times New Roman"/>
          <w:sz w:val="28"/>
          <w:szCs w:val="28"/>
        </w:rPr>
        <w:t>8. Покажчик відстані</w:t>
      </w:r>
    </w:p>
    <w:p w:rsidR="00CC4E15" w:rsidRPr="00807100" w:rsidRDefault="00CC4E15" w:rsidP="00807100">
      <w:pPr>
        <w:spacing w:after="0" w:line="2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07100">
        <w:rPr>
          <w:rFonts w:ascii="Times New Roman" w:hAnsi="Times New Roman" w:cs="Times New Roman"/>
          <w:sz w:val="28"/>
          <w:szCs w:val="28"/>
        </w:rPr>
        <w:t>9. Рух пішоходу заборонено</w:t>
      </w:r>
    </w:p>
    <w:p w:rsidR="00CC4E15" w:rsidRPr="00807100" w:rsidRDefault="00CC4E15" w:rsidP="00807100">
      <w:pPr>
        <w:spacing w:after="0" w:line="2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07100">
        <w:rPr>
          <w:rFonts w:ascii="Times New Roman" w:hAnsi="Times New Roman" w:cs="Times New Roman"/>
          <w:sz w:val="28"/>
          <w:szCs w:val="28"/>
        </w:rPr>
        <w:t>10. Світлофорне регулювання</w:t>
      </w:r>
    </w:p>
    <w:p w:rsidR="00EE4FBF" w:rsidRPr="00807100" w:rsidRDefault="00EE4FBF" w:rsidP="00807100">
      <w:pPr>
        <w:spacing w:after="0" w:line="20" w:lineRule="atLeast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B0D88" w:rsidRPr="00807100" w:rsidRDefault="00F667FA" w:rsidP="00807100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07100">
        <w:rPr>
          <w:rFonts w:ascii="Times New Roman" w:hAnsi="Times New Roman" w:cs="Times New Roman"/>
          <w:b/>
          <w:i/>
          <w:sz w:val="28"/>
          <w:szCs w:val="28"/>
        </w:rPr>
        <w:t>5.</w:t>
      </w:r>
      <w:r w:rsidR="00141758" w:rsidRPr="00807100">
        <w:rPr>
          <w:rFonts w:ascii="Times New Roman" w:hAnsi="Times New Roman" w:cs="Times New Roman"/>
          <w:b/>
          <w:i/>
          <w:sz w:val="28"/>
          <w:szCs w:val="28"/>
        </w:rPr>
        <w:t xml:space="preserve">2. </w:t>
      </w:r>
      <w:r w:rsidR="007B0D88" w:rsidRPr="00807100">
        <w:rPr>
          <w:rFonts w:ascii="Times New Roman" w:hAnsi="Times New Roman" w:cs="Times New Roman"/>
          <w:b/>
          <w:i/>
          <w:sz w:val="28"/>
          <w:szCs w:val="28"/>
        </w:rPr>
        <w:t>Проведіть гру «Можна – не можна».</w:t>
      </w:r>
    </w:p>
    <w:p w:rsidR="007B0D88" w:rsidRPr="00807100" w:rsidRDefault="00013516" w:rsidP="00807100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07100">
        <w:rPr>
          <w:rFonts w:ascii="Times New Roman" w:hAnsi="Times New Roman" w:cs="Times New Roman"/>
          <w:sz w:val="28"/>
          <w:szCs w:val="28"/>
        </w:rPr>
        <w:t>Складіть твердження:  як можна поводитись</w:t>
      </w:r>
      <w:r w:rsidR="007B0D88" w:rsidRPr="00807100">
        <w:rPr>
          <w:rFonts w:ascii="Times New Roman" w:hAnsi="Times New Roman" w:cs="Times New Roman"/>
          <w:sz w:val="28"/>
          <w:szCs w:val="28"/>
        </w:rPr>
        <w:t xml:space="preserve"> або</w:t>
      </w:r>
      <w:r w:rsidRPr="00807100">
        <w:rPr>
          <w:rFonts w:ascii="Times New Roman" w:hAnsi="Times New Roman" w:cs="Times New Roman"/>
          <w:sz w:val="28"/>
          <w:szCs w:val="28"/>
        </w:rPr>
        <w:t>,</w:t>
      </w:r>
      <w:r w:rsidR="007B0D88" w:rsidRPr="00807100">
        <w:rPr>
          <w:rFonts w:ascii="Times New Roman" w:hAnsi="Times New Roman" w:cs="Times New Roman"/>
          <w:sz w:val="28"/>
          <w:szCs w:val="28"/>
        </w:rPr>
        <w:t xml:space="preserve"> як чинити не слід.</w:t>
      </w:r>
    </w:p>
    <w:p w:rsidR="007B0D88" w:rsidRPr="00807100" w:rsidRDefault="007B0D88" w:rsidP="00807100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07100">
        <w:rPr>
          <w:rFonts w:ascii="Times New Roman" w:hAnsi="Times New Roman" w:cs="Times New Roman"/>
          <w:sz w:val="28"/>
          <w:szCs w:val="28"/>
        </w:rPr>
        <w:t xml:space="preserve">Діти, </w:t>
      </w:r>
      <w:r w:rsidR="00013516" w:rsidRPr="00807100">
        <w:rPr>
          <w:rFonts w:ascii="Times New Roman" w:hAnsi="Times New Roman" w:cs="Times New Roman"/>
          <w:sz w:val="28"/>
          <w:szCs w:val="28"/>
        </w:rPr>
        <w:t>показують</w:t>
      </w:r>
      <w:r w:rsidRPr="008071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7100">
        <w:rPr>
          <w:rFonts w:ascii="Times New Roman" w:hAnsi="Times New Roman" w:cs="Times New Roman"/>
          <w:sz w:val="28"/>
          <w:szCs w:val="28"/>
        </w:rPr>
        <w:t>лайк</w:t>
      </w:r>
      <w:proofErr w:type="spellEnd"/>
      <w:r w:rsidRPr="00807100">
        <w:rPr>
          <w:rFonts w:ascii="Times New Roman" w:hAnsi="Times New Roman" w:cs="Times New Roman"/>
          <w:sz w:val="28"/>
          <w:szCs w:val="28"/>
        </w:rPr>
        <w:t>, якщо</w:t>
      </w:r>
      <w:r w:rsidR="00141758" w:rsidRPr="00807100">
        <w:rPr>
          <w:rFonts w:ascii="Times New Roman" w:hAnsi="Times New Roman" w:cs="Times New Roman"/>
          <w:sz w:val="28"/>
          <w:szCs w:val="28"/>
        </w:rPr>
        <w:t xml:space="preserve"> згодні;</w:t>
      </w:r>
      <w:r w:rsidR="00013516" w:rsidRPr="00807100">
        <w:rPr>
          <w:rFonts w:ascii="Times New Roman" w:hAnsi="Times New Roman" w:cs="Times New Roman"/>
          <w:sz w:val="28"/>
          <w:szCs w:val="28"/>
        </w:rPr>
        <w:t xml:space="preserve"> </w:t>
      </w:r>
      <w:r w:rsidRPr="00807100">
        <w:rPr>
          <w:rFonts w:ascii="Times New Roman" w:hAnsi="Times New Roman" w:cs="Times New Roman"/>
          <w:sz w:val="28"/>
          <w:szCs w:val="28"/>
        </w:rPr>
        <w:t xml:space="preserve"> не згодні – </w:t>
      </w:r>
      <w:proofErr w:type="spellStart"/>
      <w:r w:rsidRPr="00807100">
        <w:rPr>
          <w:rFonts w:ascii="Times New Roman" w:hAnsi="Times New Roman" w:cs="Times New Roman"/>
          <w:sz w:val="28"/>
          <w:szCs w:val="28"/>
        </w:rPr>
        <w:t>дизлайк</w:t>
      </w:r>
      <w:proofErr w:type="spellEnd"/>
      <w:r w:rsidRPr="00807100">
        <w:rPr>
          <w:rFonts w:ascii="Times New Roman" w:hAnsi="Times New Roman" w:cs="Times New Roman"/>
          <w:sz w:val="28"/>
          <w:szCs w:val="28"/>
        </w:rPr>
        <w:t>.</w:t>
      </w:r>
    </w:p>
    <w:p w:rsidR="00013516" w:rsidRPr="00807100" w:rsidRDefault="00013516" w:rsidP="00807100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807100">
        <w:rPr>
          <w:rFonts w:ascii="Times New Roman" w:hAnsi="Times New Roman" w:cs="Times New Roman"/>
          <w:i/>
          <w:sz w:val="28"/>
          <w:szCs w:val="28"/>
        </w:rPr>
        <w:t>Приблизний перелік тверджень.</w:t>
      </w:r>
    </w:p>
    <w:p w:rsidR="007B0D88" w:rsidRPr="00807100" w:rsidRDefault="007B0D88" w:rsidP="00807100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07100">
        <w:rPr>
          <w:rFonts w:ascii="Times New Roman" w:hAnsi="Times New Roman" w:cs="Times New Roman"/>
          <w:sz w:val="28"/>
          <w:szCs w:val="28"/>
        </w:rPr>
        <w:t>- Гратися з включеними електроприладами.(д)</w:t>
      </w:r>
    </w:p>
    <w:p w:rsidR="007B0D88" w:rsidRPr="00807100" w:rsidRDefault="007B0D88" w:rsidP="00807100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07100">
        <w:rPr>
          <w:rFonts w:ascii="Times New Roman" w:hAnsi="Times New Roman" w:cs="Times New Roman"/>
          <w:sz w:val="28"/>
          <w:szCs w:val="28"/>
        </w:rPr>
        <w:t>- Наближатися до обірваних дротів.(д)</w:t>
      </w:r>
    </w:p>
    <w:p w:rsidR="007B0D88" w:rsidRPr="00807100" w:rsidRDefault="007B0D88" w:rsidP="00807100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07100">
        <w:rPr>
          <w:rFonts w:ascii="Times New Roman" w:hAnsi="Times New Roman" w:cs="Times New Roman"/>
          <w:sz w:val="28"/>
          <w:szCs w:val="28"/>
        </w:rPr>
        <w:t>- Вимикати світло, виходячи з будинку.(л)</w:t>
      </w:r>
    </w:p>
    <w:p w:rsidR="007B0D88" w:rsidRPr="00807100" w:rsidRDefault="007B0D88" w:rsidP="00807100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07100">
        <w:rPr>
          <w:rFonts w:ascii="Times New Roman" w:hAnsi="Times New Roman" w:cs="Times New Roman"/>
          <w:sz w:val="28"/>
          <w:szCs w:val="28"/>
        </w:rPr>
        <w:t>- Включати всі прилади, що є в будинку одночасно.(д)</w:t>
      </w:r>
    </w:p>
    <w:p w:rsidR="007B0D88" w:rsidRPr="00807100" w:rsidRDefault="007B0D88" w:rsidP="00807100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07100">
        <w:rPr>
          <w:rFonts w:ascii="Times New Roman" w:hAnsi="Times New Roman" w:cs="Times New Roman"/>
          <w:sz w:val="28"/>
          <w:szCs w:val="28"/>
        </w:rPr>
        <w:t>- Мокрими руками встромляти вилку в розетку.(д)</w:t>
      </w:r>
    </w:p>
    <w:p w:rsidR="007B0D88" w:rsidRPr="00807100" w:rsidRDefault="007B0D88" w:rsidP="00807100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07100">
        <w:rPr>
          <w:rFonts w:ascii="Times New Roman" w:hAnsi="Times New Roman" w:cs="Times New Roman"/>
          <w:sz w:val="28"/>
          <w:szCs w:val="28"/>
        </w:rPr>
        <w:t>- Користуватися настільною лампою під час читання.(л)</w:t>
      </w:r>
    </w:p>
    <w:p w:rsidR="007B0D88" w:rsidRPr="00807100" w:rsidRDefault="007B0D88" w:rsidP="00807100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07100">
        <w:rPr>
          <w:rFonts w:ascii="Times New Roman" w:hAnsi="Times New Roman" w:cs="Times New Roman"/>
          <w:sz w:val="28"/>
          <w:szCs w:val="28"/>
        </w:rPr>
        <w:t>- Витирати лампочку вологою ганчіркою.(д)</w:t>
      </w:r>
    </w:p>
    <w:p w:rsidR="00013516" w:rsidRPr="00807100" w:rsidRDefault="00013516" w:rsidP="00807100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07100">
        <w:rPr>
          <w:rFonts w:ascii="Times New Roman" w:hAnsi="Times New Roman" w:cs="Times New Roman"/>
          <w:sz w:val="28"/>
          <w:szCs w:val="28"/>
        </w:rPr>
        <w:t>- Ходити на річку без дозволу дорослих (л)</w:t>
      </w:r>
    </w:p>
    <w:p w:rsidR="007B0D88" w:rsidRPr="00807100" w:rsidRDefault="007B0D88" w:rsidP="00807100">
      <w:pPr>
        <w:spacing w:after="0" w:line="20" w:lineRule="atLeast"/>
        <w:contextualSpacing/>
        <w:jc w:val="both"/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CC4E15" w:rsidRPr="00807100" w:rsidRDefault="00CC4E15" w:rsidP="00807100">
      <w:pPr>
        <w:spacing w:after="0" w:line="20" w:lineRule="atLeast"/>
        <w:contextualSpacing/>
        <w:jc w:val="both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807100">
        <w:rPr>
          <w:rFonts w:ascii="Times New Roman" w:hAnsi="Times New Roman" w:cs="Times New Roman"/>
          <w:b/>
          <w:color w:val="002060"/>
          <w:sz w:val="28"/>
          <w:szCs w:val="28"/>
        </w:rPr>
        <w:t>6. Синій капелюх - висновки</w:t>
      </w:r>
    </w:p>
    <w:p w:rsidR="00CC4E15" w:rsidRPr="00807100" w:rsidRDefault="00F667FA" w:rsidP="00807100">
      <w:pPr>
        <w:spacing w:after="0" w:line="20" w:lineRule="atLeast"/>
        <w:ind w:left="360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07100">
        <w:rPr>
          <w:rFonts w:ascii="Times New Roman" w:hAnsi="Times New Roman" w:cs="Times New Roman"/>
          <w:b/>
          <w:i/>
          <w:sz w:val="28"/>
          <w:szCs w:val="28"/>
        </w:rPr>
        <w:t>6.</w:t>
      </w:r>
      <w:r w:rsidR="00141758" w:rsidRPr="00807100">
        <w:rPr>
          <w:rFonts w:ascii="Times New Roman" w:hAnsi="Times New Roman" w:cs="Times New Roman"/>
          <w:b/>
          <w:i/>
          <w:sz w:val="28"/>
          <w:szCs w:val="28"/>
        </w:rPr>
        <w:t xml:space="preserve">1. </w:t>
      </w:r>
      <w:r w:rsidR="00CC4E15" w:rsidRPr="00807100">
        <w:rPr>
          <w:rFonts w:ascii="Times New Roman" w:hAnsi="Times New Roman" w:cs="Times New Roman"/>
          <w:b/>
          <w:i/>
          <w:sz w:val="28"/>
          <w:szCs w:val="28"/>
        </w:rPr>
        <w:t>Зачитайте віршики, і дайте відповіді «так-ні»</w:t>
      </w:r>
    </w:p>
    <w:p w:rsidR="00CC4E15" w:rsidRPr="00807100" w:rsidRDefault="00CC4E15" w:rsidP="00807100">
      <w:pPr>
        <w:spacing w:after="0" w:line="20" w:lineRule="atLeast"/>
        <w:ind w:left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07100">
        <w:rPr>
          <w:rFonts w:ascii="Times New Roman" w:hAnsi="Times New Roman" w:cs="Times New Roman"/>
          <w:sz w:val="28"/>
          <w:szCs w:val="28"/>
        </w:rPr>
        <w:t>1. Якщо каже незнайомець:</w:t>
      </w:r>
    </w:p>
    <w:p w:rsidR="00CC4E15" w:rsidRPr="00807100" w:rsidRDefault="00CC4E15" w:rsidP="00807100">
      <w:pPr>
        <w:spacing w:after="0" w:line="20" w:lineRule="atLeast"/>
        <w:ind w:left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07100">
        <w:rPr>
          <w:rFonts w:ascii="Times New Roman" w:hAnsi="Times New Roman" w:cs="Times New Roman"/>
          <w:sz w:val="28"/>
          <w:szCs w:val="28"/>
        </w:rPr>
        <w:t>«З’їж цукерок. Ой, смачні!»</w:t>
      </w:r>
    </w:p>
    <w:p w:rsidR="00CC4E15" w:rsidRPr="00807100" w:rsidRDefault="00CC4E15" w:rsidP="00807100">
      <w:pPr>
        <w:spacing w:after="0" w:line="20" w:lineRule="atLeast"/>
        <w:ind w:left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07100">
        <w:rPr>
          <w:rFonts w:ascii="Times New Roman" w:hAnsi="Times New Roman" w:cs="Times New Roman"/>
          <w:sz w:val="28"/>
          <w:szCs w:val="28"/>
        </w:rPr>
        <w:t>Треба брати ці цукерки?</w:t>
      </w:r>
    </w:p>
    <w:p w:rsidR="00CC4E15" w:rsidRPr="00807100" w:rsidRDefault="00CC4E15" w:rsidP="00807100">
      <w:pPr>
        <w:spacing w:after="0" w:line="20" w:lineRule="atLeast"/>
        <w:ind w:left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07100">
        <w:rPr>
          <w:rFonts w:ascii="Times New Roman" w:hAnsi="Times New Roman" w:cs="Times New Roman"/>
          <w:sz w:val="28"/>
          <w:szCs w:val="28"/>
        </w:rPr>
        <w:t>Кажемо рішуче: «_ні__»!</w:t>
      </w:r>
    </w:p>
    <w:p w:rsidR="00CC4E15" w:rsidRPr="00807100" w:rsidRDefault="00CC4E15" w:rsidP="00807100">
      <w:pPr>
        <w:spacing w:after="0" w:line="20" w:lineRule="atLeast"/>
        <w:ind w:left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07100">
        <w:rPr>
          <w:rFonts w:ascii="Times New Roman" w:hAnsi="Times New Roman" w:cs="Times New Roman"/>
          <w:sz w:val="28"/>
          <w:szCs w:val="28"/>
        </w:rPr>
        <w:t xml:space="preserve">                                   2. Якщо в місті заблукаєш,</w:t>
      </w:r>
    </w:p>
    <w:p w:rsidR="00CC4E15" w:rsidRPr="00807100" w:rsidRDefault="00CC4E15" w:rsidP="00807100">
      <w:pPr>
        <w:spacing w:after="0" w:line="20" w:lineRule="atLeast"/>
        <w:ind w:left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07100">
        <w:rPr>
          <w:rFonts w:ascii="Times New Roman" w:hAnsi="Times New Roman" w:cs="Times New Roman"/>
          <w:sz w:val="28"/>
          <w:szCs w:val="28"/>
        </w:rPr>
        <w:t xml:space="preserve">                                   Хто підкаже вийти як?</w:t>
      </w:r>
    </w:p>
    <w:p w:rsidR="00CC4E15" w:rsidRPr="00807100" w:rsidRDefault="00CC4E15" w:rsidP="00807100">
      <w:pPr>
        <w:spacing w:after="0" w:line="20" w:lineRule="atLeast"/>
        <w:ind w:left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07100">
        <w:rPr>
          <w:rFonts w:ascii="Times New Roman" w:hAnsi="Times New Roman" w:cs="Times New Roman"/>
          <w:sz w:val="28"/>
          <w:szCs w:val="28"/>
        </w:rPr>
        <w:t xml:space="preserve">                                   Міліціонер, можливо?</w:t>
      </w:r>
    </w:p>
    <w:p w:rsidR="00CC4E15" w:rsidRPr="00807100" w:rsidRDefault="00CC4E15" w:rsidP="00807100">
      <w:pPr>
        <w:spacing w:after="0" w:line="20" w:lineRule="atLeast"/>
        <w:ind w:left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07100">
        <w:rPr>
          <w:rFonts w:ascii="Times New Roman" w:hAnsi="Times New Roman" w:cs="Times New Roman"/>
          <w:sz w:val="28"/>
          <w:szCs w:val="28"/>
        </w:rPr>
        <w:t xml:space="preserve">                                   Нумо, кажемо всі: «_так__»!</w:t>
      </w:r>
    </w:p>
    <w:p w:rsidR="00CC4E15" w:rsidRPr="00807100" w:rsidRDefault="00CC4E15" w:rsidP="00807100">
      <w:pPr>
        <w:spacing w:after="0" w:line="20" w:lineRule="atLeast"/>
        <w:ind w:left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07100">
        <w:rPr>
          <w:rFonts w:ascii="Times New Roman" w:hAnsi="Times New Roman" w:cs="Times New Roman"/>
          <w:sz w:val="28"/>
          <w:szCs w:val="28"/>
        </w:rPr>
        <w:t>3. Нас хоробрих і сміливих,</w:t>
      </w:r>
    </w:p>
    <w:p w:rsidR="00CC4E15" w:rsidRPr="00807100" w:rsidRDefault="00CC4E15" w:rsidP="00807100">
      <w:pPr>
        <w:spacing w:after="0" w:line="20" w:lineRule="atLeast"/>
        <w:ind w:left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07100">
        <w:rPr>
          <w:rFonts w:ascii="Times New Roman" w:hAnsi="Times New Roman" w:cs="Times New Roman"/>
          <w:sz w:val="28"/>
          <w:szCs w:val="28"/>
        </w:rPr>
        <w:lastRenderedPageBreak/>
        <w:t>Струм не вдарить аж ніяк.</w:t>
      </w:r>
    </w:p>
    <w:p w:rsidR="00CC4E15" w:rsidRPr="00807100" w:rsidRDefault="00CC4E15" w:rsidP="00807100">
      <w:pPr>
        <w:spacing w:after="0" w:line="20" w:lineRule="atLeast"/>
        <w:ind w:left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07100">
        <w:rPr>
          <w:rFonts w:ascii="Times New Roman" w:hAnsi="Times New Roman" w:cs="Times New Roman"/>
          <w:sz w:val="28"/>
          <w:szCs w:val="28"/>
        </w:rPr>
        <w:t>Можна лізти до розетки?</w:t>
      </w:r>
    </w:p>
    <w:p w:rsidR="00CC4E15" w:rsidRPr="00807100" w:rsidRDefault="00CC4E15" w:rsidP="00807100">
      <w:pPr>
        <w:spacing w:after="0" w:line="20" w:lineRule="atLeast"/>
        <w:ind w:left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07100">
        <w:rPr>
          <w:rFonts w:ascii="Times New Roman" w:hAnsi="Times New Roman" w:cs="Times New Roman"/>
          <w:sz w:val="28"/>
          <w:szCs w:val="28"/>
        </w:rPr>
        <w:t>Кажемо всі разом:  «_ні__»!</w:t>
      </w:r>
    </w:p>
    <w:p w:rsidR="00CC4E15" w:rsidRPr="00807100" w:rsidRDefault="00CC4E15" w:rsidP="00807100">
      <w:pPr>
        <w:spacing w:after="0" w:line="20" w:lineRule="atLeast"/>
        <w:ind w:left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07100">
        <w:rPr>
          <w:rFonts w:ascii="Times New Roman" w:hAnsi="Times New Roman" w:cs="Times New Roman"/>
          <w:sz w:val="28"/>
          <w:szCs w:val="28"/>
        </w:rPr>
        <w:t xml:space="preserve">                                    3.  Сірники – це вам не жарти,</w:t>
      </w:r>
    </w:p>
    <w:p w:rsidR="00CC4E15" w:rsidRPr="00807100" w:rsidRDefault="00CC4E15" w:rsidP="00807100">
      <w:pPr>
        <w:spacing w:after="0" w:line="20" w:lineRule="atLeast"/>
        <w:ind w:left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07100">
        <w:rPr>
          <w:rFonts w:ascii="Times New Roman" w:hAnsi="Times New Roman" w:cs="Times New Roman"/>
          <w:sz w:val="28"/>
          <w:szCs w:val="28"/>
        </w:rPr>
        <w:t xml:space="preserve">                                     Ще загинеш у вогні!</w:t>
      </w:r>
    </w:p>
    <w:p w:rsidR="00CC4E15" w:rsidRPr="00807100" w:rsidRDefault="00CC4E15" w:rsidP="00807100">
      <w:pPr>
        <w:spacing w:after="0" w:line="20" w:lineRule="atLeast"/>
        <w:ind w:left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07100">
        <w:rPr>
          <w:rFonts w:ascii="Times New Roman" w:hAnsi="Times New Roman" w:cs="Times New Roman"/>
          <w:sz w:val="28"/>
          <w:szCs w:val="28"/>
        </w:rPr>
        <w:t xml:space="preserve">                                     Ними гратись небезпечно!</w:t>
      </w:r>
    </w:p>
    <w:p w:rsidR="00CC4E15" w:rsidRPr="00807100" w:rsidRDefault="00CC4E15" w:rsidP="00807100">
      <w:pPr>
        <w:spacing w:after="0" w:line="20" w:lineRule="atLeast"/>
        <w:ind w:left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07100">
        <w:rPr>
          <w:rFonts w:ascii="Times New Roman" w:hAnsi="Times New Roman" w:cs="Times New Roman"/>
          <w:sz w:val="28"/>
          <w:szCs w:val="28"/>
        </w:rPr>
        <w:t xml:space="preserve">                                      Правда це? Звичайно «_так__»!</w:t>
      </w:r>
    </w:p>
    <w:p w:rsidR="00CC4E15" w:rsidRPr="00807100" w:rsidRDefault="00CC4E15" w:rsidP="00807100">
      <w:pPr>
        <w:spacing w:after="0" w:line="20" w:lineRule="atLeast"/>
        <w:ind w:left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07100">
        <w:rPr>
          <w:rFonts w:ascii="Times New Roman" w:hAnsi="Times New Roman" w:cs="Times New Roman"/>
          <w:sz w:val="28"/>
          <w:szCs w:val="28"/>
        </w:rPr>
        <w:t>4. Хтось чужий у двері дзвонить,</w:t>
      </w:r>
    </w:p>
    <w:p w:rsidR="00CC4E15" w:rsidRPr="00807100" w:rsidRDefault="00CC4E15" w:rsidP="00807100">
      <w:pPr>
        <w:spacing w:after="0" w:line="20" w:lineRule="atLeast"/>
        <w:ind w:left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07100">
        <w:rPr>
          <w:rFonts w:ascii="Times New Roman" w:hAnsi="Times New Roman" w:cs="Times New Roman"/>
          <w:sz w:val="28"/>
          <w:szCs w:val="28"/>
        </w:rPr>
        <w:t>Каже: «Відчини мені!»</w:t>
      </w:r>
    </w:p>
    <w:p w:rsidR="00CC4E15" w:rsidRPr="00807100" w:rsidRDefault="00CC4E15" w:rsidP="00807100">
      <w:pPr>
        <w:spacing w:after="0" w:line="20" w:lineRule="atLeast"/>
        <w:ind w:left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07100">
        <w:rPr>
          <w:rFonts w:ascii="Times New Roman" w:hAnsi="Times New Roman" w:cs="Times New Roman"/>
          <w:sz w:val="28"/>
          <w:szCs w:val="28"/>
        </w:rPr>
        <w:t>Але, як би він не звався,</w:t>
      </w:r>
    </w:p>
    <w:p w:rsidR="00CC4E15" w:rsidRPr="00807100" w:rsidRDefault="00CC4E15" w:rsidP="00807100">
      <w:pPr>
        <w:spacing w:after="0" w:line="20" w:lineRule="atLeast"/>
        <w:ind w:left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07100">
        <w:rPr>
          <w:rFonts w:ascii="Times New Roman" w:hAnsi="Times New Roman" w:cs="Times New Roman"/>
          <w:sz w:val="28"/>
          <w:szCs w:val="28"/>
        </w:rPr>
        <w:t>Ти йому говориш: «_ні_»!</w:t>
      </w:r>
    </w:p>
    <w:p w:rsidR="00CC4E15" w:rsidRPr="00807100" w:rsidRDefault="00CC4E15" w:rsidP="00807100">
      <w:pPr>
        <w:spacing w:after="0" w:line="20" w:lineRule="atLeast"/>
        <w:ind w:left="311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07100">
        <w:rPr>
          <w:rFonts w:ascii="Times New Roman" w:hAnsi="Times New Roman" w:cs="Times New Roman"/>
          <w:sz w:val="28"/>
          <w:szCs w:val="28"/>
        </w:rPr>
        <w:t>5. Хто сказав, що ртуть отруйна?</w:t>
      </w:r>
    </w:p>
    <w:p w:rsidR="00CC4E15" w:rsidRPr="00807100" w:rsidRDefault="00CC4E15" w:rsidP="00807100">
      <w:pPr>
        <w:spacing w:after="0" w:line="20" w:lineRule="atLeast"/>
        <w:ind w:left="311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07100">
        <w:rPr>
          <w:rFonts w:ascii="Times New Roman" w:hAnsi="Times New Roman" w:cs="Times New Roman"/>
          <w:sz w:val="28"/>
          <w:szCs w:val="28"/>
        </w:rPr>
        <w:t>Знаю я, що це не так.</w:t>
      </w:r>
    </w:p>
    <w:p w:rsidR="00CC4E15" w:rsidRPr="00807100" w:rsidRDefault="00CC4E15" w:rsidP="00807100">
      <w:pPr>
        <w:spacing w:after="0" w:line="20" w:lineRule="atLeast"/>
        <w:ind w:left="311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07100">
        <w:rPr>
          <w:rFonts w:ascii="Times New Roman" w:hAnsi="Times New Roman" w:cs="Times New Roman"/>
          <w:sz w:val="28"/>
          <w:szCs w:val="28"/>
        </w:rPr>
        <w:t>З нею можна і погратись.</w:t>
      </w:r>
    </w:p>
    <w:p w:rsidR="00CC4E15" w:rsidRPr="00807100" w:rsidRDefault="00CC4E15" w:rsidP="00807100">
      <w:pPr>
        <w:spacing w:after="0" w:line="20" w:lineRule="atLeast"/>
        <w:ind w:left="311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07100">
        <w:rPr>
          <w:rFonts w:ascii="Times New Roman" w:hAnsi="Times New Roman" w:cs="Times New Roman"/>
          <w:sz w:val="28"/>
          <w:szCs w:val="28"/>
        </w:rPr>
        <w:t>Правда це? Звичайно, «_ні_»!</w:t>
      </w:r>
    </w:p>
    <w:p w:rsidR="00EE4FBF" w:rsidRPr="00807100" w:rsidRDefault="00F667FA" w:rsidP="00807100">
      <w:pPr>
        <w:pStyle w:val="a7"/>
        <w:shd w:val="clear" w:color="auto" w:fill="FFFFFF"/>
        <w:spacing w:before="0" w:beforeAutospacing="0" w:after="0" w:afterAutospacing="0" w:line="177" w:lineRule="atLeast"/>
        <w:jc w:val="both"/>
        <w:rPr>
          <w:color w:val="333333"/>
          <w:sz w:val="28"/>
          <w:szCs w:val="28"/>
        </w:rPr>
      </w:pPr>
      <w:r w:rsidRPr="00807100">
        <w:rPr>
          <w:b/>
          <w:i/>
          <w:sz w:val="28"/>
          <w:szCs w:val="28"/>
        </w:rPr>
        <w:t>6.</w:t>
      </w:r>
      <w:r w:rsidR="00141758" w:rsidRPr="00807100">
        <w:rPr>
          <w:b/>
          <w:i/>
          <w:sz w:val="28"/>
          <w:szCs w:val="28"/>
        </w:rPr>
        <w:t>2. Складіть пам’ятку «</w:t>
      </w:r>
      <w:r w:rsidR="00807100" w:rsidRPr="00807100">
        <w:rPr>
          <w:b/>
          <w:i/>
          <w:sz w:val="28"/>
          <w:szCs w:val="28"/>
        </w:rPr>
        <w:t>Правила поведінки на зимових канікулах</w:t>
      </w:r>
      <w:r w:rsidR="00141758" w:rsidRPr="00807100">
        <w:rPr>
          <w:b/>
          <w:i/>
          <w:sz w:val="28"/>
          <w:szCs w:val="28"/>
        </w:rPr>
        <w:t>»</w:t>
      </w:r>
      <w:r w:rsidR="00EE4FBF" w:rsidRPr="00807100">
        <w:rPr>
          <w:color w:val="333333"/>
          <w:sz w:val="28"/>
          <w:szCs w:val="28"/>
        </w:rPr>
        <w:t xml:space="preserve"> </w:t>
      </w:r>
    </w:p>
    <w:p w:rsidR="00EE4FBF" w:rsidRPr="00807100" w:rsidRDefault="00EE4FBF" w:rsidP="00807100">
      <w:pPr>
        <w:pStyle w:val="a7"/>
        <w:shd w:val="clear" w:color="auto" w:fill="FFFFFF"/>
        <w:spacing w:before="0" w:beforeAutospacing="0" w:after="0" w:afterAutospacing="0" w:line="177" w:lineRule="atLeast"/>
        <w:jc w:val="both"/>
        <w:rPr>
          <w:color w:val="333333"/>
          <w:sz w:val="28"/>
          <w:szCs w:val="28"/>
        </w:rPr>
      </w:pPr>
    </w:p>
    <w:p w:rsidR="00EE4FBF" w:rsidRPr="00807100" w:rsidRDefault="00EE4FBF" w:rsidP="00807100">
      <w:pPr>
        <w:pStyle w:val="a7"/>
        <w:shd w:val="clear" w:color="auto" w:fill="FFFFFF"/>
        <w:spacing w:before="0" w:beforeAutospacing="0" w:after="0" w:afterAutospacing="0" w:line="177" w:lineRule="atLeast"/>
        <w:jc w:val="both"/>
        <w:rPr>
          <w:color w:val="333333"/>
          <w:sz w:val="28"/>
          <w:szCs w:val="28"/>
        </w:rPr>
      </w:pPr>
      <w:r w:rsidRPr="00807100">
        <w:rPr>
          <w:rStyle w:val="a9"/>
          <w:color w:val="333333"/>
          <w:sz w:val="28"/>
          <w:szCs w:val="28"/>
          <w:lang w:val="en-US"/>
        </w:rPr>
        <w:t>IV</w:t>
      </w:r>
      <w:r w:rsidRPr="00807100">
        <w:rPr>
          <w:rStyle w:val="a9"/>
          <w:color w:val="333333"/>
          <w:sz w:val="28"/>
          <w:szCs w:val="28"/>
        </w:rPr>
        <w:t>. Заключна частина</w:t>
      </w:r>
    </w:p>
    <w:p w:rsidR="00EE4FBF" w:rsidRDefault="00EE4FBF" w:rsidP="00807100">
      <w:pPr>
        <w:pStyle w:val="a7"/>
        <w:shd w:val="clear" w:color="auto" w:fill="FFFFFF"/>
        <w:spacing w:before="0" w:beforeAutospacing="0" w:after="0" w:afterAutospacing="0" w:line="177" w:lineRule="atLeast"/>
        <w:jc w:val="both"/>
        <w:rPr>
          <w:rStyle w:val="a9"/>
          <w:i/>
          <w:color w:val="333333"/>
          <w:sz w:val="28"/>
          <w:szCs w:val="28"/>
        </w:rPr>
      </w:pPr>
      <w:r w:rsidRPr="00807100">
        <w:rPr>
          <w:rStyle w:val="a9"/>
          <w:i/>
          <w:color w:val="333333"/>
          <w:sz w:val="28"/>
          <w:szCs w:val="28"/>
        </w:rPr>
        <w:t>1. Рефлексія</w:t>
      </w:r>
    </w:p>
    <w:p w:rsidR="00EE4FBF" w:rsidRPr="00807100" w:rsidRDefault="00EE4FBF" w:rsidP="00807100">
      <w:pPr>
        <w:pStyle w:val="a7"/>
        <w:shd w:val="clear" w:color="auto" w:fill="FFFFFF"/>
        <w:spacing w:before="0" w:beforeAutospacing="0" w:after="0" w:afterAutospacing="0" w:line="177" w:lineRule="atLeast"/>
        <w:jc w:val="both"/>
        <w:rPr>
          <w:color w:val="333333"/>
          <w:sz w:val="28"/>
          <w:szCs w:val="28"/>
        </w:rPr>
      </w:pPr>
      <w:r w:rsidRPr="00807100">
        <w:rPr>
          <w:color w:val="333333"/>
          <w:sz w:val="28"/>
          <w:szCs w:val="28"/>
        </w:rPr>
        <w:t>-</w:t>
      </w:r>
      <w:r w:rsidR="00807100" w:rsidRPr="00807100">
        <w:rPr>
          <w:color w:val="333333"/>
          <w:sz w:val="28"/>
          <w:szCs w:val="28"/>
        </w:rPr>
        <w:t xml:space="preserve"> </w:t>
      </w:r>
      <w:r w:rsidRPr="00807100">
        <w:rPr>
          <w:color w:val="333333"/>
          <w:sz w:val="28"/>
          <w:szCs w:val="28"/>
        </w:rPr>
        <w:t>Сьогодні я запам’ятала/запам’ятав…</w:t>
      </w:r>
    </w:p>
    <w:p w:rsidR="00EE4FBF" w:rsidRPr="00807100" w:rsidRDefault="00EE4FBF" w:rsidP="00807100">
      <w:pPr>
        <w:pStyle w:val="a7"/>
        <w:shd w:val="clear" w:color="auto" w:fill="FFFFFF"/>
        <w:spacing w:before="0" w:beforeAutospacing="0" w:after="0" w:afterAutospacing="0" w:line="177" w:lineRule="atLeast"/>
        <w:jc w:val="both"/>
        <w:rPr>
          <w:color w:val="333333"/>
          <w:sz w:val="28"/>
          <w:szCs w:val="28"/>
        </w:rPr>
      </w:pPr>
      <w:r w:rsidRPr="00807100">
        <w:rPr>
          <w:color w:val="333333"/>
          <w:sz w:val="28"/>
          <w:szCs w:val="28"/>
        </w:rPr>
        <w:t>-</w:t>
      </w:r>
      <w:r w:rsidR="00807100" w:rsidRPr="00807100">
        <w:rPr>
          <w:color w:val="333333"/>
          <w:sz w:val="28"/>
          <w:szCs w:val="28"/>
        </w:rPr>
        <w:t xml:space="preserve"> </w:t>
      </w:r>
      <w:r w:rsidR="00D63538">
        <w:rPr>
          <w:color w:val="333333"/>
          <w:sz w:val="28"/>
          <w:szCs w:val="28"/>
        </w:rPr>
        <w:t>Сьогодні на занятті</w:t>
      </w:r>
      <w:r w:rsidRPr="00807100">
        <w:rPr>
          <w:color w:val="333333"/>
          <w:sz w:val="28"/>
          <w:szCs w:val="28"/>
        </w:rPr>
        <w:t xml:space="preserve"> я зрозумів/зрозуміла, що…</w:t>
      </w:r>
    </w:p>
    <w:p w:rsidR="00EE4FBF" w:rsidRPr="00807100" w:rsidRDefault="00EE4FBF" w:rsidP="00807100">
      <w:pPr>
        <w:pStyle w:val="a7"/>
        <w:shd w:val="clear" w:color="auto" w:fill="FFFFFF"/>
        <w:spacing w:before="0" w:beforeAutospacing="0" w:after="0" w:afterAutospacing="0" w:line="177" w:lineRule="atLeast"/>
        <w:jc w:val="both"/>
        <w:rPr>
          <w:color w:val="333333"/>
          <w:sz w:val="28"/>
          <w:szCs w:val="28"/>
        </w:rPr>
      </w:pPr>
      <w:r w:rsidRPr="00807100">
        <w:rPr>
          <w:color w:val="333333"/>
          <w:sz w:val="28"/>
          <w:szCs w:val="28"/>
        </w:rPr>
        <w:t>-</w:t>
      </w:r>
      <w:r w:rsidR="00807100" w:rsidRPr="00807100">
        <w:rPr>
          <w:color w:val="333333"/>
          <w:sz w:val="28"/>
          <w:szCs w:val="28"/>
        </w:rPr>
        <w:t xml:space="preserve"> </w:t>
      </w:r>
      <w:r w:rsidR="00D63538">
        <w:rPr>
          <w:color w:val="333333"/>
          <w:sz w:val="28"/>
          <w:szCs w:val="28"/>
        </w:rPr>
        <w:t xml:space="preserve">Сьогодні </w:t>
      </w:r>
      <w:r w:rsidRPr="00807100">
        <w:rPr>
          <w:color w:val="333333"/>
          <w:sz w:val="28"/>
          <w:szCs w:val="28"/>
        </w:rPr>
        <w:t xml:space="preserve"> я навчився/навчилася…</w:t>
      </w:r>
    </w:p>
    <w:p w:rsidR="00EE4FBF" w:rsidRPr="00807100" w:rsidRDefault="00EE4FBF" w:rsidP="00807100">
      <w:pPr>
        <w:pStyle w:val="a7"/>
        <w:shd w:val="clear" w:color="auto" w:fill="FFFFFF"/>
        <w:spacing w:before="0" w:beforeAutospacing="0" w:after="0" w:afterAutospacing="0" w:line="177" w:lineRule="atLeast"/>
        <w:jc w:val="both"/>
        <w:rPr>
          <w:b/>
          <w:i/>
          <w:color w:val="333333"/>
          <w:sz w:val="28"/>
          <w:szCs w:val="28"/>
        </w:rPr>
      </w:pPr>
      <w:r w:rsidRPr="00807100">
        <w:rPr>
          <w:b/>
          <w:i/>
          <w:color w:val="333333"/>
          <w:sz w:val="28"/>
          <w:szCs w:val="28"/>
        </w:rPr>
        <w:t>2. Слово вчителя</w:t>
      </w:r>
    </w:p>
    <w:p w:rsidR="00EE4FBF" w:rsidRPr="00807100" w:rsidRDefault="00EE4FBF" w:rsidP="00807100">
      <w:pPr>
        <w:pStyle w:val="a7"/>
        <w:shd w:val="clear" w:color="auto" w:fill="FFFFFF"/>
        <w:spacing w:before="0" w:beforeAutospacing="0" w:after="0" w:afterAutospacing="0" w:line="177" w:lineRule="atLeast"/>
        <w:ind w:firstLine="567"/>
        <w:jc w:val="both"/>
        <w:rPr>
          <w:bCs/>
          <w:i/>
          <w:iCs/>
          <w:color w:val="333333"/>
          <w:sz w:val="28"/>
          <w:szCs w:val="28"/>
        </w:rPr>
      </w:pPr>
      <w:r w:rsidRPr="00807100">
        <w:rPr>
          <w:bCs/>
          <w:color w:val="333333"/>
          <w:sz w:val="28"/>
          <w:szCs w:val="28"/>
        </w:rPr>
        <w:t xml:space="preserve">Зимові канікули – це час, коли можна зупинитися, подивитися навколо себе та насолодитися простими речами. Бажаю вам знайти натхнення в зимовій природі, провести час з близькими людьми та зарядитися енергією на нові звершення. Нехай кожен день канікул буде наповнений новими відкриттями та емоціями. І пам'ятайте: </w:t>
      </w:r>
      <w:r w:rsidRPr="00807100">
        <w:rPr>
          <w:bCs/>
          <w:i/>
          <w:iCs/>
          <w:color w:val="333333"/>
          <w:sz w:val="28"/>
          <w:szCs w:val="28"/>
        </w:rPr>
        <w:t xml:space="preserve">безпека – це найважливіший супутник у будь-якій пригоді!". </w:t>
      </w:r>
    </w:p>
    <w:p w:rsidR="00EE4FBF" w:rsidRPr="00807100" w:rsidRDefault="00EE4FBF" w:rsidP="00807100">
      <w:pPr>
        <w:pStyle w:val="a7"/>
        <w:shd w:val="clear" w:color="auto" w:fill="FFFFFF"/>
        <w:spacing w:before="0" w:beforeAutospacing="0" w:after="0" w:afterAutospacing="0" w:line="177" w:lineRule="atLeast"/>
        <w:ind w:firstLine="567"/>
        <w:jc w:val="both"/>
        <w:rPr>
          <w:color w:val="333333"/>
          <w:sz w:val="28"/>
          <w:szCs w:val="28"/>
        </w:rPr>
      </w:pPr>
      <w:r w:rsidRPr="00807100">
        <w:rPr>
          <w:color w:val="333333"/>
          <w:sz w:val="28"/>
          <w:szCs w:val="28"/>
        </w:rPr>
        <w:t>Для того, щоб ви не забували правила, про які ми говорили сьогодн</w:t>
      </w:r>
      <w:r w:rsidR="00186E25">
        <w:rPr>
          <w:color w:val="333333"/>
          <w:sz w:val="28"/>
          <w:szCs w:val="28"/>
        </w:rPr>
        <w:t xml:space="preserve">і, я </w:t>
      </w:r>
      <w:r w:rsidR="00807100" w:rsidRPr="00807100">
        <w:rPr>
          <w:color w:val="333333"/>
          <w:sz w:val="28"/>
          <w:szCs w:val="28"/>
        </w:rPr>
        <w:t>підготувала</w:t>
      </w:r>
      <w:r w:rsidRPr="00807100">
        <w:rPr>
          <w:color w:val="333333"/>
          <w:sz w:val="28"/>
          <w:szCs w:val="28"/>
        </w:rPr>
        <w:t xml:space="preserve"> </w:t>
      </w:r>
      <w:r w:rsidR="00807100" w:rsidRPr="00807100">
        <w:rPr>
          <w:color w:val="333333"/>
          <w:sz w:val="28"/>
          <w:szCs w:val="28"/>
        </w:rPr>
        <w:t xml:space="preserve"> пам’ятку «Безпечні канікули».</w:t>
      </w:r>
    </w:p>
    <w:p w:rsidR="00807100" w:rsidRPr="00807100" w:rsidRDefault="00807100" w:rsidP="00807100">
      <w:pPr>
        <w:pStyle w:val="a7"/>
        <w:shd w:val="clear" w:color="auto" w:fill="FFFFFF"/>
        <w:spacing w:before="0" w:beforeAutospacing="0" w:after="0" w:afterAutospacing="0" w:line="177" w:lineRule="atLeast"/>
        <w:ind w:firstLine="567"/>
        <w:jc w:val="both"/>
        <w:rPr>
          <w:color w:val="333333"/>
          <w:sz w:val="28"/>
          <w:szCs w:val="28"/>
        </w:rPr>
      </w:pPr>
    </w:p>
    <w:p w:rsidR="00807100" w:rsidRPr="00807100" w:rsidRDefault="00807100" w:rsidP="00807100">
      <w:pPr>
        <w:pStyle w:val="a3"/>
        <w:spacing w:after="0" w:line="20" w:lineRule="atLeast"/>
        <w:ind w:left="0"/>
        <w:jc w:val="both"/>
        <w:rPr>
          <w:rFonts w:ascii="Times New Roman" w:hAnsi="Times New Roman" w:cs="Times New Roman"/>
          <w:b/>
          <w:color w:val="E46D0A"/>
          <w:sz w:val="28"/>
          <w:szCs w:val="28"/>
          <w:lang w:val="uk-UA"/>
        </w:rPr>
      </w:pPr>
      <w:proofErr w:type="spellStart"/>
      <w:proofErr w:type="gramStart"/>
      <w:r w:rsidRPr="00807100">
        <w:rPr>
          <w:rFonts w:ascii="Times New Roman" w:hAnsi="Times New Roman" w:cs="Times New Roman"/>
          <w:b/>
          <w:color w:val="E46D0A"/>
          <w:sz w:val="28"/>
          <w:szCs w:val="28"/>
        </w:rPr>
        <w:t>Пам’ятка</w:t>
      </w:r>
      <w:proofErr w:type="spellEnd"/>
      <w:proofErr w:type="gramEnd"/>
      <w:r w:rsidRPr="00807100">
        <w:rPr>
          <w:rFonts w:ascii="Times New Roman" w:hAnsi="Times New Roman" w:cs="Times New Roman"/>
          <w:b/>
          <w:color w:val="E46D0A"/>
          <w:sz w:val="28"/>
          <w:szCs w:val="28"/>
        </w:rPr>
        <w:t xml:space="preserve"> </w:t>
      </w:r>
      <w:r w:rsidRPr="00807100">
        <w:rPr>
          <w:rFonts w:ascii="Times New Roman" w:hAnsi="Times New Roman" w:cs="Times New Roman"/>
          <w:b/>
          <w:color w:val="E46D0A"/>
          <w:sz w:val="28"/>
          <w:szCs w:val="28"/>
          <w:lang w:val="uk-UA"/>
        </w:rPr>
        <w:t>«Безпечні канікули»</w:t>
      </w:r>
    </w:p>
    <w:p w:rsidR="00807100" w:rsidRPr="00807100" w:rsidRDefault="00807100" w:rsidP="00807100">
      <w:pPr>
        <w:pStyle w:val="a3"/>
        <w:spacing w:after="0" w:line="20" w:lineRule="atLeast"/>
        <w:ind w:left="0"/>
        <w:jc w:val="both"/>
        <w:rPr>
          <w:rFonts w:ascii="Times New Roman" w:hAnsi="Times New Roman" w:cs="Times New Roman"/>
          <w:b/>
          <w:color w:val="E46D0A"/>
          <w:sz w:val="28"/>
          <w:szCs w:val="28"/>
          <w:lang w:val="uk-UA"/>
        </w:rPr>
      </w:pPr>
    </w:p>
    <w:p w:rsidR="00807100" w:rsidRPr="00807100" w:rsidRDefault="00807100" w:rsidP="00807100">
      <w:pPr>
        <w:pStyle w:val="a3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C00000"/>
          <w:sz w:val="28"/>
          <w:szCs w:val="28"/>
          <w:lang w:val="uk-UA" w:eastAsia="ru-RU"/>
        </w:rPr>
      </w:pPr>
      <w:r w:rsidRPr="00807100">
        <w:rPr>
          <w:rFonts w:ascii="Times New Roman" w:eastAsia="Times New Roman" w:hAnsi="Times New Roman" w:cs="Times New Roman"/>
          <w:color w:val="C00000"/>
          <w:sz w:val="28"/>
          <w:szCs w:val="28"/>
          <w:lang w:val="uk-UA" w:eastAsia="ru-RU"/>
        </w:rPr>
        <w:t>НЕ НЕХТУЙТЕ  СИГНАЛОМ  ПОВІТРЯНОЇ  ТРИВОГИ!</w:t>
      </w:r>
    </w:p>
    <w:p w:rsidR="00807100" w:rsidRPr="00807100" w:rsidRDefault="00807100" w:rsidP="00807100">
      <w:pPr>
        <w:pStyle w:val="a3"/>
        <w:spacing w:after="0" w:line="20" w:lineRule="atLeast"/>
        <w:ind w:left="0"/>
        <w:jc w:val="both"/>
        <w:rPr>
          <w:rFonts w:ascii="Times New Roman" w:hAnsi="Times New Roman" w:cs="Times New Roman"/>
          <w:b/>
          <w:color w:val="E46D0A"/>
          <w:sz w:val="28"/>
          <w:szCs w:val="28"/>
          <w:lang w:val="uk-UA"/>
        </w:rPr>
      </w:pPr>
    </w:p>
    <w:p w:rsidR="00807100" w:rsidRPr="00807100" w:rsidRDefault="00807100" w:rsidP="00807100">
      <w:pPr>
        <w:pStyle w:val="a3"/>
        <w:spacing w:after="0" w:line="20" w:lineRule="atLeast"/>
        <w:ind w:left="0" w:firstLine="567"/>
        <w:jc w:val="both"/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</w:pPr>
      <w:r w:rsidRPr="0080710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1. Під час повітряної тривоги слід перейти  в укриття або інше безпечне місце.</w:t>
      </w:r>
    </w:p>
    <w:p w:rsidR="00807100" w:rsidRPr="00807100" w:rsidRDefault="00807100" w:rsidP="00807100">
      <w:pPr>
        <w:shd w:val="clear" w:color="auto" w:fill="FFFFFF"/>
        <w:spacing w:after="0" w:line="240" w:lineRule="auto"/>
        <w:ind w:left="360" w:firstLine="20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1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Гуляти й гратися можна в місцях, які призначені для цього.</w:t>
      </w:r>
    </w:p>
    <w:p w:rsidR="00807100" w:rsidRPr="00807100" w:rsidRDefault="00807100" w:rsidP="0080710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1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Небезпечними для ігор можуть бути сходи, підвали, горища, будівельні майданчики, ліфти.</w:t>
      </w:r>
    </w:p>
    <w:p w:rsidR="00807100" w:rsidRPr="00807100" w:rsidRDefault="00807100" w:rsidP="0080710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1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Під час ігор у небезпечних місцях можна одержати травми й каліцтва різного ступеня тяжкості.</w:t>
      </w:r>
    </w:p>
    <w:p w:rsidR="00807100" w:rsidRPr="00807100" w:rsidRDefault="00807100" w:rsidP="0080710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1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 Під час ігор не варто демонструвати свою хоробрість одноліткам,  з’їжджаючи з найвищої гори, переходячи річку по тонкій кризі, перебігаючи дорогу </w:t>
      </w:r>
      <w:proofErr w:type="spellStart"/>
      <w:r w:rsidRPr="008071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переж</w:t>
      </w:r>
      <w:proofErr w:type="spellEnd"/>
      <w:r w:rsidRPr="008071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автомобілем тощо.</w:t>
      </w:r>
    </w:p>
    <w:p w:rsidR="00807100" w:rsidRPr="00807100" w:rsidRDefault="00807100" w:rsidP="0080710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1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6. Під час канікул слід, як і раніше, дотримуватися правил техніки пожежної безпеки.</w:t>
      </w:r>
    </w:p>
    <w:p w:rsidR="00807100" w:rsidRPr="00807100" w:rsidRDefault="00807100" w:rsidP="0080710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1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Не можна брати в руки незнайомі предмети, кидати їх у вогонь, гратися ними. Найкраще повідомити про місце їхнього знаходження дорослим.</w:t>
      </w:r>
    </w:p>
    <w:p w:rsidR="00807100" w:rsidRPr="00807100" w:rsidRDefault="00807100" w:rsidP="0080710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1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 Одяг та взуття для відпочинку слід вибирати відповідно до сезону.</w:t>
      </w:r>
    </w:p>
    <w:p w:rsidR="00807100" w:rsidRPr="00807100" w:rsidRDefault="00807100" w:rsidP="00807100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1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  Перед прийомом їжі слід добре вимити руки</w:t>
      </w:r>
    </w:p>
    <w:p w:rsidR="00807100" w:rsidRPr="00807100" w:rsidRDefault="00807100" w:rsidP="00807100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1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10. Не контактуй з безпритульними тваринами.</w:t>
      </w:r>
    </w:p>
    <w:p w:rsidR="00807100" w:rsidRPr="00807100" w:rsidRDefault="00807100" w:rsidP="00807100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1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11. Дотримуйся безпеки в </w:t>
      </w:r>
      <w:proofErr w:type="spellStart"/>
      <w:r w:rsidRPr="008071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інтернеті</w:t>
      </w:r>
      <w:proofErr w:type="spellEnd"/>
      <w:r w:rsidRPr="008071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07100" w:rsidRPr="00807100" w:rsidRDefault="00807100" w:rsidP="00807100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71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12. Не спілкуйся з незнайомцями.</w:t>
      </w:r>
    </w:p>
    <w:p w:rsidR="00807100" w:rsidRPr="00EE4FBF" w:rsidRDefault="00807100" w:rsidP="00EE4FBF">
      <w:pPr>
        <w:pStyle w:val="a7"/>
        <w:shd w:val="clear" w:color="auto" w:fill="FFFFFF"/>
        <w:spacing w:before="0" w:beforeAutospacing="0" w:after="0" w:afterAutospacing="0" w:line="177" w:lineRule="atLeast"/>
        <w:ind w:firstLine="567"/>
        <w:jc w:val="both"/>
        <w:rPr>
          <w:color w:val="333333"/>
          <w:sz w:val="28"/>
          <w:szCs w:val="28"/>
        </w:rPr>
      </w:pPr>
    </w:p>
    <w:p w:rsidR="00EE4FBF" w:rsidRPr="00EE4FBF" w:rsidRDefault="00EE4FBF" w:rsidP="00EE4FBF">
      <w:pPr>
        <w:pStyle w:val="a7"/>
        <w:shd w:val="clear" w:color="auto" w:fill="FFFFFF"/>
        <w:spacing w:before="0" w:beforeAutospacing="0" w:after="0" w:afterAutospacing="0" w:line="177" w:lineRule="atLeast"/>
        <w:rPr>
          <w:rFonts w:ascii="Arial" w:hAnsi="Arial" w:cs="Arial"/>
          <w:color w:val="333333"/>
          <w:sz w:val="28"/>
          <w:szCs w:val="28"/>
        </w:rPr>
      </w:pPr>
    </w:p>
    <w:p w:rsidR="00CC4E15" w:rsidRPr="009A03E2" w:rsidRDefault="00807100" w:rsidP="00BE587F">
      <w:pPr>
        <w:spacing w:after="0" w:line="20" w:lineRule="atLeast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807100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854325" cy="2600325"/>
            <wp:effectExtent l="19050" t="0" r="3175" b="0"/>
            <wp:docPr id="29" name="Рисунок 1" descr="Просвітницька робота щодо безпеки життєдіяльності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росвітницька робота щодо безпеки життєдіяльності ...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4325" cy="2600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4E15" w:rsidRDefault="00CC4E15" w:rsidP="00BE587F">
      <w:pPr>
        <w:spacing w:after="0" w:line="20" w:lineRule="atLeast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C4E15" w:rsidRDefault="00CC4E15" w:rsidP="00BE587F">
      <w:pPr>
        <w:spacing w:after="0" w:line="20" w:lineRule="atLeast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C4E15" w:rsidRDefault="00CC4E15" w:rsidP="00BE587F">
      <w:pPr>
        <w:spacing w:after="0" w:line="20" w:lineRule="atLeast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C4E15" w:rsidRDefault="00CC4E15" w:rsidP="00BE587F">
      <w:pPr>
        <w:spacing w:after="0" w:line="20" w:lineRule="atLeast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C4E15" w:rsidRDefault="00CC4E15" w:rsidP="00BE587F">
      <w:pPr>
        <w:spacing w:after="0" w:line="20" w:lineRule="atLeast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C4E15" w:rsidRDefault="00CC4E15" w:rsidP="00BE587F">
      <w:pPr>
        <w:spacing w:after="0" w:line="20" w:lineRule="atLeast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C4E15" w:rsidRDefault="00CC4E15" w:rsidP="00BE587F">
      <w:pPr>
        <w:spacing w:after="0" w:line="20" w:lineRule="atLeast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C4E15" w:rsidRDefault="00CC4E15" w:rsidP="00BE587F">
      <w:pPr>
        <w:spacing w:after="0" w:line="20" w:lineRule="atLeast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C4E15" w:rsidRDefault="00CC4E15" w:rsidP="00BE587F">
      <w:pPr>
        <w:spacing w:after="0" w:line="20" w:lineRule="atLeast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C4E15" w:rsidRDefault="00CC4E15" w:rsidP="00BE587F">
      <w:pPr>
        <w:spacing w:after="0" w:line="20" w:lineRule="atLeast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A7EC3" w:rsidRPr="003E6D11" w:rsidRDefault="000A7EC3" w:rsidP="00BE587F">
      <w:pPr>
        <w:spacing w:after="0" w:line="2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0A7EC3" w:rsidRPr="003E6D11" w:rsidSect="00EC2EBA">
      <w:pgSz w:w="11906" w:h="16838"/>
      <w:pgMar w:top="709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F64CE"/>
    <w:multiLevelType w:val="hybridMultilevel"/>
    <w:tmpl w:val="817CF1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AF4DDF"/>
    <w:multiLevelType w:val="multilevel"/>
    <w:tmpl w:val="781AF422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2">
    <w:nsid w:val="16211477"/>
    <w:multiLevelType w:val="hybridMultilevel"/>
    <w:tmpl w:val="BC242C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3F2313"/>
    <w:multiLevelType w:val="hybridMultilevel"/>
    <w:tmpl w:val="15583D52"/>
    <w:lvl w:ilvl="0" w:tplc="EF0E7D16"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DB62F87"/>
    <w:multiLevelType w:val="hybridMultilevel"/>
    <w:tmpl w:val="BC242C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4"/>
  <w:proofState w:spelling="clean" w:grammar="clean"/>
  <w:defaultTabStop w:val="708"/>
  <w:hyphenationZone w:val="425"/>
  <w:characterSpacingControl w:val="doNotCompress"/>
  <w:compat>
    <w:useFELayout/>
  </w:compat>
  <w:rsids>
    <w:rsidRoot w:val="000A7EC3"/>
    <w:rsid w:val="00013516"/>
    <w:rsid w:val="000A7EC3"/>
    <w:rsid w:val="00141758"/>
    <w:rsid w:val="00186E25"/>
    <w:rsid w:val="001B13B5"/>
    <w:rsid w:val="00353B47"/>
    <w:rsid w:val="00563272"/>
    <w:rsid w:val="007B0D88"/>
    <w:rsid w:val="007C2F6E"/>
    <w:rsid w:val="007D6CA8"/>
    <w:rsid w:val="00807100"/>
    <w:rsid w:val="00BD6669"/>
    <w:rsid w:val="00BE587F"/>
    <w:rsid w:val="00CC4E15"/>
    <w:rsid w:val="00D63538"/>
    <w:rsid w:val="00EE4FBF"/>
    <w:rsid w:val="00F667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2F6E"/>
  </w:style>
  <w:style w:type="paragraph" w:styleId="2">
    <w:name w:val="heading 2"/>
    <w:basedOn w:val="a"/>
    <w:link w:val="20"/>
    <w:uiPriority w:val="9"/>
    <w:qFormat/>
    <w:rsid w:val="00F667F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7EC3"/>
    <w:pPr>
      <w:ind w:left="720"/>
      <w:contextualSpacing/>
    </w:pPr>
    <w:rPr>
      <w:rFonts w:eastAsiaTheme="minorHAnsi"/>
      <w:lang w:val="ru-RU" w:eastAsia="en-US"/>
    </w:rPr>
  </w:style>
  <w:style w:type="paragraph" w:styleId="a4">
    <w:name w:val="No Spacing"/>
    <w:qFormat/>
    <w:rsid w:val="000A7EC3"/>
    <w:pPr>
      <w:spacing w:after="0" w:line="240" w:lineRule="auto"/>
    </w:pPr>
    <w:rPr>
      <w:rFonts w:ascii="Calibri" w:eastAsia="Calibri" w:hAnsi="Calibri" w:cs="Times New Roman"/>
      <w:lang w:val="ru-RU" w:eastAsia="en-US"/>
    </w:rPr>
  </w:style>
  <w:style w:type="paragraph" w:styleId="a5">
    <w:name w:val="Balloon Text"/>
    <w:basedOn w:val="a"/>
    <w:link w:val="a6"/>
    <w:uiPriority w:val="99"/>
    <w:semiHidden/>
    <w:unhideWhenUsed/>
    <w:rsid w:val="000A7E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A7EC3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semiHidden/>
    <w:unhideWhenUsed/>
    <w:rsid w:val="007D6C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Hyperlink"/>
    <w:basedOn w:val="a0"/>
    <w:uiPriority w:val="99"/>
    <w:semiHidden/>
    <w:unhideWhenUsed/>
    <w:rsid w:val="00CC4E15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F667FA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9">
    <w:name w:val="Strong"/>
    <w:basedOn w:val="a0"/>
    <w:uiPriority w:val="22"/>
    <w:qFormat/>
    <w:rsid w:val="00F667FA"/>
    <w:rPr>
      <w:b/>
      <w:bCs/>
    </w:rPr>
  </w:style>
  <w:style w:type="character" w:styleId="aa">
    <w:name w:val="Emphasis"/>
    <w:basedOn w:val="a0"/>
    <w:uiPriority w:val="20"/>
    <w:qFormat/>
    <w:rsid w:val="00EE4FBF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701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85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1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1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0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k.wikipedia.org/w/index.php?title=%D0%9A%D0%B0%D0%BD%D1%96%D0%BA%D1%83%D0%BB%D0%B8&amp;veaction=edit&amp;section=3" TargetMode="External"/><Relationship Id="rId13" Type="http://schemas.openxmlformats.org/officeDocument/2006/relationships/hyperlink" Target="https://uk.wikipedia.org/wiki/%D0%86%D1%80%D0%BB%D0%B0%D0%BD%D0%B4%D1%96%D1%8F" TargetMode="External"/><Relationship Id="rId18" Type="http://schemas.openxmlformats.org/officeDocument/2006/relationships/hyperlink" Target="https://uk.wikipedia.org/wiki/%D0%9D%D1%96%D0%B4%D0%B5%D1%80%D0%BB%D0%B0%D0%BD%D0%B4%D0%B8" TargetMode="External"/><Relationship Id="rId26" Type="http://schemas.openxmlformats.org/officeDocument/2006/relationships/image" Target="media/image3.gif"/><Relationship Id="rId3" Type="http://schemas.openxmlformats.org/officeDocument/2006/relationships/styles" Target="styles.xml"/><Relationship Id="rId21" Type="http://schemas.openxmlformats.org/officeDocument/2006/relationships/hyperlink" Target="https://uk.wikipedia.org/wiki/%D0%A7%D0%B5%D1%80%D0%B2%D0%B5%D0%BD%D1%8C" TargetMode="External"/><Relationship Id="rId34" Type="http://schemas.openxmlformats.org/officeDocument/2006/relationships/image" Target="media/image11.gif"/><Relationship Id="rId7" Type="http://schemas.openxmlformats.org/officeDocument/2006/relationships/hyperlink" Target="https://uk.wikipedia.org/wiki/%D0%9D%D0%BE%D0%B2%D0%B8%D0%B9_%D1%80%D1%96%D0%BA" TargetMode="External"/><Relationship Id="rId12" Type="http://schemas.openxmlformats.org/officeDocument/2006/relationships/hyperlink" Target="https://uk.wikipedia.org/wiki/%D0%A1%D0%BF%D0%BE%D0%BB%D1%83%D1%87%D0%B5%D0%BD%D1%96_%D0%A8%D1%82%D0%B0%D1%82%D0%B8_%D0%90%D0%BC%D0%B5%D1%80%D0%B8%D0%BA%D0%B8" TargetMode="External"/><Relationship Id="rId17" Type="http://schemas.openxmlformats.org/officeDocument/2006/relationships/hyperlink" Target="https://uk.wikipedia.org/wiki/%D0%92%D0%B5%D0%BB%D0%B8%D0%BA%D0%B0_%D0%91%D1%80%D0%B8%D1%82%D0%B0%D0%BD%D1%96%D1%8F" TargetMode="External"/><Relationship Id="rId25" Type="http://schemas.openxmlformats.org/officeDocument/2006/relationships/image" Target="media/image2.gif"/><Relationship Id="rId33" Type="http://schemas.openxmlformats.org/officeDocument/2006/relationships/image" Target="media/image10.gif"/><Relationship Id="rId2" Type="http://schemas.openxmlformats.org/officeDocument/2006/relationships/numbering" Target="numbering.xml"/><Relationship Id="rId16" Type="http://schemas.openxmlformats.org/officeDocument/2006/relationships/hyperlink" Target="https://uk.wikipedia.org/wiki/%D0%A0%D0%BE%D1%81%D1%96%D1%8F" TargetMode="External"/><Relationship Id="rId20" Type="http://schemas.openxmlformats.org/officeDocument/2006/relationships/hyperlink" Target="https://uk.wikipedia.org/wiki/%D0%A2%D1%80%D0%B0%D0%B2%D0%B5%D0%BD%D1%8C" TargetMode="External"/><Relationship Id="rId29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hyperlink" Target="https://uk.wikipedia.org/wiki/%D0%92%D0%B5%D0%BB%D0%B8%D0%BA%D0%B8%D0%B9_%D0%9F%D0%B5%D1%81_(%D1%81%D1%83%D0%B7%D1%96%D1%80%27%D1%8F)" TargetMode="External"/><Relationship Id="rId11" Type="http://schemas.openxmlformats.org/officeDocument/2006/relationships/hyperlink" Target="https://uk.wikipedia.org/wiki/%D0%A3%D0%BA%D1%80%D0%B0%D1%97%D0%BD%D0%B0" TargetMode="External"/><Relationship Id="rId24" Type="http://schemas.openxmlformats.org/officeDocument/2006/relationships/image" Target="media/image1.gif"/><Relationship Id="rId32" Type="http://schemas.openxmlformats.org/officeDocument/2006/relationships/image" Target="media/image9.gif"/><Relationship Id="rId5" Type="http://schemas.openxmlformats.org/officeDocument/2006/relationships/webSettings" Target="webSettings.xml"/><Relationship Id="rId15" Type="http://schemas.openxmlformats.org/officeDocument/2006/relationships/hyperlink" Target="https://uk.wikipedia.org/wiki/%D0%9B%D0%B8%D1%82%D0%B2%D0%B0" TargetMode="External"/><Relationship Id="rId23" Type="http://schemas.openxmlformats.org/officeDocument/2006/relationships/hyperlink" Target="https://uk.wikipedia.org/wiki/%D0%A3%D0%BA%D1%80%D0%B0%D1%97%D0%BD%D0%B0" TargetMode="External"/><Relationship Id="rId28" Type="http://schemas.openxmlformats.org/officeDocument/2006/relationships/image" Target="media/image5.gif"/><Relationship Id="rId36" Type="http://schemas.openxmlformats.org/officeDocument/2006/relationships/theme" Target="theme/theme1.xml"/><Relationship Id="rId10" Type="http://schemas.openxmlformats.org/officeDocument/2006/relationships/hyperlink" Target="https://uk.wikipedia.org/wiki/%D0%A3%D0%BA%D1%80%D0%B0%D1%97%D0%BD%D0%B0" TargetMode="External"/><Relationship Id="rId19" Type="http://schemas.openxmlformats.org/officeDocument/2006/relationships/hyperlink" Target="https://uk.wikipedia.org/wiki/%D0%9D%D1%96%D0%BC%D0%B5%D1%87%D1%87%D0%B8%D0%BD%D0%B0" TargetMode="External"/><Relationship Id="rId31" Type="http://schemas.openxmlformats.org/officeDocument/2006/relationships/image" Target="media/image8.gif"/><Relationship Id="rId4" Type="http://schemas.openxmlformats.org/officeDocument/2006/relationships/settings" Target="settings.xml"/><Relationship Id="rId9" Type="http://schemas.openxmlformats.org/officeDocument/2006/relationships/hyperlink" Target="https://uk.wikipedia.org/wiki/%D0%9B%D1%96%D1%82%D1%83%D1%80%D0%B3%D1%96%D0%B9%D0%BD%D0%B8%D0%B9_%D1%80%D1%96%D0%BA" TargetMode="External"/><Relationship Id="rId14" Type="http://schemas.openxmlformats.org/officeDocument/2006/relationships/hyperlink" Target="https://uk.wikipedia.org/wiki/%D0%86%D1%82%D0%B0%D0%BB%D1%96%D1%8F" TargetMode="External"/><Relationship Id="rId22" Type="http://schemas.openxmlformats.org/officeDocument/2006/relationships/hyperlink" Target="https://uk.wikipedia.org/wiki/%D0%92%D0%B5%D1%80%D0%B5%D1%81%D0%B5%D0%BD%D1%8C" TargetMode="External"/><Relationship Id="rId27" Type="http://schemas.openxmlformats.org/officeDocument/2006/relationships/image" Target="media/image4.gif"/><Relationship Id="rId30" Type="http://schemas.openxmlformats.org/officeDocument/2006/relationships/image" Target="media/image7.gif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EA4073-D8A8-42D7-A6C8-82EF26BBDD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1</Pages>
  <Words>7262</Words>
  <Characters>4140</Characters>
  <Application>Microsoft Office Word</Application>
  <DocSecurity>0</DocSecurity>
  <Lines>34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2024-12-29T14:33:00Z</dcterms:created>
  <dcterms:modified xsi:type="dcterms:W3CDTF">2024-12-29T17:17:00Z</dcterms:modified>
</cp:coreProperties>
</file>