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DCED1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Предмет:</w:t>
      </w:r>
      <w:r w:rsidRPr="00DD1AED">
        <w:rPr>
          <w:rFonts w:ascii="Times New Roman" w:hAnsi="Times New Roman" w:cs="Times New Roman"/>
          <w:sz w:val="28"/>
          <w:szCs w:val="28"/>
        </w:rPr>
        <w:t> Технології (Квітникарство)</w:t>
      </w:r>
    </w:p>
    <w:p w14:paraId="4AC3EA50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Клас:</w:t>
      </w:r>
      <w:r w:rsidRPr="00DD1AED">
        <w:rPr>
          <w:rFonts w:ascii="Times New Roman" w:hAnsi="Times New Roman" w:cs="Times New Roman"/>
          <w:sz w:val="28"/>
          <w:szCs w:val="28"/>
        </w:rPr>
        <w:t> 8 клас НУШ (Нова українська школа)</w:t>
      </w:r>
    </w:p>
    <w:p w14:paraId="5900D65A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Форма навчання:</w:t>
      </w:r>
      <w:r w:rsidRPr="00DD1AED">
        <w:rPr>
          <w:rFonts w:ascii="Times New Roman" w:hAnsi="Times New Roman" w:cs="Times New Roman"/>
          <w:sz w:val="28"/>
          <w:szCs w:val="28"/>
        </w:rPr>
        <w:t> Змішана (очно та/або дистанційно з використанням цифрових інструментів)</w:t>
      </w:r>
    </w:p>
    <w:p w14:paraId="102C2BFD" w14:textId="22E87A9C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Тема уроку:</w:t>
      </w:r>
      <w:r w:rsidRPr="00DD1AED">
        <w:rPr>
          <w:rFonts w:ascii="Times New Roman" w:hAnsi="Times New Roman" w:cs="Times New Roman"/>
          <w:sz w:val="28"/>
          <w:szCs w:val="28"/>
        </w:rPr>
        <w:t xml:space="preserve"> Види </w:t>
      </w:r>
      <w:r w:rsidR="00001C18">
        <w:rPr>
          <w:rFonts w:ascii="Times New Roman" w:hAnsi="Times New Roman" w:cs="Times New Roman"/>
          <w:sz w:val="28"/>
          <w:szCs w:val="28"/>
        </w:rPr>
        <w:t>й</w:t>
      </w:r>
      <w:r w:rsidRPr="00DD1AED">
        <w:rPr>
          <w:rFonts w:ascii="Times New Roman" w:hAnsi="Times New Roman" w:cs="Times New Roman"/>
          <w:sz w:val="28"/>
          <w:szCs w:val="28"/>
        </w:rPr>
        <w:t xml:space="preserve"> способи обігріву споруд закритого ґрунту</w:t>
      </w:r>
      <w:r w:rsidR="00001C18">
        <w:rPr>
          <w:rFonts w:ascii="Times New Roman" w:hAnsi="Times New Roman" w:cs="Times New Roman"/>
          <w:sz w:val="28"/>
          <w:szCs w:val="28"/>
        </w:rPr>
        <w:t>.</w:t>
      </w:r>
    </w:p>
    <w:p w14:paraId="09A054F7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Мета уроку:</w:t>
      </w:r>
    </w:p>
    <w:p w14:paraId="66E84937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Освітня:</w:t>
      </w:r>
      <w:r w:rsidRPr="00DD1AED">
        <w:rPr>
          <w:rFonts w:ascii="Times New Roman" w:hAnsi="Times New Roman" w:cs="Times New Roman"/>
          <w:sz w:val="28"/>
          <w:szCs w:val="28"/>
        </w:rPr>
        <w:t> Сформувати в учнів цілісне уявлення про різноманіття методів обігріву теплиць та парників, їх принципи дії та особливості застосування.</w:t>
      </w:r>
    </w:p>
    <w:p w14:paraId="784DB9BD" w14:textId="7A81B7C3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Розвива</w:t>
      </w:r>
      <w:r w:rsidR="00001C18">
        <w:rPr>
          <w:rFonts w:ascii="Times New Roman" w:hAnsi="Times New Roman" w:cs="Times New Roman"/>
          <w:b/>
          <w:bCs/>
          <w:sz w:val="28"/>
          <w:szCs w:val="28"/>
        </w:rPr>
        <w:t>льна</w:t>
      </w:r>
      <w:r w:rsidRPr="00DD1AE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DD1AED">
        <w:rPr>
          <w:rFonts w:ascii="Times New Roman" w:hAnsi="Times New Roman" w:cs="Times New Roman"/>
          <w:sz w:val="28"/>
          <w:szCs w:val="28"/>
        </w:rPr>
        <w:t> Розвивати критичне мислення, вміння аналізувати інформацію, працювати в команді (або парах), приймати обґрунтовані рішення, а також використовувати цифрові технології для навчання.</w:t>
      </w:r>
    </w:p>
    <w:p w14:paraId="58DB840A" w14:textId="70A16A70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Виховна:</w:t>
      </w:r>
      <w:r w:rsidRPr="00DD1AED">
        <w:rPr>
          <w:rFonts w:ascii="Times New Roman" w:hAnsi="Times New Roman" w:cs="Times New Roman"/>
          <w:sz w:val="28"/>
          <w:szCs w:val="28"/>
        </w:rPr>
        <w:t> Виховувати відповідальність, ініціативність,</w:t>
      </w:r>
      <w:r w:rsidR="00001C18">
        <w:rPr>
          <w:rFonts w:ascii="Times New Roman" w:hAnsi="Times New Roman" w:cs="Times New Roman"/>
          <w:sz w:val="28"/>
          <w:szCs w:val="28"/>
        </w:rPr>
        <w:t xml:space="preserve"> </w:t>
      </w:r>
      <w:r w:rsidR="00001C18" w:rsidRPr="00001C18">
        <w:rPr>
          <w:rFonts w:ascii="Times New Roman" w:hAnsi="Times New Roman" w:cs="Times New Roman"/>
          <w:sz w:val="28"/>
          <w:szCs w:val="28"/>
        </w:rPr>
        <w:t xml:space="preserve">дбайливе </w:t>
      </w:r>
      <w:r w:rsidRPr="00DD1AED">
        <w:rPr>
          <w:rFonts w:ascii="Times New Roman" w:hAnsi="Times New Roman" w:cs="Times New Roman"/>
          <w:sz w:val="28"/>
          <w:szCs w:val="28"/>
        </w:rPr>
        <w:t>ставлення до ресурсів та розуміння важливості енергоефективності в сучасному квітникарстві.</w:t>
      </w:r>
    </w:p>
    <w:p w14:paraId="7865618D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Очікувані результати:</w:t>
      </w:r>
      <w:r w:rsidRPr="00DD1AED">
        <w:rPr>
          <w:rFonts w:ascii="Times New Roman" w:hAnsi="Times New Roman" w:cs="Times New Roman"/>
          <w:sz w:val="28"/>
          <w:szCs w:val="28"/>
        </w:rPr>
        <w:t> Учні зможуть класифікувати системи обігріву, пояснювати переваги та недоліки кожного способу, а також запропонувати оптимальний варіант обігріву для конкретного типу квіткової культури.</w:t>
      </w:r>
    </w:p>
    <w:p w14:paraId="645C49F8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Матеріально-технічне забезпечення:</w:t>
      </w:r>
    </w:p>
    <w:p w14:paraId="438E90BA" w14:textId="77EBC350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D1AED">
        <w:rPr>
          <w:rFonts w:ascii="Times New Roman" w:hAnsi="Times New Roman" w:cs="Times New Roman"/>
          <w:sz w:val="28"/>
          <w:szCs w:val="28"/>
        </w:rPr>
        <w:t>Комп'ютери/планшети/смартфони з доступом до інтернету.</w:t>
      </w:r>
    </w:p>
    <w:p w14:paraId="4F52FD0C" w14:textId="2AB0D2EB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D1AED">
        <w:rPr>
          <w:rFonts w:ascii="Times New Roman" w:hAnsi="Times New Roman" w:cs="Times New Roman"/>
          <w:sz w:val="28"/>
          <w:szCs w:val="28"/>
        </w:rPr>
        <w:t>Мультимедійна дошка або екран.</w:t>
      </w:r>
    </w:p>
    <w:p w14:paraId="3DC28828" w14:textId="5C9848C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D1AED">
        <w:rPr>
          <w:rFonts w:ascii="Times New Roman" w:hAnsi="Times New Roman" w:cs="Times New Roman"/>
          <w:sz w:val="28"/>
          <w:szCs w:val="28"/>
        </w:rPr>
        <w:t>Презентація в Google Slides/PowerPoint/Canva.</w:t>
      </w:r>
    </w:p>
    <w:p w14:paraId="6AEE355B" w14:textId="592CD81A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D1AED">
        <w:rPr>
          <w:rFonts w:ascii="Times New Roman" w:hAnsi="Times New Roman" w:cs="Times New Roman"/>
          <w:sz w:val="28"/>
          <w:szCs w:val="28"/>
        </w:rPr>
        <w:t>Онлайн-інструменти для взаємодії (наприклад, Jamboard, Mentimeter, Google Forms).</w:t>
      </w:r>
    </w:p>
    <w:p w14:paraId="4F81C132" w14:textId="286B472C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D1AED">
        <w:rPr>
          <w:rFonts w:ascii="Times New Roman" w:hAnsi="Times New Roman" w:cs="Times New Roman"/>
          <w:sz w:val="28"/>
          <w:szCs w:val="28"/>
        </w:rPr>
        <w:t>Роздатковий матеріал (технологічні картки, схеми).</w:t>
      </w:r>
    </w:p>
    <w:p w14:paraId="3FDD6C9D" w14:textId="5D34001B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9C8785" w14:textId="7E6E759C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Хід уроку</w:t>
      </w:r>
    </w:p>
    <w:p w14:paraId="0C07D3E9" w14:textId="64642AB1" w:rsidR="00DD1AED" w:rsidRPr="009D0165" w:rsidRDefault="009D0165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DD1AED" w:rsidRPr="009D0165">
        <w:rPr>
          <w:rFonts w:ascii="Times New Roman" w:hAnsi="Times New Roman" w:cs="Times New Roman"/>
          <w:b/>
          <w:bCs/>
          <w:sz w:val="28"/>
          <w:szCs w:val="28"/>
        </w:rPr>
        <w:t>I. Організаційний етап та психологічне налаштування (</w:t>
      </w:r>
      <w:r w:rsidR="00491446"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 w:rsidR="00DD1AED" w:rsidRPr="009D0165">
        <w:rPr>
          <w:rFonts w:ascii="Times New Roman" w:hAnsi="Times New Roman" w:cs="Times New Roman"/>
          <w:b/>
          <w:bCs/>
          <w:sz w:val="28"/>
          <w:szCs w:val="28"/>
        </w:rPr>
        <w:t>хв)</w:t>
      </w:r>
    </w:p>
    <w:p w14:paraId="235935E9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Привітання.</w:t>
      </w:r>
      <w:r w:rsidRPr="00DD1AED">
        <w:rPr>
          <w:rFonts w:ascii="Times New Roman" w:hAnsi="Times New Roman" w:cs="Times New Roman"/>
          <w:sz w:val="28"/>
          <w:szCs w:val="28"/>
        </w:rPr>
        <w:t> Перевірка готовності класу (як очних, так і дистанційних учнів).</w:t>
      </w:r>
    </w:p>
    <w:p w14:paraId="30760230" w14:textId="75D53FE1" w:rsidR="00DD1AED" w:rsidRPr="00DD1AED" w:rsidRDefault="008C5CAC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1AED" w:rsidRPr="00DD1AED">
        <w:rPr>
          <w:rFonts w:ascii="Times New Roman" w:hAnsi="Times New Roman" w:cs="Times New Roman"/>
          <w:sz w:val="28"/>
          <w:szCs w:val="28"/>
        </w:rPr>
        <w:t>Гра "Термометр настрою":</w:t>
      </w:r>
    </w:p>
    <w:p w14:paraId="3A3EBD69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DD1AED">
        <w:rPr>
          <w:rFonts w:ascii="Times New Roman" w:hAnsi="Times New Roman" w:cs="Times New Roman"/>
          <w:sz w:val="28"/>
          <w:szCs w:val="28"/>
        </w:rPr>
        <w:t> Швидке залучення дітей до роботи та визначення їхнього емоційного стану.</w:t>
      </w:r>
    </w:p>
    <w:p w14:paraId="13F5340C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Діяльність:</w:t>
      </w:r>
      <w:r w:rsidRPr="00DD1AED">
        <w:rPr>
          <w:rFonts w:ascii="Times New Roman" w:hAnsi="Times New Roman" w:cs="Times New Roman"/>
          <w:sz w:val="28"/>
          <w:szCs w:val="28"/>
        </w:rPr>
        <w:t xml:space="preserve"> Учні на інтерактивній дошці (наприклад, Jamboard або Mentimeter) або просто в чаті (для дистанційних) позначають свій поточний настрій за шкалою від 0°C (холодно/сумний) до 30°C (жарко/радісний, готовий працювати). </w:t>
      </w:r>
      <w:r w:rsidRPr="00DD1AED">
        <w:rPr>
          <w:rFonts w:ascii="Times New Roman" w:hAnsi="Times New Roman" w:cs="Times New Roman"/>
          <w:b/>
          <w:bCs/>
          <w:sz w:val="28"/>
          <w:szCs w:val="28"/>
        </w:rPr>
        <w:t>Вчитель коментує:</w:t>
      </w:r>
      <w:r w:rsidRPr="00DD1AED">
        <w:rPr>
          <w:rFonts w:ascii="Times New Roman" w:hAnsi="Times New Roman" w:cs="Times New Roman"/>
          <w:sz w:val="28"/>
          <w:szCs w:val="28"/>
        </w:rPr>
        <w:t xml:space="preserve"> "Бачу, у більшості 'тепло' – це чудово, ми готові до продуктивної роботи!"</w:t>
      </w:r>
    </w:p>
    <w:p w14:paraId="40DA6E1A" w14:textId="31D02BF0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</w:t>
      </w:r>
      <w:r w:rsidRPr="00DD1AED">
        <w:rPr>
          <w:rFonts w:ascii="Times New Roman" w:hAnsi="Times New Roman" w:cs="Times New Roman"/>
          <w:b/>
          <w:bCs/>
          <w:sz w:val="28"/>
          <w:szCs w:val="28"/>
        </w:rPr>
        <w:t>II. Актуалізація опорних знань (</w:t>
      </w:r>
      <w:r w:rsidR="00767C75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DD1AED">
        <w:rPr>
          <w:rFonts w:ascii="Times New Roman" w:hAnsi="Times New Roman" w:cs="Times New Roman"/>
          <w:b/>
          <w:bCs/>
          <w:sz w:val="28"/>
          <w:szCs w:val="28"/>
        </w:rPr>
        <w:t xml:space="preserve"> хв)</w:t>
      </w:r>
    </w:p>
    <w:p w14:paraId="16BEA8B3" w14:textId="75C50742" w:rsidR="00DD1AED" w:rsidRPr="00DD1AED" w:rsidRDefault="008C5CAC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</w:t>
      </w:r>
      <w:r w:rsidR="00DD1AED" w:rsidRPr="00DD1AED">
        <w:rPr>
          <w:rFonts w:ascii="Times New Roman" w:hAnsi="Times New Roman" w:cs="Times New Roman"/>
          <w:b/>
          <w:bCs/>
          <w:sz w:val="28"/>
          <w:szCs w:val="28"/>
        </w:rPr>
        <w:t>Гра "Асоціативний кущ":</w:t>
      </w:r>
    </w:p>
    <w:p w14:paraId="2B5A98EB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DD1AED">
        <w:rPr>
          <w:rFonts w:ascii="Times New Roman" w:hAnsi="Times New Roman" w:cs="Times New Roman"/>
          <w:sz w:val="28"/>
          <w:szCs w:val="28"/>
        </w:rPr>
        <w:t> Пригадати ключові поняття з попередніх уроків.</w:t>
      </w:r>
    </w:p>
    <w:p w14:paraId="4DA94A8F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Діяльність:</w:t>
      </w:r>
      <w:r w:rsidRPr="00DD1AED">
        <w:rPr>
          <w:rFonts w:ascii="Times New Roman" w:hAnsi="Times New Roman" w:cs="Times New Roman"/>
          <w:sz w:val="28"/>
          <w:szCs w:val="28"/>
        </w:rPr>
        <w:t> Вчитель пише на дошці в центрі слово "Теплиця". Учні по черзі (або в чаті) називають асоціації: рослини, тепло, світло, полив, ґрунт, квіти, врожай, скло, плівка тощо.</w:t>
      </w:r>
    </w:p>
    <w:p w14:paraId="729E2BF5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Фронтальне опитування:</w:t>
      </w:r>
    </w:p>
    <w:p w14:paraId="3909584E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sz w:val="28"/>
          <w:szCs w:val="28"/>
        </w:rPr>
        <w:t>"Яка головна функція споруд закритого ґрунту?" (Захист рослин від несприятливих умов).</w:t>
      </w:r>
    </w:p>
    <w:p w14:paraId="368D7D61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sz w:val="28"/>
          <w:szCs w:val="28"/>
        </w:rPr>
        <w:t>"Чому контроль температури є критичним для квітництва?" (Більшість квітів теплолюбні, для росту потрібен стабільний режим).</w:t>
      </w:r>
    </w:p>
    <w:p w14:paraId="167BC32E" w14:textId="40263CF2" w:rsid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</w:t>
      </w:r>
      <w:r w:rsidRPr="00DD1AED">
        <w:rPr>
          <w:rFonts w:ascii="Times New Roman" w:hAnsi="Times New Roman" w:cs="Times New Roman"/>
          <w:b/>
          <w:bCs/>
          <w:sz w:val="28"/>
          <w:szCs w:val="28"/>
        </w:rPr>
        <w:t>III. Мотивація навчальної діяльності.</w:t>
      </w:r>
      <w:r w:rsidRPr="00DD1AE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D0FD24B" w14:textId="3FB43D0B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Оголошення теми та мети уроку (</w:t>
      </w:r>
      <w:r w:rsidR="00E17F7F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DD1AED">
        <w:rPr>
          <w:rFonts w:ascii="Times New Roman" w:hAnsi="Times New Roman" w:cs="Times New Roman"/>
          <w:b/>
          <w:bCs/>
          <w:sz w:val="28"/>
          <w:szCs w:val="28"/>
        </w:rPr>
        <w:t xml:space="preserve"> хв)</w:t>
      </w:r>
    </w:p>
    <w:p w14:paraId="13038235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Проблемна ситуація / Гра "Садівничий виклик":</w:t>
      </w:r>
    </w:p>
    <w:p w14:paraId="08A6E195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Мета:</w:t>
      </w:r>
      <w:r w:rsidRPr="00DD1AED">
        <w:rPr>
          <w:rFonts w:ascii="Times New Roman" w:hAnsi="Times New Roman" w:cs="Times New Roman"/>
          <w:sz w:val="28"/>
          <w:szCs w:val="28"/>
        </w:rPr>
        <w:t> Зацікавити темою.</w:t>
      </w:r>
    </w:p>
    <w:p w14:paraId="0528B8B2" w14:textId="69D84882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Діяльність:</w:t>
      </w:r>
      <w:r w:rsidRPr="00DD1AED">
        <w:rPr>
          <w:rFonts w:ascii="Times New Roman" w:hAnsi="Times New Roman" w:cs="Times New Roman"/>
          <w:sz w:val="28"/>
          <w:szCs w:val="28"/>
        </w:rPr>
        <w:t> Вчитель ставить завдання: "Уявіть, що ви отримали замовлення виростити 1000 кущів троянд до 8 Березня. Зараз грудень. Ви маєте сучасну теплицю, але не знаєте, як її ефективно обігріти в люті морози. Які ваші перші дії? Які варіанти обігріву ви знаєте?"</w:t>
      </w:r>
      <w:r w:rsidR="008C5CAC">
        <w:rPr>
          <w:rFonts w:ascii="Times New Roman" w:hAnsi="Times New Roman" w:cs="Times New Roman"/>
          <w:sz w:val="28"/>
          <w:szCs w:val="28"/>
        </w:rPr>
        <w:t xml:space="preserve"> (діти відповідають)</w:t>
      </w:r>
    </w:p>
    <w:p w14:paraId="0642348C" w14:textId="4A176714" w:rsidR="00DD1AED" w:rsidRPr="00DD1AED" w:rsidRDefault="008C5CAC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DD1AED" w:rsidRPr="00DD1AED">
        <w:rPr>
          <w:rFonts w:ascii="Times New Roman" w:hAnsi="Times New Roman" w:cs="Times New Roman"/>
          <w:b/>
          <w:bCs/>
          <w:sz w:val="28"/>
          <w:szCs w:val="28"/>
        </w:rPr>
        <w:t>Оголошення теми:</w:t>
      </w:r>
      <w:r w:rsidR="00DD1AED" w:rsidRPr="00DD1AED">
        <w:rPr>
          <w:rFonts w:ascii="Times New Roman" w:hAnsi="Times New Roman" w:cs="Times New Roman"/>
          <w:sz w:val="28"/>
          <w:szCs w:val="28"/>
        </w:rPr>
        <w:t> "Види і способи обігріву споруд закритого ґрунту".</w:t>
      </w:r>
    </w:p>
    <w:p w14:paraId="34E694F5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Формулювання мети уроку разом з учнями:</w:t>
      </w:r>
      <w:r w:rsidRPr="00DD1AED">
        <w:rPr>
          <w:rFonts w:ascii="Times New Roman" w:hAnsi="Times New Roman" w:cs="Times New Roman"/>
          <w:sz w:val="28"/>
          <w:szCs w:val="28"/>
        </w:rPr>
        <w:t xml:space="preserve"> "Сьогодні ми станемо експертами з 'утеплення' теплиць!"</w:t>
      </w:r>
    </w:p>
    <w:p w14:paraId="0CED5A64" w14:textId="057AE13B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</w:t>
      </w:r>
      <w:r w:rsidRPr="00DD1AED">
        <w:rPr>
          <w:rFonts w:ascii="Times New Roman" w:hAnsi="Times New Roman" w:cs="Times New Roman"/>
          <w:b/>
          <w:bCs/>
          <w:sz w:val="28"/>
          <w:szCs w:val="28"/>
        </w:rPr>
        <w:t>IV. Вивчення нового матеріалу (15 хв)</w:t>
      </w:r>
    </w:p>
    <w:p w14:paraId="08B16A93" w14:textId="721FEE51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  <w:r w:rsidRPr="00DD1AED">
        <w:rPr>
          <w:rFonts w:ascii="Times New Roman" w:hAnsi="Times New Roman" w:cs="Times New Roman"/>
          <w:b/>
          <w:bCs/>
          <w:sz w:val="28"/>
          <w:szCs w:val="28"/>
        </w:rPr>
        <w:t>Пояснення вчителя з використанням презентації.</w:t>
      </w:r>
    </w:p>
    <w:p w14:paraId="19523E61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1. Біологічний обігрів ("Тепло природи")</w:t>
      </w:r>
    </w:p>
    <w:p w14:paraId="032FD2D4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Принцип:</w:t>
      </w:r>
      <w:r w:rsidRPr="00DD1AED">
        <w:rPr>
          <w:rFonts w:ascii="Times New Roman" w:hAnsi="Times New Roman" w:cs="Times New Roman"/>
          <w:sz w:val="28"/>
          <w:szCs w:val="28"/>
        </w:rPr>
        <w:t> Використання тепла, що виділяється при розкладанні органіки (кінський гній, солома, компост).</w:t>
      </w:r>
    </w:p>
    <w:p w14:paraId="5CB7BC59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Переваги:</w:t>
      </w:r>
      <w:r w:rsidRPr="00DD1AED">
        <w:rPr>
          <w:rFonts w:ascii="Times New Roman" w:hAnsi="Times New Roman" w:cs="Times New Roman"/>
          <w:sz w:val="28"/>
          <w:szCs w:val="28"/>
        </w:rPr>
        <w:t> Екологічність, дешевизна матеріалів, додаткове удобрення.</w:t>
      </w:r>
    </w:p>
    <w:p w14:paraId="0FC1780E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b/>
          <w:bCs/>
          <w:sz w:val="28"/>
          <w:szCs w:val="28"/>
        </w:rPr>
        <w:t>Недоліки:</w:t>
      </w:r>
      <w:r w:rsidRPr="00DD1AED">
        <w:rPr>
          <w:rFonts w:ascii="Times New Roman" w:hAnsi="Times New Roman" w:cs="Times New Roman"/>
          <w:sz w:val="28"/>
          <w:szCs w:val="28"/>
        </w:rPr>
        <w:t> Неконтрольована температура, короткочасність дії, трудомісткість.</w:t>
      </w:r>
    </w:p>
    <w:p w14:paraId="0C2773C7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Застосування:</w:t>
      </w:r>
      <w:r w:rsidRPr="00DD1AED">
        <w:rPr>
          <w:rFonts w:ascii="Times New Roman" w:hAnsi="Times New Roman" w:cs="Times New Roman"/>
          <w:sz w:val="28"/>
          <w:szCs w:val="28"/>
        </w:rPr>
        <w:t> Ідеально для весняних парників, розсади.</w:t>
      </w:r>
    </w:p>
    <w:p w14:paraId="60913FBB" w14:textId="77777777" w:rsidR="00DD1AED" w:rsidRPr="009D0165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2. Технічний (штучний) обігрів ("Тепло технологій")</w:t>
      </w:r>
    </w:p>
    <w:p w14:paraId="3F46C9BE" w14:textId="7BFD26BE" w:rsidR="00DD1AED" w:rsidRPr="009D0165" w:rsidRDefault="009D0165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DD1AED" w:rsidRPr="009D0165">
        <w:rPr>
          <w:rFonts w:ascii="Times New Roman" w:hAnsi="Times New Roman" w:cs="Times New Roman"/>
          <w:b/>
          <w:bCs/>
          <w:sz w:val="28"/>
          <w:szCs w:val="28"/>
        </w:rPr>
        <w:t>Класифікація за джерелом енергії та способом передачі тепла:</w:t>
      </w:r>
    </w:p>
    <w:p w14:paraId="19B64B94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Повітряний:</w:t>
      </w:r>
      <w:r w:rsidRPr="00DD1AED">
        <w:rPr>
          <w:rFonts w:ascii="Times New Roman" w:hAnsi="Times New Roman" w:cs="Times New Roman"/>
          <w:sz w:val="28"/>
          <w:szCs w:val="28"/>
        </w:rPr>
        <w:t> Тепловентилятори, теплові гармати (швидко, але сушить повітря).</w:t>
      </w:r>
    </w:p>
    <w:p w14:paraId="017E202C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sz w:val="28"/>
          <w:szCs w:val="28"/>
        </w:rPr>
        <w:t>Водяний (водяне опалення): Котли на різних видах палива (газ, дрова, пелети, електрика) + система труб/радіаторів. Стабільне тепло.</w:t>
      </w:r>
    </w:p>
    <w:p w14:paraId="5EA4DC53" w14:textId="77777777" w:rsidR="00DD1AED" w:rsidRPr="009D0165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Електричний:</w:t>
      </w:r>
    </w:p>
    <w:p w14:paraId="75A539A9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Кабельний:</w:t>
      </w:r>
      <w:r w:rsidRPr="00DD1AED">
        <w:rPr>
          <w:rFonts w:ascii="Times New Roman" w:hAnsi="Times New Roman" w:cs="Times New Roman"/>
          <w:sz w:val="28"/>
          <w:szCs w:val="28"/>
        </w:rPr>
        <w:t> "Тепла підлога" для кореневої зони.</w:t>
      </w:r>
    </w:p>
    <w:p w14:paraId="5EA20812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sz w:val="28"/>
          <w:szCs w:val="28"/>
        </w:rPr>
        <w:t>Інфрачервоний (ІЧ): Сучасний, економічний, гріє предмети та рослини, а не повітря.</w:t>
      </w:r>
    </w:p>
    <w:p w14:paraId="091C882A" w14:textId="4DE6C576" w:rsid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Газовий:</w:t>
      </w:r>
      <w:r w:rsidRPr="00DD1AED">
        <w:rPr>
          <w:rFonts w:ascii="Times New Roman" w:hAnsi="Times New Roman" w:cs="Times New Roman"/>
          <w:sz w:val="28"/>
          <w:szCs w:val="28"/>
        </w:rPr>
        <w:t> Газові конвектори, пальники (ефективно, але потребує вентиляції).</w:t>
      </w:r>
      <w:r w:rsidR="00B715E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BA85BB" w14:textId="2C1A8AF9" w:rsidR="00B715ED" w:rsidRPr="002D4138" w:rsidRDefault="002D4138" w:rsidP="002D413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D4138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</w:t>
      </w:r>
      <w:r w:rsidR="00B715ED" w:rsidRPr="002D4138">
        <w:rPr>
          <w:b/>
          <w:bCs/>
          <w:sz w:val="28"/>
          <w:szCs w:val="28"/>
        </w:rPr>
        <w:t xml:space="preserve">  </w:t>
      </w:r>
      <w:r w:rsidR="00B715ED" w:rsidRPr="002D4138">
        <w:rPr>
          <w:rFonts w:ascii="Times New Roman" w:hAnsi="Times New Roman" w:cs="Times New Roman"/>
          <w:b/>
          <w:bCs/>
          <w:sz w:val="28"/>
          <w:szCs w:val="28"/>
        </w:rPr>
        <w:t>ФІЗХВИЛИНКА "Садівник"</w:t>
      </w:r>
      <w:r w:rsidR="00823C5B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E17F7F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823C5B">
        <w:rPr>
          <w:rFonts w:ascii="Times New Roman" w:hAnsi="Times New Roman" w:cs="Times New Roman"/>
          <w:b/>
          <w:bCs/>
          <w:sz w:val="28"/>
          <w:szCs w:val="28"/>
        </w:rPr>
        <w:t xml:space="preserve"> хв)</w:t>
      </w:r>
    </w:p>
    <w:p w14:paraId="175A7753" w14:textId="3D270100" w:rsidR="00B715ED" w:rsidRPr="002D4138" w:rsidRDefault="00B715ED" w:rsidP="002D41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4138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2D4138">
        <w:rPr>
          <w:rFonts w:ascii="Times New Roman" w:hAnsi="Times New Roman" w:cs="Times New Roman"/>
          <w:sz w:val="28"/>
          <w:szCs w:val="28"/>
        </w:rPr>
        <w:t xml:space="preserve"> Зняття напруги та переключення уваги. Діяльність (Змішаний режим):</w:t>
      </w:r>
    </w:p>
    <w:p w14:paraId="04A057AA" w14:textId="1F6B5B97" w:rsidR="00B715ED" w:rsidRPr="002D4138" w:rsidRDefault="00B715ED" w:rsidP="002D41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4138">
        <w:rPr>
          <w:rFonts w:ascii="Times New Roman" w:hAnsi="Times New Roman" w:cs="Times New Roman"/>
          <w:b/>
          <w:bCs/>
          <w:sz w:val="28"/>
          <w:szCs w:val="28"/>
        </w:rPr>
        <w:t>На місці:</w:t>
      </w:r>
      <w:r w:rsidRPr="002D4138">
        <w:rPr>
          <w:rFonts w:ascii="Times New Roman" w:hAnsi="Times New Roman" w:cs="Times New Roman"/>
          <w:sz w:val="28"/>
          <w:szCs w:val="28"/>
        </w:rPr>
        <w:t xml:space="preserve"> "Садівник готує ґрунт" — імітація копання (нахилі вперед, руки вниз) та розрівнювання (рухи в сторони). </w:t>
      </w:r>
    </w:p>
    <w:p w14:paraId="0D263E75" w14:textId="74A55502" w:rsidR="00B715ED" w:rsidRPr="002D4138" w:rsidRDefault="00B715ED" w:rsidP="002D41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4138">
        <w:rPr>
          <w:rFonts w:ascii="Times New Roman" w:hAnsi="Times New Roman" w:cs="Times New Roman"/>
          <w:b/>
          <w:bCs/>
          <w:sz w:val="28"/>
          <w:szCs w:val="28"/>
        </w:rPr>
        <w:t xml:space="preserve"> На місці:</w:t>
      </w:r>
      <w:r w:rsidRPr="002D4138">
        <w:rPr>
          <w:rFonts w:ascii="Times New Roman" w:hAnsi="Times New Roman" w:cs="Times New Roman"/>
          <w:sz w:val="28"/>
          <w:szCs w:val="28"/>
        </w:rPr>
        <w:t xml:space="preserve"> "Садівник поливає" - нахилі корпусу в сторони, піднявши руки. </w:t>
      </w:r>
    </w:p>
    <w:p w14:paraId="1544E6F1" w14:textId="77777777" w:rsidR="00823C5B" w:rsidRDefault="00B715ED" w:rsidP="002D41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4138">
        <w:rPr>
          <w:rFonts w:ascii="Times New Roman" w:hAnsi="Times New Roman" w:cs="Times New Roman"/>
          <w:b/>
          <w:bCs/>
          <w:sz w:val="28"/>
          <w:szCs w:val="28"/>
        </w:rPr>
        <w:t>Дистанційно:</w:t>
      </w:r>
      <w:r w:rsidRPr="002D4138">
        <w:rPr>
          <w:rFonts w:ascii="Times New Roman" w:hAnsi="Times New Roman" w:cs="Times New Roman"/>
          <w:sz w:val="28"/>
          <w:szCs w:val="28"/>
        </w:rPr>
        <w:t xml:space="preserve"> "Квітка тягнеться до світла" - повільне піднімання рук угору, потягування, погляд угору (для очей). Повільне опускання рук.</w:t>
      </w:r>
    </w:p>
    <w:p w14:paraId="5575D43C" w14:textId="4A46B2C4" w:rsidR="002D4138" w:rsidRPr="002D4138" w:rsidRDefault="00B715ED" w:rsidP="002D41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D4138">
        <w:rPr>
          <w:rFonts w:ascii="Times New Roman" w:hAnsi="Times New Roman" w:cs="Times New Roman"/>
          <w:b/>
          <w:bCs/>
          <w:sz w:val="28"/>
          <w:szCs w:val="28"/>
        </w:rPr>
        <w:t>Вчитель:</w:t>
      </w:r>
      <w:r w:rsidRPr="002D4138">
        <w:rPr>
          <w:rFonts w:ascii="Times New Roman" w:hAnsi="Times New Roman" w:cs="Times New Roman"/>
          <w:sz w:val="28"/>
          <w:szCs w:val="28"/>
        </w:rPr>
        <w:t xml:space="preserve"> "Дотримуємося техніки безпеки - робимо вправи плавно!"</w:t>
      </w:r>
    </w:p>
    <w:p w14:paraId="39E339E7" w14:textId="7F6E3585" w:rsidR="002D4138" w:rsidRPr="002D4138" w:rsidRDefault="002D4138" w:rsidP="002D413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</w:t>
      </w:r>
      <w:r w:rsidRPr="002D4138">
        <w:rPr>
          <w:rFonts w:ascii="Times New Roman" w:hAnsi="Times New Roman" w:cs="Times New Roman"/>
          <w:b/>
          <w:bCs/>
          <w:sz w:val="28"/>
          <w:szCs w:val="28"/>
        </w:rPr>
        <w:t>Гра "Закінчі речення"</w:t>
      </w:r>
      <w:r w:rsidR="00823C5B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r w:rsidR="00E17F7F"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 w:rsidR="00823C5B">
        <w:rPr>
          <w:rFonts w:ascii="Times New Roman" w:hAnsi="Times New Roman" w:cs="Times New Roman"/>
          <w:b/>
          <w:bCs/>
          <w:sz w:val="28"/>
          <w:szCs w:val="28"/>
        </w:rPr>
        <w:t>хв)</w:t>
      </w:r>
    </w:p>
    <w:p w14:paraId="5D3133F3" w14:textId="30FEB4F6" w:rsidR="002D4138" w:rsidRPr="002D4138" w:rsidRDefault="002D4138" w:rsidP="002D41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Pr="002D4138">
        <w:rPr>
          <w:rFonts w:ascii="Times New Roman" w:hAnsi="Times New Roman" w:cs="Times New Roman"/>
          <w:b/>
          <w:bCs/>
          <w:sz w:val="28"/>
          <w:szCs w:val="28"/>
        </w:rPr>
        <w:t>Вчитель:</w:t>
      </w:r>
      <w:r w:rsidRPr="002D4138">
        <w:rPr>
          <w:rFonts w:ascii="Times New Roman" w:hAnsi="Times New Roman" w:cs="Times New Roman"/>
          <w:sz w:val="28"/>
          <w:szCs w:val="28"/>
        </w:rPr>
        <w:t xml:space="preserve"> Зараз ми швидко перевіримо, які слова ви запам'ятали, щоб стати справжніми експертами з утеплення теплиць! Напишіть у чат відповідне слово, яке закінчує речення.</w:t>
      </w:r>
      <w:r w:rsidR="00E578EF">
        <w:rPr>
          <w:rFonts w:ascii="Times New Roman" w:hAnsi="Times New Roman" w:cs="Times New Roman"/>
          <w:sz w:val="28"/>
          <w:szCs w:val="28"/>
        </w:rPr>
        <w:t xml:space="preserve"> Інші діти працюють з картками.</w:t>
      </w:r>
    </w:p>
    <w:p w14:paraId="43A2D3BC" w14:textId="05137D30" w:rsidR="002D4138" w:rsidRPr="002D4138" w:rsidRDefault="002D4138" w:rsidP="002D41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D4138">
        <w:rPr>
          <w:rFonts w:ascii="Times New Roman" w:hAnsi="Times New Roman" w:cs="Times New Roman"/>
          <w:sz w:val="28"/>
          <w:szCs w:val="28"/>
        </w:rPr>
        <w:t>Використання тепла, що виділяється при розкладанні гною чи компоста, називається ____________ обігрівом.</w:t>
      </w:r>
    </w:p>
    <w:p w14:paraId="58A1A0B2" w14:textId="090E4DB7" w:rsidR="002D4138" w:rsidRPr="002D4138" w:rsidRDefault="002D4138" w:rsidP="002D41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2D4138">
        <w:rPr>
          <w:rFonts w:ascii="Times New Roman" w:hAnsi="Times New Roman" w:cs="Times New Roman"/>
          <w:sz w:val="28"/>
          <w:szCs w:val="28"/>
        </w:rPr>
        <w:t>Головним недоліком біологічного обігріву є ____________ температури.</w:t>
      </w:r>
    </w:p>
    <w:p w14:paraId="4B9EBEDB" w14:textId="0DAB6713" w:rsidR="002D4138" w:rsidRPr="002D4138" w:rsidRDefault="002D4138" w:rsidP="002D41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2D4138">
        <w:rPr>
          <w:rFonts w:ascii="Times New Roman" w:hAnsi="Times New Roman" w:cs="Times New Roman"/>
          <w:sz w:val="28"/>
          <w:szCs w:val="28"/>
        </w:rPr>
        <w:t>Сучасний та економічний обігрів, який гріє не повітря, а предмети та рослини, це ____________ обігрів.</w:t>
      </w:r>
    </w:p>
    <w:p w14:paraId="240CAA82" w14:textId="5C8A2888" w:rsidR="002D4138" w:rsidRPr="002D4138" w:rsidRDefault="002D4138" w:rsidP="002D41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2D4138">
        <w:rPr>
          <w:rFonts w:ascii="Times New Roman" w:hAnsi="Times New Roman" w:cs="Times New Roman"/>
          <w:sz w:val="28"/>
          <w:szCs w:val="28"/>
        </w:rPr>
        <w:t>Система, де гаряча вода циркулює по трубах чи радіаторах, забезпечуючи стабільне тепло, називається ____________ опаленням.</w:t>
      </w:r>
    </w:p>
    <w:p w14:paraId="14F5F3A1" w14:textId="678CBB4B" w:rsidR="002D4138" w:rsidRPr="002D4138" w:rsidRDefault="002D4138" w:rsidP="002D41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2D4138">
        <w:rPr>
          <w:rFonts w:ascii="Times New Roman" w:hAnsi="Times New Roman" w:cs="Times New Roman"/>
          <w:sz w:val="28"/>
          <w:szCs w:val="28"/>
        </w:rPr>
        <w:t>Електричний обігрів ґрунту, який створює "теплу підлогу" для кореневої зони, є ____________ обігрівом.</w:t>
      </w:r>
    </w:p>
    <w:p w14:paraId="3A901605" w14:textId="43AD9347" w:rsidR="002D4138" w:rsidRPr="002D4138" w:rsidRDefault="002D4138" w:rsidP="002D41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Pr="002D4138">
        <w:rPr>
          <w:rFonts w:ascii="Times New Roman" w:hAnsi="Times New Roman" w:cs="Times New Roman"/>
          <w:sz w:val="28"/>
          <w:szCs w:val="28"/>
        </w:rPr>
        <w:t>Повітряний обігрів за допомогою тепловентиляторів має недолік: він може ____________ повітря в теплиці.</w:t>
      </w:r>
    </w:p>
    <w:p w14:paraId="44A98FF0" w14:textId="65EB226F" w:rsidR="002D4138" w:rsidRPr="002D4138" w:rsidRDefault="002D4138" w:rsidP="002D413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Pr="002D4138">
        <w:rPr>
          <w:rFonts w:ascii="Times New Roman" w:hAnsi="Times New Roman" w:cs="Times New Roman"/>
          <w:sz w:val="28"/>
          <w:szCs w:val="28"/>
        </w:rPr>
        <w:t>Для промислових теплиць, де важливою є енергоефективність, часто використовують ____________ системи обігріву.</w:t>
      </w:r>
    </w:p>
    <w:p w14:paraId="37BC2CFF" w14:textId="580C6C6F" w:rsidR="002D4138" w:rsidRPr="002D4138" w:rsidRDefault="00823C5B" w:rsidP="002D413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2D4138" w:rsidRPr="002D4138">
        <w:rPr>
          <w:rFonts w:ascii="Times New Roman" w:hAnsi="Times New Roman" w:cs="Times New Roman"/>
          <w:b/>
          <w:bCs/>
          <w:sz w:val="28"/>
          <w:szCs w:val="28"/>
        </w:rPr>
        <w:t>Ключі для вчителя:</w:t>
      </w:r>
      <w:r w:rsidR="002D41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D4138">
        <w:rPr>
          <w:rFonts w:ascii="Times New Roman" w:hAnsi="Times New Roman" w:cs="Times New Roman"/>
          <w:sz w:val="28"/>
          <w:szCs w:val="28"/>
        </w:rPr>
        <w:t>б</w:t>
      </w:r>
      <w:r w:rsidR="002D4138" w:rsidRPr="002D4138">
        <w:rPr>
          <w:rFonts w:ascii="Times New Roman" w:hAnsi="Times New Roman" w:cs="Times New Roman"/>
          <w:sz w:val="28"/>
          <w:szCs w:val="28"/>
        </w:rPr>
        <w:t>іологічним</w:t>
      </w:r>
      <w:r w:rsidR="002D4138">
        <w:rPr>
          <w:rFonts w:ascii="Times New Roman" w:hAnsi="Times New Roman" w:cs="Times New Roman"/>
          <w:sz w:val="28"/>
          <w:szCs w:val="28"/>
        </w:rPr>
        <w:t>,</w:t>
      </w:r>
      <w:r w:rsidR="002D41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D4138">
        <w:rPr>
          <w:rFonts w:ascii="Times New Roman" w:hAnsi="Times New Roman" w:cs="Times New Roman"/>
          <w:sz w:val="28"/>
          <w:szCs w:val="28"/>
        </w:rPr>
        <w:t>н</w:t>
      </w:r>
      <w:r w:rsidR="002D4138" w:rsidRPr="002D4138">
        <w:rPr>
          <w:rFonts w:ascii="Times New Roman" w:hAnsi="Times New Roman" w:cs="Times New Roman"/>
          <w:sz w:val="28"/>
          <w:szCs w:val="28"/>
        </w:rPr>
        <w:t>еконтрольована (або Неконтрольованість)</w:t>
      </w:r>
      <w:r w:rsidR="002D4138">
        <w:rPr>
          <w:rFonts w:ascii="Times New Roman" w:hAnsi="Times New Roman" w:cs="Times New Roman"/>
          <w:sz w:val="28"/>
          <w:szCs w:val="28"/>
        </w:rPr>
        <w:t>,</w:t>
      </w:r>
    </w:p>
    <w:p w14:paraId="79986AB5" w14:textId="367106AD" w:rsidR="00B715ED" w:rsidRPr="00DD1AED" w:rsidRDefault="002D4138" w:rsidP="00823C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Pr="002D4138">
        <w:rPr>
          <w:rFonts w:ascii="Times New Roman" w:hAnsi="Times New Roman" w:cs="Times New Roman"/>
          <w:sz w:val="28"/>
          <w:szCs w:val="28"/>
        </w:rPr>
        <w:t>нфрачервоній (ІЧ)</w:t>
      </w:r>
      <w:r>
        <w:rPr>
          <w:rFonts w:ascii="Times New Roman" w:hAnsi="Times New Roman" w:cs="Times New Roman"/>
          <w:sz w:val="28"/>
          <w:szCs w:val="28"/>
        </w:rPr>
        <w:t>,в</w:t>
      </w:r>
      <w:r w:rsidRPr="002D4138">
        <w:rPr>
          <w:rFonts w:ascii="Times New Roman" w:hAnsi="Times New Roman" w:cs="Times New Roman"/>
          <w:sz w:val="28"/>
          <w:szCs w:val="28"/>
        </w:rPr>
        <w:t>одяни</w:t>
      </w:r>
      <w:r>
        <w:rPr>
          <w:rFonts w:ascii="Times New Roman" w:hAnsi="Times New Roman" w:cs="Times New Roman"/>
          <w:sz w:val="28"/>
          <w:szCs w:val="28"/>
        </w:rPr>
        <w:t>м, к</w:t>
      </w:r>
      <w:r w:rsidRPr="002D4138">
        <w:rPr>
          <w:rFonts w:ascii="Times New Roman" w:hAnsi="Times New Roman" w:cs="Times New Roman"/>
          <w:sz w:val="28"/>
          <w:szCs w:val="28"/>
        </w:rPr>
        <w:t>абельним</w:t>
      </w:r>
      <w:r>
        <w:rPr>
          <w:rFonts w:ascii="Times New Roman" w:hAnsi="Times New Roman" w:cs="Times New Roman"/>
          <w:sz w:val="28"/>
          <w:szCs w:val="28"/>
        </w:rPr>
        <w:t>, с</w:t>
      </w:r>
      <w:r w:rsidRPr="002D4138">
        <w:rPr>
          <w:rFonts w:ascii="Times New Roman" w:hAnsi="Times New Roman" w:cs="Times New Roman"/>
          <w:sz w:val="28"/>
          <w:szCs w:val="28"/>
        </w:rPr>
        <w:t>ушити</w:t>
      </w:r>
      <w:r>
        <w:rPr>
          <w:rFonts w:ascii="Times New Roman" w:hAnsi="Times New Roman" w:cs="Times New Roman"/>
          <w:sz w:val="28"/>
          <w:szCs w:val="28"/>
        </w:rPr>
        <w:t>, к</w:t>
      </w:r>
      <w:r w:rsidRPr="002D4138">
        <w:rPr>
          <w:rFonts w:ascii="Times New Roman" w:hAnsi="Times New Roman" w:cs="Times New Roman"/>
          <w:sz w:val="28"/>
          <w:szCs w:val="28"/>
        </w:rPr>
        <w:t>омбіновані</w:t>
      </w:r>
      <w:r w:rsidR="00E578EF">
        <w:rPr>
          <w:rFonts w:ascii="Times New Roman" w:hAnsi="Times New Roman" w:cs="Times New Roman"/>
          <w:sz w:val="28"/>
          <w:szCs w:val="28"/>
        </w:rPr>
        <w:t>.</w:t>
      </w:r>
    </w:p>
    <w:p w14:paraId="26A05CC5" w14:textId="3C755523" w:rsidR="00DD1AED" w:rsidRPr="009D0165" w:rsidRDefault="009D0165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</w:t>
      </w:r>
      <w:r w:rsidR="00DD1AED" w:rsidRPr="009D0165">
        <w:rPr>
          <w:rFonts w:ascii="Times New Roman" w:hAnsi="Times New Roman" w:cs="Times New Roman"/>
          <w:b/>
          <w:bCs/>
          <w:sz w:val="28"/>
          <w:szCs w:val="28"/>
        </w:rPr>
        <w:t>V. Закріплення та систематизація знань (1</w:t>
      </w:r>
      <w:r w:rsidR="00823C5B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DD1AED" w:rsidRPr="009D0165">
        <w:rPr>
          <w:rFonts w:ascii="Times New Roman" w:hAnsi="Times New Roman" w:cs="Times New Roman"/>
          <w:b/>
          <w:bCs/>
          <w:sz w:val="28"/>
          <w:szCs w:val="28"/>
        </w:rPr>
        <w:t xml:space="preserve"> хв)</w:t>
      </w:r>
    </w:p>
    <w:p w14:paraId="7113BD2B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Форма роботи:</w:t>
      </w:r>
      <w:r w:rsidRPr="00DD1AED">
        <w:rPr>
          <w:rFonts w:ascii="Times New Roman" w:hAnsi="Times New Roman" w:cs="Times New Roman"/>
          <w:sz w:val="28"/>
          <w:szCs w:val="28"/>
        </w:rPr>
        <w:t xml:space="preserve"> Робота в міні-групах / Парах "Конструктори тепла" (учні об'єднуються в групи по 3-4 особи; дистанційні учні працюють у віртуальних "кімнатах" або спільному документі).</w:t>
      </w:r>
    </w:p>
    <w:p w14:paraId="1D4CFF07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Завдання:</w:t>
      </w:r>
      <w:r w:rsidRPr="00DD1AED">
        <w:rPr>
          <w:rFonts w:ascii="Times New Roman" w:hAnsi="Times New Roman" w:cs="Times New Roman"/>
          <w:sz w:val="28"/>
          <w:szCs w:val="28"/>
        </w:rPr>
        <w:t> Кожна група отримує картку із "Замовленням" від клієнта. Вони мають обговорити та запропонувати найкращий спосіб обігріву, обґрунтувавши свій вибір.</w:t>
      </w:r>
    </w:p>
    <w:p w14:paraId="2DE0724E" w14:textId="77777777" w:rsidR="00DD1AED" w:rsidRPr="00DD1AED" w:rsidRDefault="00DD1AED" w:rsidP="008C5C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Група 1:</w:t>
      </w:r>
      <w:r w:rsidRPr="00DD1AED">
        <w:rPr>
          <w:rFonts w:ascii="Times New Roman" w:hAnsi="Times New Roman" w:cs="Times New Roman"/>
          <w:sz w:val="28"/>
          <w:szCs w:val="28"/>
        </w:rPr>
        <w:t> "Вирощування екзотичних орхідей в оранжереї площею 50 м². Потрібна стабільна висока температура 24/7."</w:t>
      </w:r>
      <w:r w:rsidRPr="00DD1AED">
        <w:rPr>
          <w:rFonts w:ascii="Times New Roman" w:hAnsi="Times New Roman" w:cs="Times New Roman"/>
          <w:sz w:val="28"/>
          <w:szCs w:val="28"/>
        </w:rPr>
        <w:br/>
        <w:t>(Можлива відповідь: Водяне опалення від газового котла або інфрачервоні обігрівачі).</w:t>
      </w:r>
    </w:p>
    <w:p w14:paraId="168DEE1C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Група 2:</w:t>
      </w:r>
      <w:r w:rsidRPr="00DD1AED">
        <w:rPr>
          <w:rFonts w:ascii="Times New Roman" w:hAnsi="Times New Roman" w:cs="Times New Roman"/>
          <w:sz w:val="28"/>
          <w:szCs w:val="28"/>
        </w:rPr>
        <w:t> "Рання весняна розсада помідорів у невеликому парнику 2х1 м. Потрібен тимчасовий захист від нічних заморозків."</w:t>
      </w:r>
      <w:r w:rsidRPr="00DD1AED">
        <w:rPr>
          <w:rFonts w:ascii="Times New Roman" w:hAnsi="Times New Roman" w:cs="Times New Roman"/>
          <w:sz w:val="28"/>
          <w:szCs w:val="28"/>
        </w:rPr>
        <w:br/>
        <w:t>(Можлива відповідь: Біологічний обігрів (гній) або тимчасовий електричний конвектор).</w:t>
      </w:r>
    </w:p>
    <w:p w14:paraId="5DF45E7E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Група 3:</w:t>
      </w:r>
      <w:r w:rsidRPr="00DD1AED">
        <w:rPr>
          <w:rFonts w:ascii="Times New Roman" w:hAnsi="Times New Roman" w:cs="Times New Roman"/>
          <w:sz w:val="28"/>
          <w:szCs w:val="28"/>
        </w:rPr>
        <w:t> "Промислова теплиця 500 м² для вирощування тюльпанів на зріз. Важлива енергоефективність та контроль температури ґрунту."</w:t>
      </w:r>
      <w:r w:rsidRPr="00DD1AED">
        <w:rPr>
          <w:rFonts w:ascii="Times New Roman" w:hAnsi="Times New Roman" w:cs="Times New Roman"/>
          <w:sz w:val="28"/>
          <w:szCs w:val="28"/>
        </w:rPr>
        <w:br/>
        <w:t>(Можлива відповідь: Комбінована система – водяний обігрів повітря + кабельний підігрів ґрунту).</w:t>
      </w:r>
    </w:p>
    <w:p w14:paraId="02D9FC11" w14:textId="54B850FA" w:rsidR="00DD1AED" w:rsidRPr="00DD1AED" w:rsidRDefault="00E17F7F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DD1AED" w:rsidRPr="009D0165">
        <w:rPr>
          <w:rFonts w:ascii="Times New Roman" w:hAnsi="Times New Roman" w:cs="Times New Roman"/>
          <w:b/>
          <w:bCs/>
          <w:sz w:val="28"/>
          <w:szCs w:val="28"/>
        </w:rPr>
        <w:t>Презентація рішень:</w:t>
      </w:r>
      <w:r w:rsidR="00DD1AED" w:rsidRPr="00DD1AED">
        <w:rPr>
          <w:rFonts w:ascii="Times New Roman" w:hAnsi="Times New Roman" w:cs="Times New Roman"/>
          <w:sz w:val="28"/>
          <w:szCs w:val="28"/>
        </w:rPr>
        <w:t> Представники груп коротко презентують свій вибір.</w:t>
      </w:r>
    </w:p>
    <w:p w14:paraId="7FA7C80D" w14:textId="1232B3BF" w:rsidR="00DD1AED" w:rsidRPr="009D0165" w:rsidRDefault="009D0165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</w:t>
      </w:r>
      <w:r w:rsidR="00DD1AED" w:rsidRPr="009D0165">
        <w:rPr>
          <w:rFonts w:ascii="Times New Roman" w:hAnsi="Times New Roman" w:cs="Times New Roman"/>
          <w:b/>
          <w:bCs/>
          <w:sz w:val="28"/>
          <w:szCs w:val="28"/>
        </w:rPr>
        <w:t>VI. Підведення підсумків уроку та оцінювання (3 хв)</w:t>
      </w:r>
    </w:p>
    <w:p w14:paraId="62B29D8C" w14:textId="77777777" w:rsidR="00DD1AED" w:rsidRPr="009D0165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Рефлексія "Світлофор знань":</w:t>
      </w:r>
    </w:p>
    <w:p w14:paraId="7952FA51" w14:textId="77777777" w:rsidR="00DD1AED" w:rsidRPr="009D0165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Учні показують картки (або смайлики в чаті):</w:t>
      </w:r>
    </w:p>
    <w:p w14:paraId="7F59FC4B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Зелений:</w:t>
      </w:r>
      <w:r w:rsidRPr="00DD1AED">
        <w:rPr>
          <w:rFonts w:ascii="Times New Roman" w:hAnsi="Times New Roman" w:cs="Times New Roman"/>
          <w:sz w:val="28"/>
          <w:szCs w:val="28"/>
        </w:rPr>
        <w:t> Я все зрозумів/зрозуміла, можу пояснити іншим.</w:t>
      </w:r>
    </w:p>
    <w:p w14:paraId="3A30C7A7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Жовтий:</w:t>
      </w:r>
      <w:r w:rsidRPr="00DD1AED">
        <w:rPr>
          <w:rFonts w:ascii="Times New Roman" w:hAnsi="Times New Roman" w:cs="Times New Roman"/>
          <w:sz w:val="28"/>
          <w:szCs w:val="28"/>
        </w:rPr>
        <w:t> Зрозумів/зрозуміла більшість матеріалу, але є кілька запитань.</w:t>
      </w:r>
    </w:p>
    <w:p w14:paraId="7C6815A0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Червоний:</w:t>
      </w:r>
      <w:r w:rsidRPr="00DD1AED">
        <w:rPr>
          <w:rFonts w:ascii="Times New Roman" w:hAnsi="Times New Roman" w:cs="Times New Roman"/>
          <w:sz w:val="28"/>
          <w:szCs w:val="28"/>
        </w:rPr>
        <w:t> Мені було складно, потрібна додаткова консультація.</w:t>
      </w:r>
    </w:p>
    <w:p w14:paraId="401291A9" w14:textId="77777777" w:rsidR="00DD1AED" w:rsidRPr="00DD1AED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1AED">
        <w:rPr>
          <w:rFonts w:ascii="Times New Roman" w:hAnsi="Times New Roman" w:cs="Times New Roman"/>
          <w:sz w:val="28"/>
          <w:szCs w:val="28"/>
        </w:rPr>
        <w:t>Коментування та об'єктивне оцінювання активності учнів під час уроку.</w:t>
      </w:r>
    </w:p>
    <w:p w14:paraId="236AE806" w14:textId="2716C946" w:rsidR="00DD1AED" w:rsidRPr="009D0165" w:rsidRDefault="009D0165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</w:t>
      </w:r>
      <w:r w:rsidR="00DD1AED" w:rsidRPr="009D0165">
        <w:rPr>
          <w:rFonts w:ascii="Times New Roman" w:hAnsi="Times New Roman" w:cs="Times New Roman"/>
          <w:b/>
          <w:bCs/>
          <w:sz w:val="28"/>
          <w:szCs w:val="28"/>
        </w:rPr>
        <w:t>VII. Домашнє завдання (2 хв)</w:t>
      </w:r>
    </w:p>
    <w:p w14:paraId="49384DDD" w14:textId="6DE6CDEE" w:rsidR="00DD1AED" w:rsidRPr="009D0165" w:rsidRDefault="00DD1AED" w:rsidP="00DD1A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0165">
        <w:rPr>
          <w:rFonts w:ascii="Times New Roman" w:hAnsi="Times New Roman" w:cs="Times New Roman"/>
          <w:b/>
          <w:bCs/>
          <w:sz w:val="28"/>
          <w:szCs w:val="28"/>
        </w:rPr>
        <w:t>Творче</w:t>
      </w:r>
      <w:r w:rsidR="00E578EF">
        <w:rPr>
          <w:rFonts w:ascii="Times New Roman" w:hAnsi="Times New Roman" w:cs="Times New Roman"/>
          <w:b/>
          <w:bCs/>
          <w:sz w:val="28"/>
          <w:szCs w:val="28"/>
        </w:rPr>
        <w:t xml:space="preserve"> завдання </w:t>
      </w:r>
      <w:r w:rsidRPr="009D0165">
        <w:rPr>
          <w:rFonts w:ascii="Times New Roman" w:hAnsi="Times New Roman" w:cs="Times New Roman"/>
          <w:b/>
          <w:bCs/>
          <w:sz w:val="28"/>
          <w:szCs w:val="28"/>
        </w:rPr>
        <w:t xml:space="preserve"> (на вибір):</w:t>
      </w:r>
    </w:p>
    <w:p w14:paraId="10100416" w14:textId="68A168A7" w:rsidR="00DD1AED" w:rsidRPr="00DD1AED" w:rsidRDefault="00E578EF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D1AED" w:rsidRPr="00DD1AED">
        <w:rPr>
          <w:rFonts w:ascii="Times New Roman" w:hAnsi="Times New Roman" w:cs="Times New Roman"/>
          <w:sz w:val="28"/>
          <w:szCs w:val="28"/>
        </w:rPr>
        <w:t>Підготувати міні-проєкт (презентацію/постер) про використання альтернативних джерел енергії для обігріву теплиць (сонячні колектори, теплові насоси).</w:t>
      </w:r>
    </w:p>
    <w:p w14:paraId="51796994" w14:textId="20790465" w:rsidR="00DD1AED" w:rsidRPr="00DD1AED" w:rsidRDefault="00E578EF" w:rsidP="00DD1A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D1AED" w:rsidRPr="00DD1AED">
        <w:rPr>
          <w:rFonts w:ascii="Times New Roman" w:hAnsi="Times New Roman" w:cs="Times New Roman"/>
          <w:sz w:val="28"/>
          <w:szCs w:val="28"/>
        </w:rPr>
        <w:t>Скласти "Пам'ятку квітникаря" з правилами безпеки при використанні технічних засобів обігріву.</w:t>
      </w:r>
    </w:p>
    <w:p w14:paraId="17B1FE57" w14:textId="77777777" w:rsidR="00764B41" w:rsidRDefault="00764B41"/>
    <w:sectPr w:rsidR="00764B41" w:rsidSect="00DD1AED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05991"/>
    <w:multiLevelType w:val="multilevel"/>
    <w:tmpl w:val="C7709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23217"/>
    <w:multiLevelType w:val="multilevel"/>
    <w:tmpl w:val="D2E29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337F12"/>
    <w:multiLevelType w:val="multilevel"/>
    <w:tmpl w:val="5462B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2B3E56"/>
    <w:multiLevelType w:val="multilevel"/>
    <w:tmpl w:val="79147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D71007"/>
    <w:multiLevelType w:val="multilevel"/>
    <w:tmpl w:val="29BC5F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C54D2B"/>
    <w:multiLevelType w:val="multilevel"/>
    <w:tmpl w:val="686ED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902B2B"/>
    <w:multiLevelType w:val="multilevel"/>
    <w:tmpl w:val="8306E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B21AF2"/>
    <w:multiLevelType w:val="multilevel"/>
    <w:tmpl w:val="FAC60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5E2C8B"/>
    <w:multiLevelType w:val="multilevel"/>
    <w:tmpl w:val="16A2C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1F2D8D"/>
    <w:multiLevelType w:val="multilevel"/>
    <w:tmpl w:val="6A42C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082A66"/>
    <w:multiLevelType w:val="multilevel"/>
    <w:tmpl w:val="83CA7E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5D5026"/>
    <w:multiLevelType w:val="multilevel"/>
    <w:tmpl w:val="018A4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27506B"/>
    <w:multiLevelType w:val="multilevel"/>
    <w:tmpl w:val="CE680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9"/>
  </w:num>
  <w:num w:numId="5">
    <w:abstractNumId w:val="0"/>
  </w:num>
  <w:num w:numId="6">
    <w:abstractNumId w:val="8"/>
  </w:num>
  <w:num w:numId="7">
    <w:abstractNumId w:val="11"/>
  </w:num>
  <w:num w:numId="8">
    <w:abstractNumId w:val="2"/>
  </w:num>
  <w:num w:numId="9">
    <w:abstractNumId w:val="2"/>
  </w:num>
  <w:num w:numId="10">
    <w:abstractNumId w:val="5"/>
  </w:num>
  <w:num w:numId="11">
    <w:abstractNumId w:val="6"/>
  </w:num>
  <w:num w:numId="12">
    <w:abstractNumId w:val="6"/>
  </w:num>
  <w:num w:numId="13">
    <w:abstractNumId w:val="7"/>
  </w:num>
  <w:num w:numId="14">
    <w:abstractNumId w:val="1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B41"/>
    <w:rsid w:val="00001C18"/>
    <w:rsid w:val="002D4138"/>
    <w:rsid w:val="00491446"/>
    <w:rsid w:val="00764B41"/>
    <w:rsid w:val="00767C75"/>
    <w:rsid w:val="00823C5B"/>
    <w:rsid w:val="008C5CAC"/>
    <w:rsid w:val="009D0165"/>
    <w:rsid w:val="00B715ED"/>
    <w:rsid w:val="00BB1C51"/>
    <w:rsid w:val="00C172A4"/>
    <w:rsid w:val="00DD1AED"/>
    <w:rsid w:val="00E17F7F"/>
    <w:rsid w:val="00E33276"/>
    <w:rsid w:val="00E57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C77C5"/>
  <w15:chartTrackingRefBased/>
  <w15:docId w15:val="{48563251-E49C-4378-8EFA-B0F86837C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2D41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D1AED"/>
    <w:rPr>
      <w:b/>
      <w:bCs/>
    </w:rPr>
  </w:style>
  <w:style w:type="character" w:customStyle="1" w:styleId="t286pc">
    <w:name w:val="t286pc"/>
    <w:basedOn w:val="a0"/>
    <w:rsid w:val="00DD1AED"/>
  </w:style>
  <w:style w:type="character" w:styleId="a4">
    <w:name w:val="Emphasis"/>
    <w:basedOn w:val="a0"/>
    <w:uiPriority w:val="20"/>
    <w:qFormat/>
    <w:rsid w:val="00DD1AED"/>
    <w:rPr>
      <w:i/>
      <w:iCs/>
    </w:rPr>
  </w:style>
  <w:style w:type="paragraph" w:styleId="a5">
    <w:name w:val="Normal (Web)"/>
    <w:basedOn w:val="a"/>
    <w:uiPriority w:val="99"/>
    <w:semiHidden/>
    <w:unhideWhenUsed/>
    <w:rsid w:val="00B71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2D4138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customStyle="1" w:styleId="citation-186">
    <w:name w:val="citation-186"/>
    <w:basedOn w:val="a0"/>
    <w:rsid w:val="002D4138"/>
  </w:style>
  <w:style w:type="character" w:customStyle="1" w:styleId="citation-185">
    <w:name w:val="citation-185"/>
    <w:basedOn w:val="a0"/>
    <w:rsid w:val="002D4138"/>
  </w:style>
  <w:style w:type="character" w:customStyle="1" w:styleId="citation-184">
    <w:name w:val="citation-184"/>
    <w:basedOn w:val="a0"/>
    <w:rsid w:val="002D4138"/>
  </w:style>
  <w:style w:type="character" w:customStyle="1" w:styleId="citation-183">
    <w:name w:val="citation-183"/>
    <w:basedOn w:val="a0"/>
    <w:rsid w:val="002D4138"/>
  </w:style>
  <w:style w:type="character" w:customStyle="1" w:styleId="citation-182">
    <w:name w:val="citation-182"/>
    <w:basedOn w:val="a0"/>
    <w:rsid w:val="002D4138"/>
  </w:style>
  <w:style w:type="character" w:customStyle="1" w:styleId="citation-181">
    <w:name w:val="citation-181"/>
    <w:basedOn w:val="a0"/>
    <w:rsid w:val="002D4138"/>
  </w:style>
  <w:style w:type="character" w:customStyle="1" w:styleId="citation-180">
    <w:name w:val="citation-180"/>
    <w:basedOn w:val="a0"/>
    <w:rsid w:val="002D41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7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337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71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895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671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61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4592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527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1577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735404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349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582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8766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79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56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83845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8528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2820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4875</Words>
  <Characters>2780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alla.shpuner@gmail.com</dc:creator>
  <cp:keywords/>
  <dc:description/>
  <cp:lastModifiedBy>alla.shpuner@gmail.com</cp:lastModifiedBy>
  <cp:revision>9</cp:revision>
  <dcterms:created xsi:type="dcterms:W3CDTF">2025-12-06T20:03:00Z</dcterms:created>
  <dcterms:modified xsi:type="dcterms:W3CDTF">2025-12-08T17:29:00Z</dcterms:modified>
</cp:coreProperties>
</file>