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D" w:rsidRDefault="00905D3D" w:rsidP="00654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Шляхи досягнення очікуваних результатів</w:t>
      </w:r>
      <w:r w:rsidR="006F134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</w:p>
    <w:p w:rsidR="006547D5" w:rsidRDefault="006547D5" w:rsidP="00654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нової навчальної </w:t>
      </w:r>
      <w:r w:rsidR="008E0DBA" w:rsidRPr="006547D5">
        <w:rPr>
          <w:rFonts w:ascii="Times New Roman" w:hAnsi="Times New Roman" w:cs="Times New Roman"/>
          <w:b/>
          <w:bCs/>
          <w:sz w:val="40"/>
          <w:szCs w:val="40"/>
          <w:lang w:val="uk-UA"/>
        </w:rPr>
        <w:t>програми</w:t>
      </w:r>
      <w:r w:rsidR="0072682F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з трудового навчання</w:t>
      </w:r>
    </w:p>
    <w:p w:rsidR="00587538" w:rsidRPr="006547D5" w:rsidRDefault="00587538" w:rsidP="00CA07AF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    </w:t>
      </w:r>
      <w:r w:rsidR="008E0DBA" w:rsidRPr="006547D5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через наскрізні змістові лінії</w:t>
      </w:r>
    </w:p>
    <w:p w:rsidR="004A2C50" w:rsidRDefault="004A2C50" w:rsidP="007268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2061" w:rsidRDefault="0072682F" w:rsidP="00D81CAE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нової</w:t>
      </w:r>
      <w:r w:rsidR="0019029E" w:rsidRPr="004A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587538" w:rsidRPr="004A2C50">
        <w:rPr>
          <w:rFonts w:ascii="Times New Roman" w:hAnsi="Times New Roman" w:cs="Times New Roman"/>
          <w:sz w:val="28"/>
          <w:szCs w:val="28"/>
          <w:lang w:val="uk-UA"/>
        </w:rPr>
        <w:t xml:space="preserve"> з трудового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залучення учнів до проє</w:t>
      </w:r>
      <w:r w:rsidR="00D81CAE" w:rsidRPr="004A2C50">
        <w:rPr>
          <w:rFonts w:ascii="Times New Roman" w:hAnsi="Times New Roman" w:cs="Times New Roman"/>
          <w:sz w:val="28"/>
          <w:szCs w:val="28"/>
          <w:lang w:val="uk-UA"/>
        </w:rPr>
        <w:t xml:space="preserve">ктної діяльності як провідного засобу розвитку і навчання учнів, формування у них здатності до самостійного  навчання, оволодіння засобами сучасних технологій, умінь конструювати власний процес пізнання і на практиці реалізувати заплановане. </w:t>
      </w:r>
      <w:r w:rsidR="00EF6667" w:rsidRPr="004A2C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F48AE" w:rsidRPr="00DF6E32" w:rsidRDefault="00D81CAE" w:rsidP="006F09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із впровадженням нової програми </w:t>
      </w:r>
      <w:r w:rsidR="00553167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82F">
        <w:rPr>
          <w:rFonts w:ascii="Times New Roman" w:hAnsi="Times New Roman" w:cs="Times New Roman"/>
          <w:sz w:val="28"/>
          <w:szCs w:val="28"/>
          <w:lang w:val="uk-UA"/>
        </w:rPr>
        <w:t>вчителі трудового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67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побачили і оцінили більш ширші можливості 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53167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для вчителя 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 w:rsidR="00553167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C976FA" w:rsidRPr="00DF6E32" w:rsidTr="004E5D92">
        <w:trPr>
          <w:trHeight w:val="344"/>
        </w:trPr>
        <w:tc>
          <w:tcPr>
            <w:tcW w:w="5018" w:type="dxa"/>
          </w:tcPr>
          <w:p w:rsidR="00C976FA" w:rsidRPr="004E5D92" w:rsidRDefault="00473518" w:rsidP="004E5D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E5D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Вчитель </w:t>
            </w:r>
          </w:p>
        </w:tc>
        <w:tc>
          <w:tcPr>
            <w:tcW w:w="5019" w:type="dxa"/>
          </w:tcPr>
          <w:p w:rsidR="00C976FA" w:rsidRPr="004E5D92" w:rsidRDefault="00473518" w:rsidP="004E5D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E5D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Учень </w:t>
            </w:r>
          </w:p>
        </w:tc>
      </w:tr>
      <w:tr w:rsidR="00C976FA" w:rsidRPr="00DF6E32" w:rsidTr="00F35243">
        <w:trPr>
          <w:trHeight w:val="4123"/>
        </w:trPr>
        <w:tc>
          <w:tcPr>
            <w:tcW w:w="5018" w:type="dxa"/>
          </w:tcPr>
          <w:p w:rsidR="00C976FA" w:rsidRPr="004E5D92" w:rsidRDefault="00C976FA" w:rsidP="004E5D9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D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Збільшує автономію вчителя та спонукає до праці;</w:t>
            </w:r>
          </w:p>
          <w:p w:rsidR="00C976FA" w:rsidRPr="004E5D92" w:rsidRDefault="00C976FA" w:rsidP="004E5D9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Дозволяє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шкільній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майстерні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нові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технології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нове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75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оснащення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976FA" w:rsidRPr="004E5D92" w:rsidRDefault="00C976FA" w:rsidP="004E5D9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D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Сприяє покращенню динаміки «працюючих» вчителів;</w:t>
            </w:r>
          </w:p>
          <w:p w:rsidR="00C976FA" w:rsidRPr="004E5D92" w:rsidRDefault="00C976FA" w:rsidP="004E5D9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D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Розширює правове поле діяльності вчителя (виконання і фіксація в журналі).</w:t>
            </w:r>
          </w:p>
          <w:p w:rsidR="00C976FA" w:rsidRPr="004E5D92" w:rsidRDefault="00C976FA" w:rsidP="004E5D9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19" w:type="dxa"/>
          </w:tcPr>
          <w:p w:rsidR="00C976FA" w:rsidRPr="004E5D92" w:rsidRDefault="00C976FA" w:rsidP="004E5D92">
            <w:pPr>
              <w:spacing w:line="276" w:lineRule="auto"/>
              <w:ind w:left="85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D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Формує зміст «від учня»;</w:t>
            </w:r>
          </w:p>
          <w:p w:rsidR="00C976FA" w:rsidRPr="004E5D92" w:rsidRDefault="00C976FA" w:rsidP="004E5D92">
            <w:pPr>
              <w:spacing w:line="276" w:lineRule="auto"/>
              <w:ind w:left="85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Максимально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враховує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інтереси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дітей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запити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батьків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976FA" w:rsidRPr="004E5D92" w:rsidRDefault="00C976FA" w:rsidP="004E5D92">
            <w:pPr>
              <w:spacing w:line="276" w:lineRule="auto"/>
              <w:ind w:left="85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Забезпечує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рівність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вибору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виробів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технологій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класах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поділяються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976FA" w:rsidRPr="004E5D92" w:rsidRDefault="00C976FA" w:rsidP="004E5D92">
            <w:pPr>
              <w:spacing w:line="276" w:lineRule="auto"/>
              <w:ind w:left="85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Відходить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гендерного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підходу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виборі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технологічної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діяльності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976FA" w:rsidRPr="004E5D92" w:rsidRDefault="00C976FA" w:rsidP="004E5D92">
            <w:pPr>
              <w:spacing w:line="276" w:lineRule="auto"/>
              <w:ind w:left="85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Забезпечує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освоєння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технологій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обробки</w:t>
            </w:r>
            <w:r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</w:t>
            </w:r>
            <w:r w:rsidR="00473518"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алів</w:t>
            </w:r>
            <w:r w:rsidR="00473518"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73518"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які</w:t>
            </w:r>
            <w:r w:rsidR="00473518"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3518"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життєво</w:t>
            </w:r>
            <w:r w:rsidR="00473518" w:rsidRPr="004E5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3518" w:rsidRPr="00C332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необхідні</w:t>
            </w:r>
            <w:r w:rsidR="00473518" w:rsidRPr="004E5D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553167" w:rsidRDefault="00CA07AF" w:rsidP="00CA0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зазначається у новій програмі, </w:t>
      </w:r>
      <w:r w:rsidR="004E5D92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F48AE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міст </w:t>
      </w:r>
      <w:r w:rsidR="004E5D9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48AE" w:rsidRPr="00DF6E32">
        <w:rPr>
          <w:rFonts w:ascii="Times New Roman" w:hAnsi="Times New Roman" w:cs="Times New Roman"/>
          <w:sz w:val="28"/>
          <w:szCs w:val="28"/>
          <w:lang w:val="uk-UA"/>
        </w:rPr>
        <w:t>орієнтовано на формування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F48AE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учнів ключових і предметних компетентностей, які покликані наблизити процес трудового навчання до життєвих потреб учня, його ін</w:t>
      </w:r>
      <w:r w:rsidR="00BA1B4B" w:rsidRPr="00DF6E32">
        <w:rPr>
          <w:rFonts w:ascii="Times New Roman" w:hAnsi="Times New Roman" w:cs="Times New Roman"/>
          <w:sz w:val="28"/>
          <w:szCs w:val="28"/>
          <w:lang w:val="uk-UA"/>
        </w:rPr>
        <w:t>тересів та природних здібностей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>». Тобто</w:t>
      </w:r>
      <w:r w:rsidR="009E4633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націлена на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4633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те, щоб </w:t>
      </w:r>
      <w:r w:rsidR="0072682F">
        <w:rPr>
          <w:rFonts w:ascii="Times New Roman" w:hAnsi="Times New Roman" w:cs="Times New Roman"/>
          <w:sz w:val="28"/>
          <w:szCs w:val="28"/>
          <w:lang w:val="uk-UA"/>
        </w:rPr>
        <w:t>навчити  учнів проє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>ктувати, працювати у команді, знаходити шляхи вирішення проблем</w:t>
      </w:r>
      <w:r w:rsidR="009E4633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4633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E5AEE" w:rsidRPr="00DF6E32">
        <w:rPr>
          <w:rFonts w:ascii="Times New Roman" w:hAnsi="Times New Roman" w:cs="Times New Roman"/>
          <w:sz w:val="28"/>
          <w:szCs w:val="28"/>
          <w:lang w:val="uk-UA"/>
        </w:rPr>
        <w:t>дозвол</w:t>
      </w:r>
      <w:r w:rsidR="00BA1B4B" w:rsidRPr="00DF6E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5AEE" w:rsidRPr="00DF6E32">
        <w:rPr>
          <w:rFonts w:ascii="Times New Roman" w:hAnsi="Times New Roman" w:cs="Times New Roman"/>
          <w:sz w:val="28"/>
          <w:szCs w:val="28"/>
          <w:lang w:val="uk-UA"/>
        </w:rPr>
        <w:t>ть їм</w:t>
      </w:r>
      <w:r w:rsidR="000905A6"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</w:t>
      </w:r>
      <w:r w:rsidR="002E5AEE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само</w:t>
      </w:r>
      <w:r w:rsidR="00473518" w:rsidRPr="00DF6E32">
        <w:rPr>
          <w:rFonts w:ascii="Times New Roman" w:hAnsi="Times New Roman" w:cs="Times New Roman"/>
          <w:sz w:val="28"/>
          <w:szCs w:val="28"/>
          <w:lang w:val="uk-UA"/>
        </w:rPr>
        <w:t>реалізуватися</w:t>
      </w:r>
      <w:r w:rsidR="009E4633" w:rsidRPr="00DF6E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5AEE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C50" w:rsidRPr="00297CBD" w:rsidRDefault="00BE60E3" w:rsidP="00297CB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CB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За новою програмою</w:t>
      </w:r>
      <w:r w:rsidR="00DF6E32" w:rsidRPr="00297CB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для формування ключових і предметних компетентностей у зміст кожного предмету закладено</w:t>
      </w:r>
      <w:r w:rsidRPr="00297CB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такі</w:t>
      </w:r>
      <w:r w:rsidR="00DF6E32" w:rsidRPr="00297CB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наскрізні змістові лінії: </w:t>
      </w:r>
      <w:r w:rsidR="00DF6E32" w:rsidRPr="00297CB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F6E32" w:rsidRPr="00297C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Екологічна безпека та сталий розвиток»,  «Громадянська відповідальність», «Здоров'я і безпека», «</w:t>
      </w:r>
      <w:r w:rsidR="00DF6E32" w:rsidRPr="00297CB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Підприємливість та фінансова грамотність»</w:t>
      </w:r>
      <w:r w:rsidR="00DF6E32" w:rsidRPr="00297CB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.</w:t>
      </w:r>
    </w:p>
    <w:p w:rsidR="004A2C50" w:rsidRDefault="004A2C50" w:rsidP="004A2C50">
      <w:pPr>
        <w:shd w:val="clear" w:color="auto" w:fill="FFFFFF"/>
        <w:spacing w:after="0" w:line="240" w:lineRule="auto"/>
        <w:ind w:left="360" w:firstLine="7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AC343B" w:rsidRPr="004A2C50" w:rsidRDefault="00BE60E3" w:rsidP="004A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 w:firstLine="77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 xml:space="preserve">  </w:t>
      </w:r>
      <w:r w:rsidR="007568D4" w:rsidRPr="004A2C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Навчання за наскрізними лініями реалізується насамперед через</w:t>
      </w:r>
      <w:r w:rsidR="004E5D92" w:rsidRPr="004A2C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</w:p>
    <w:p w:rsidR="007568D4" w:rsidRPr="004A2C50" w:rsidRDefault="007568D4" w:rsidP="004A2C50">
      <w:pPr>
        <w:pStyle w:val="a6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організацію навчального середовища</w:t>
      </w:r>
      <w:r w:rsidR="00F80DCE" w:rsidRPr="004A2C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7568D4" w:rsidRPr="004A2C50" w:rsidRDefault="007568D4" w:rsidP="004A2C50">
      <w:pPr>
        <w:pStyle w:val="a6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навчальні предмети</w:t>
      </w:r>
      <w:r w:rsidR="00F80DCE" w:rsidRPr="004A2C5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568D4" w:rsidRPr="004A2C50" w:rsidRDefault="007568D4" w:rsidP="004A2C50">
      <w:pPr>
        <w:pStyle w:val="a6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предмети</w:t>
      </w: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за </w:t>
      </w: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вибором</w:t>
      </w:r>
      <w:r w:rsidRPr="004A2C5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568D4" w:rsidRPr="004A2C50" w:rsidRDefault="0081787F" w:rsidP="004A2C50">
      <w:pPr>
        <w:pStyle w:val="a6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роботу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є</w:t>
      </w:r>
      <w:r w:rsidR="007568D4"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ктах</w:t>
      </w:r>
      <w:r w:rsidR="007568D4" w:rsidRPr="004A2C5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11AA4" w:rsidRPr="004A2C50" w:rsidRDefault="004E5D92" w:rsidP="004A2C50">
      <w:pPr>
        <w:pStyle w:val="a6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п</w:t>
      </w:r>
      <w:r w:rsidR="00A11AA4"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озакласну</w:t>
      </w:r>
      <w:r w:rsidR="00A11AA4"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A11AA4"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навчальну</w:t>
      </w:r>
      <w:r w:rsidR="00A11AA4"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роботу</w:t>
      </w:r>
      <w:r w:rsidR="00F80DCE"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;</w:t>
      </w:r>
      <w:r w:rsidR="00A11AA4"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4A2C50" w:rsidRPr="004A2C50" w:rsidRDefault="004E5D92" w:rsidP="004A2C50">
      <w:pPr>
        <w:pStyle w:val="a6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роботу </w:t>
      </w:r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гурткі</w:t>
      </w:r>
      <w:proofErr w:type="gramStart"/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в</w:t>
      </w:r>
      <w:proofErr w:type="gramEnd"/>
      <w:r w:rsidRPr="004A2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.</w:t>
      </w:r>
    </w:p>
    <w:p w:rsidR="004A2C50" w:rsidRPr="0072682F" w:rsidRDefault="00BE60E3" w:rsidP="008178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C5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115A5" w:rsidRPr="004A2C50">
        <w:rPr>
          <w:rFonts w:ascii="Times New Roman" w:hAnsi="Times New Roman" w:cs="Times New Roman"/>
          <w:sz w:val="28"/>
          <w:szCs w:val="28"/>
          <w:lang w:val="uk-UA"/>
        </w:rPr>
        <w:t>Наскрізні лінії  реалізуються під час вивчення певних розділів та тем через підбір відповідної інформації, дидактичних матеріалів та використання різ</w:t>
      </w:r>
      <w:r w:rsidRPr="004A2C50">
        <w:rPr>
          <w:rFonts w:ascii="Times New Roman" w:hAnsi="Times New Roman" w:cs="Times New Roman"/>
          <w:sz w:val="28"/>
          <w:szCs w:val="28"/>
          <w:lang w:val="uk-UA"/>
        </w:rPr>
        <w:t>них методів навчання, реалізацію</w:t>
      </w:r>
      <w:r w:rsidR="004115A5" w:rsidRPr="004A2C50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2682F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4115A5" w:rsidRPr="004A2C50">
        <w:rPr>
          <w:rFonts w:ascii="Times New Roman" w:hAnsi="Times New Roman" w:cs="Times New Roman"/>
          <w:sz w:val="28"/>
          <w:szCs w:val="28"/>
          <w:lang w:val="uk-UA"/>
        </w:rPr>
        <w:t xml:space="preserve"> і досліджень. </w:t>
      </w:r>
    </w:p>
    <w:p w:rsidR="00DE196F" w:rsidRDefault="002F0261" w:rsidP="0081787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32952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навчально-пізнавальної діяльності, які забезпечують виконання н</w:t>
      </w:r>
      <w:r w:rsidRPr="00E329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аскрізної лінії </w:t>
      </w:r>
      <w:r w:rsidRPr="0081787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«Громадянська відповідальність»</w:t>
      </w:r>
      <w:r w:rsidRPr="00E3295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32952">
        <w:rPr>
          <w:rFonts w:ascii="Times New Roman" w:hAnsi="Times New Roman" w:cs="Times New Roman"/>
          <w:sz w:val="28"/>
          <w:szCs w:val="28"/>
          <w:lang w:val="uk-UA"/>
        </w:rPr>
        <w:t xml:space="preserve">укладено у вигляді </w:t>
      </w:r>
      <w:r w:rsidR="00E7119B" w:rsidRPr="00DF6E32">
        <w:rPr>
          <w:rFonts w:ascii="Times New Roman" w:hAnsi="Times New Roman" w:cs="Times New Roman"/>
          <w:sz w:val="28"/>
          <w:szCs w:val="28"/>
          <w:lang w:val="uk-UA"/>
        </w:rPr>
        <w:t xml:space="preserve">трьох складових компонентів: </w:t>
      </w:r>
      <w:r w:rsidR="00E7119B" w:rsidRPr="008B37BA">
        <w:rPr>
          <w:rFonts w:ascii="Times New Roman" w:hAnsi="Times New Roman" w:cs="Times New Roman"/>
          <w:bCs/>
          <w:sz w:val="28"/>
          <w:szCs w:val="28"/>
          <w:lang w:val="uk-UA"/>
        </w:rPr>
        <w:t>знаннєвого</w:t>
      </w:r>
      <w:r w:rsidR="00E7119B" w:rsidRPr="00DF6E32">
        <w:rPr>
          <w:rFonts w:ascii="Times New Roman" w:hAnsi="Times New Roman" w:cs="Times New Roman"/>
          <w:bCs/>
          <w:sz w:val="28"/>
          <w:szCs w:val="28"/>
          <w:lang w:val="uk-UA"/>
        </w:rPr>
        <w:t>, діяльнісного, ціннісного.</w:t>
      </w:r>
      <w:r w:rsidRPr="00E3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BD">
        <w:rPr>
          <w:rFonts w:ascii="Times New Roman" w:hAnsi="Times New Roman" w:cs="Times New Roman"/>
          <w:sz w:val="28"/>
          <w:szCs w:val="28"/>
          <w:lang w:val="uk-UA"/>
        </w:rPr>
        <w:t>Давайте розглянемо шляхи</w:t>
      </w:r>
      <w:r w:rsidR="00FD3FAB" w:rsidRPr="004A2C50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очікуваних результ</w:t>
      </w:r>
      <w:r w:rsidR="00297CBD">
        <w:rPr>
          <w:rFonts w:ascii="Times New Roman" w:hAnsi="Times New Roman" w:cs="Times New Roman"/>
          <w:sz w:val="28"/>
          <w:szCs w:val="28"/>
          <w:lang w:val="uk-UA"/>
        </w:rPr>
        <w:t xml:space="preserve">атів саме </w:t>
      </w:r>
      <w:r w:rsidR="00297CBD" w:rsidRPr="0081787F">
        <w:rPr>
          <w:rFonts w:ascii="Times New Roman" w:hAnsi="Times New Roman" w:cs="Times New Roman"/>
          <w:b/>
          <w:sz w:val="28"/>
          <w:szCs w:val="28"/>
          <w:lang w:val="uk-UA"/>
        </w:rPr>
        <w:t>знаннєвого компоненту:</w:t>
      </w:r>
      <w:r w:rsidR="00297CB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97CBD" w:rsidRPr="00297CB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чень визначає у співпраці з учителем та іншими учнями алгоритм взаємодії в майстерні.</w:t>
      </w:r>
    </w:p>
    <w:p w:rsidR="004115A5" w:rsidRDefault="00FD3FAB" w:rsidP="0081787F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Отже, ц</w:t>
      </w:r>
      <w:r w:rsidR="004115A5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наскрізна лінія освоюється в основному через колективну діяльність (</w:t>
      </w:r>
      <w:r w:rsidR="000406B4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тренінги, </w:t>
      </w:r>
      <w:r w:rsidR="004115A5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досл</w:t>
      </w:r>
      <w:r w:rsidR="00273A43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ідницьку роботу, роботу</w:t>
      </w:r>
      <w:r w:rsidR="0072682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групі, проє</w:t>
      </w:r>
      <w:r w:rsidR="004115A5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кти </w:t>
      </w:r>
      <w:r w:rsid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</w:t>
      </w:r>
      <w:r w:rsidR="004115A5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ощо), яка поєднує трудове навчання з іншими навчальними предметами і розвиває в учнів готовність до співпраці, толерантність щодо різноманітних способів діяльності і думок.</w:t>
      </w:r>
    </w:p>
    <w:p w:rsidR="004115A5" w:rsidRPr="0081787F" w:rsidRDefault="00B66A20" w:rsidP="006F13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115A5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</w:t>
      </w:r>
      <w:r w:rsidR="004115A5" w:rsidRPr="00FC18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ля </w:t>
      </w:r>
      <w:r w:rsidR="00FC18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реалізації змістової лінії </w:t>
      </w:r>
      <w:r w:rsidR="004115A5" w:rsidRPr="00FC18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«Громадянська відповідальність» на уроках </w:t>
      </w:r>
      <w:r w:rsidR="004115A5" w:rsidRPr="00DE19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трудового навчання</w:t>
      </w:r>
      <w:r w:rsidR="004115A5" w:rsidRPr="00FC18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61EDB" w:rsidRPr="00DE196F">
        <w:rPr>
          <w:rFonts w:ascii="Times New Roman" w:eastAsia="Arial" w:hAnsi="Times New Roman" w:cs="Times New Roman"/>
          <w:sz w:val="28"/>
          <w:szCs w:val="28"/>
          <w:lang w:val="uk-UA"/>
        </w:rPr>
        <w:t>можна використати</w:t>
      </w:r>
      <w:r w:rsidR="00E32952" w:rsidRPr="00DE196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E7119B" w:rsidRPr="00DE196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0E2F8D" w:rsidRPr="0085613B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вправу</w:t>
      </w:r>
      <w:r w:rsidR="00E32952" w:rsidRPr="0085613B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-тренінг</w:t>
      </w:r>
      <w:r w:rsidR="000E2F8D" w:rsidRPr="0085613B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«Права,</w:t>
      </w:r>
      <w:r w:rsidR="001E1676" w:rsidRPr="0085613B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</w:t>
      </w:r>
      <w:r w:rsidR="000E2F8D" w:rsidRPr="0085613B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обов’язки та правила у </w:t>
      </w:r>
      <w:r w:rsidR="001E1676" w:rsidRPr="0085613B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майстерні</w:t>
      </w:r>
      <w:r w:rsidR="000E2F8D" w:rsidRPr="0085613B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»</w:t>
      </w:r>
      <w:r w:rsidR="00E32952" w:rsidRPr="00DE196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F134A">
        <w:rPr>
          <w:rFonts w:ascii="Times New Roman" w:eastAsia="Arial" w:hAnsi="Times New Roman" w:cs="Times New Roman"/>
          <w:sz w:val="28"/>
          <w:szCs w:val="28"/>
          <w:lang w:val="uk-UA"/>
        </w:rPr>
        <w:t>(</w:t>
      </w:r>
      <w:r w:rsidR="0081787F">
        <w:rPr>
          <w:rFonts w:ascii="Times New Roman" w:eastAsia="Arial" w:hAnsi="Times New Roman" w:cs="Times New Roman"/>
          <w:sz w:val="28"/>
          <w:szCs w:val="28"/>
          <w:lang w:val="uk-UA"/>
        </w:rPr>
        <w:t>5 клас,</w:t>
      </w:r>
      <w:r w:rsidR="006F134A" w:rsidRPr="006F134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вступний інструктаж</w:t>
      </w:r>
      <w:r w:rsidR="0081787F">
        <w:rPr>
          <w:rFonts w:ascii="Times New Roman" w:eastAsia="Arial" w:hAnsi="Times New Roman" w:cs="Times New Roman"/>
          <w:sz w:val="28"/>
          <w:szCs w:val="28"/>
          <w:lang w:val="uk-UA"/>
        </w:rPr>
        <w:t>).</w:t>
      </w:r>
    </w:p>
    <w:p w:rsidR="00E94FB4" w:rsidRPr="00297CBD" w:rsidRDefault="00A70EFA" w:rsidP="00297CB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Діти об’єднуються в три групи 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9F7579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5-6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осіб</w:t>
      </w:r>
      <w:r w:rsidR="000E2F8D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  <w:r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Кожна група</w:t>
      </w:r>
      <w:r w:rsidR="0085613B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по черзі</w:t>
      </w:r>
      <w:r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85613B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передає</w:t>
      </w:r>
      <w:r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великий </w:t>
      </w:r>
      <w:r w:rsidR="00124AF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аркуш паперу, розділений на 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три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частини</w:t>
      </w:r>
      <w:r w:rsidR="0085613B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: права, обов’язки  і правила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>.</w:t>
      </w:r>
      <w:r w:rsidR="000E2F8D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85613B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Перша група записує 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права кожного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учасника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навчально-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виховного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процесу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друга  - 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24AF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як потрібно поводитися, щоб поважати права кожного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а третя </w:t>
      </w:r>
      <w:r w:rsidR="00225CF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група вже </w:t>
      </w:r>
      <w:r w:rsidR="00225CF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виробл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яє</w:t>
      </w:r>
      <w:r w:rsidR="00225CF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правил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а взаємодії в майстерні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основі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прав і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відповідальної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поведінки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Ці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правил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а повинні</w:t>
      </w:r>
      <w:r w:rsidR="00225CF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084557" w:rsidRPr="00297CBD">
        <w:rPr>
          <w:rFonts w:ascii="Times New Roman" w:eastAsia="Arial" w:hAnsi="Times New Roman" w:cs="Times New Roman"/>
          <w:sz w:val="28"/>
          <w:szCs w:val="28"/>
        </w:rPr>
        <w:t xml:space="preserve">бути 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конкретними</w:t>
      </w:r>
      <w:r w:rsidR="00084557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та </w:t>
      </w:r>
      <w:r w:rsidR="00225CF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мати позитивне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формулювання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тобто, 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щось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30D4" w:rsidRPr="00297CBD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робити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замість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30D4" w:rsidRPr="00297CBD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не робити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5A5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чогось</w:t>
      </w:r>
      <w:r w:rsidR="004115A5" w:rsidRPr="00297CBD">
        <w:rPr>
          <w:rFonts w:ascii="Times New Roman" w:eastAsia="Arial" w:hAnsi="Times New Roman" w:cs="Times New Roman"/>
          <w:sz w:val="28"/>
          <w:szCs w:val="28"/>
        </w:rPr>
        <w:t>.</w:t>
      </w:r>
      <w:r w:rsidR="00084557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Наприклад</w:t>
      </w:r>
      <w:r w:rsidR="00E94FB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E94FB4" w:rsidRPr="00297CBD">
        <w:rPr>
          <w:rFonts w:ascii="Times New Roman" w:eastAsia="Arial" w:hAnsi="Times New Roman" w:cs="Times New Roman"/>
          <w:sz w:val="28"/>
          <w:szCs w:val="28"/>
        </w:rPr>
        <w:t xml:space="preserve"> право бути </w:t>
      </w:r>
      <w:r w:rsidR="00E94FB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почутим</w:t>
      </w:r>
      <w:r w:rsidR="00E94FB4" w:rsidRPr="00297CBD">
        <w:rPr>
          <w:rFonts w:ascii="Times New Roman" w:eastAsia="Arial" w:hAnsi="Times New Roman" w:cs="Times New Roman"/>
          <w:sz w:val="28"/>
          <w:szCs w:val="28"/>
        </w:rPr>
        <w:t xml:space="preserve">; ми </w:t>
      </w:r>
      <w:r w:rsidR="00E94FB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маємо відповідальність слухати</w:t>
      </w:r>
      <w:r w:rsidR="00E94FB4" w:rsidRPr="00297CBD">
        <w:rPr>
          <w:rFonts w:ascii="Times New Roman" w:eastAsia="Arial" w:hAnsi="Times New Roman" w:cs="Times New Roman"/>
          <w:sz w:val="28"/>
          <w:szCs w:val="28"/>
        </w:rPr>
        <w:t xml:space="preserve">; правило – </w:t>
      </w:r>
      <w:r w:rsidR="00E94FB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зберігати тишу</w:t>
      </w:r>
      <w:r w:rsidR="00E94FB4" w:rsidRPr="00297CBD">
        <w:rPr>
          <w:rFonts w:ascii="Times New Roman" w:eastAsia="Arial" w:hAnsi="Times New Roman" w:cs="Times New Roman"/>
          <w:sz w:val="28"/>
          <w:szCs w:val="28"/>
        </w:rPr>
        <w:t xml:space="preserve">, коли </w:t>
      </w:r>
      <w:r w:rsidR="00E94FB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говорять</w:t>
      </w:r>
      <w:r w:rsidR="00E94FB4" w:rsidRPr="00297C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94FB4" w:rsidRPr="00297CBD">
        <w:rPr>
          <w:rFonts w:ascii="Times New Roman" w:eastAsia="Arial" w:hAnsi="Times New Roman" w:cs="Times New Roman"/>
          <w:sz w:val="28"/>
          <w:szCs w:val="28"/>
          <w:lang w:val="uk-UA"/>
        </w:rPr>
        <w:t>інші</w:t>
      </w:r>
      <w:r w:rsidR="00E94FB4" w:rsidRPr="00297CBD">
        <w:rPr>
          <w:rFonts w:ascii="Times New Roman" w:eastAsia="Arial" w:hAnsi="Times New Roman" w:cs="Times New Roman"/>
          <w:sz w:val="28"/>
          <w:szCs w:val="28"/>
        </w:rPr>
        <w:t>.</w:t>
      </w:r>
    </w:p>
    <w:p w:rsidR="009F7579" w:rsidRDefault="009F7579" w:rsidP="009F7579">
      <w:pPr>
        <w:tabs>
          <w:tab w:val="left" w:pos="0"/>
        </w:tabs>
        <w:spacing w:after="0"/>
        <w:ind w:left="1134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9F7579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>Алгоритм взаємодії в майстерні</w:t>
      </w:r>
    </w:p>
    <w:tbl>
      <w:tblPr>
        <w:tblStyle w:val="a3"/>
        <w:tblW w:w="10169" w:type="dxa"/>
        <w:tblLook w:val="04A0" w:firstRow="1" w:lastRow="0" w:firstColumn="1" w:lastColumn="0" w:noHBand="0" w:noVBand="1"/>
      </w:tblPr>
      <w:tblGrid>
        <w:gridCol w:w="3237"/>
        <w:gridCol w:w="3542"/>
        <w:gridCol w:w="3390"/>
      </w:tblGrid>
      <w:tr w:rsidR="009F7579" w:rsidRPr="006F09F0" w:rsidTr="00637132">
        <w:trPr>
          <w:trHeight w:val="340"/>
        </w:trPr>
        <w:tc>
          <w:tcPr>
            <w:tcW w:w="3237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Права</w:t>
            </w:r>
          </w:p>
        </w:tc>
        <w:tc>
          <w:tcPr>
            <w:tcW w:w="3542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Обов’язки</w:t>
            </w:r>
          </w:p>
        </w:tc>
        <w:tc>
          <w:tcPr>
            <w:tcW w:w="3390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Правила </w:t>
            </w:r>
          </w:p>
        </w:tc>
      </w:tr>
      <w:tr w:rsidR="009F7579" w:rsidRPr="006F09F0" w:rsidTr="00637132">
        <w:trPr>
          <w:trHeight w:val="1036"/>
        </w:trPr>
        <w:tc>
          <w:tcPr>
            <w:tcW w:w="3237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Кожен має право відвідувати заняття у школі</w:t>
            </w:r>
          </w:p>
        </w:tc>
        <w:tc>
          <w:tcPr>
            <w:tcW w:w="3542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Ми дотримуємось загальних правил поведінки учнів</w:t>
            </w:r>
          </w:p>
        </w:tc>
        <w:tc>
          <w:tcPr>
            <w:tcW w:w="3390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Приходити вчасно</w:t>
            </w:r>
          </w:p>
        </w:tc>
      </w:tr>
      <w:tr w:rsidR="009F7579" w:rsidRPr="006F09F0" w:rsidTr="00637132">
        <w:trPr>
          <w:trHeight w:val="1036"/>
        </w:trPr>
        <w:tc>
          <w:tcPr>
            <w:tcW w:w="3237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Право на участь в загальній практичній діяльності</w:t>
            </w:r>
          </w:p>
        </w:tc>
        <w:tc>
          <w:tcPr>
            <w:tcW w:w="3542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Ми дотримуємось правил БЖ при виконанні спільної роботи з іншими учнями</w:t>
            </w:r>
          </w:p>
        </w:tc>
        <w:tc>
          <w:tcPr>
            <w:tcW w:w="3390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Безпечно співпрацювати з іншими учнями</w:t>
            </w:r>
          </w:p>
        </w:tc>
      </w:tr>
      <w:tr w:rsidR="009F7579" w:rsidRPr="006F09F0" w:rsidTr="00637132">
        <w:trPr>
          <w:trHeight w:val="696"/>
        </w:trPr>
        <w:tc>
          <w:tcPr>
            <w:tcW w:w="3237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Кожен має право бути почутим</w:t>
            </w:r>
          </w:p>
        </w:tc>
        <w:tc>
          <w:tcPr>
            <w:tcW w:w="3542" w:type="dxa"/>
          </w:tcPr>
          <w:p w:rsidR="009F7579" w:rsidRPr="006F09F0" w:rsidRDefault="009F7579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Ми уважно слухаємо кожного</w:t>
            </w:r>
          </w:p>
        </w:tc>
        <w:tc>
          <w:tcPr>
            <w:tcW w:w="3390" w:type="dxa"/>
          </w:tcPr>
          <w:p w:rsidR="009F7579" w:rsidRPr="006F09F0" w:rsidRDefault="00627B55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Зберігати тишу, коли говорять інші</w:t>
            </w:r>
          </w:p>
        </w:tc>
      </w:tr>
      <w:tr w:rsidR="009F7579" w:rsidRPr="006F09F0" w:rsidTr="00637132">
        <w:trPr>
          <w:trHeight w:val="680"/>
        </w:trPr>
        <w:tc>
          <w:tcPr>
            <w:tcW w:w="3237" w:type="dxa"/>
          </w:tcPr>
          <w:p w:rsidR="009F7579" w:rsidRPr="006F09F0" w:rsidRDefault="00627B55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Кожен має право на свою думку</w:t>
            </w:r>
          </w:p>
        </w:tc>
        <w:tc>
          <w:tcPr>
            <w:tcW w:w="3542" w:type="dxa"/>
          </w:tcPr>
          <w:p w:rsidR="009F7579" w:rsidRPr="006F09F0" w:rsidRDefault="00627B55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Ми поважаємо думку кожного</w:t>
            </w:r>
          </w:p>
        </w:tc>
        <w:tc>
          <w:tcPr>
            <w:tcW w:w="3390" w:type="dxa"/>
          </w:tcPr>
          <w:p w:rsidR="009F7579" w:rsidRPr="006F09F0" w:rsidRDefault="00627B55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Розуміти думку інших</w:t>
            </w:r>
          </w:p>
          <w:p w:rsidR="007F2492" w:rsidRPr="006F09F0" w:rsidRDefault="007F2492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27B55" w:rsidRPr="006F09F0" w:rsidTr="00637132">
        <w:trPr>
          <w:trHeight w:val="1392"/>
        </w:trPr>
        <w:tc>
          <w:tcPr>
            <w:tcW w:w="3237" w:type="dxa"/>
          </w:tcPr>
          <w:p w:rsidR="00627B55" w:rsidRPr="006F09F0" w:rsidRDefault="00627B55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Кожен має право </w:t>
            </w:r>
            <w:r w:rsidR="006A0944"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мати персональні гаджети, телефон</w:t>
            </w:r>
          </w:p>
        </w:tc>
        <w:tc>
          <w:tcPr>
            <w:tcW w:w="3542" w:type="dxa"/>
          </w:tcPr>
          <w:p w:rsidR="00627B55" w:rsidRPr="006F09F0" w:rsidRDefault="006A0944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Використовуємо</w:t>
            </w:r>
            <w:r w:rsidR="00627B55"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 персональний гаджет чи телефон за дозволом вчителя</w:t>
            </w:r>
          </w:p>
        </w:tc>
        <w:tc>
          <w:tcPr>
            <w:tcW w:w="3390" w:type="dxa"/>
          </w:tcPr>
          <w:p w:rsidR="00627B55" w:rsidRPr="006F09F0" w:rsidRDefault="00627B55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Вимикати телефон на уроці</w:t>
            </w:r>
          </w:p>
        </w:tc>
      </w:tr>
      <w:tr w:rsidR="00627B55" w:rsidRPr="006F09F0" w:rsidTr="00637132">
        <w:trPr>
          <w:trHeight w:val="1052"/>
        </w:trPr>
        <w:tc>
          <w:tcPr>
            <w:tcW w:w="3237" w:type="dxa"/>
          </w:tcPr>
          <w:p w:rsidR="00627B55" w:rsidRPr="006F09F0" w:rsidRDefault="006A0944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Право на толерантне </w:t>
            </w:r>
            <w:r w:rsidR="00627B55"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 відношення</w:t>
            </w: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 до себе</w:t>
            </w:r>
          </w:p>
        </w:tc>
        <w:tc>
          <w:tcPr>
            <w:tcW w:w="3542" w:type="dxa"/>
          </w:tcPr>
          <w:p w:rsidR="00627B55" w:rsidRPr="006F09F0" w:rsidRDefault="00627B55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Ми ввічливі до вчителя </w:t>
            </w:r>
            <w:r w:rsidR="00DD47A4" w:rsidRPr="006F09F0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та інших учнів</w:t>
            </w:r>
          </w:p>
        </w:tc>
        <w:tc>
          <w:tcPr>
            <w:tcW w:w="3390" w:type="dxa"/>
          </w:tcPr>
          <w:p w:rsidR="00627B55" w:rsidRPr="006F09F0" w:rsidRDefault="007B30D4" w:rsidP="006F09F0">
            <w:pPr>
              <w:tabs>
                <w:tab w:val="left" w:pos="0"/>
              </w:tabs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Цінувати і поважати інших, б</w:t>
            </w:r>
            <w:r w:rsidR="00DD47A4"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ути доброзичливим</w:t>
            </w:r>
            <w:r w:rsidRPr="006F09F0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02494D" w:rsidRDefault="00E94FB4" w:rsidP="0002494D">
      <w:pPr>
        <w:tabs>
          <w:tab w:val="left" w:pos="0"/>
        </w:tabs>
        <w:spacing w:after="0" w:line="360" w:lineRule="auto"/>
        <w:ind w:left="140" w:firstLine="1134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Далі відбувається обговорення: Для чого нам потрібні правила? Що потрібно, аби правила дотримувалис</w:t>
      </w:r>
      <w:r w:rsidR="0002494D">
        <w:rPr>
          <w:rFonts w:ascii="Times New Roman" w:eastAsia="Arial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усі</w:t>
      </w:r>
      <w:r w:rsidR="0002494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? </w:t>
      </w:r>
      <w:r w:rsidR="00E26BFF" w:rsidRPr="009F7579">
        <w:rPr>
          <w:rFonts w:ascii="Times New Roman" w:eastAsia="Arial" w:hAnsi="Times New Roman" w:cs="Times New Roman"/>
          <w:sz w:val="28"/>
          <w:szCs w:val="28"/>
          <w:lang w:val="uk-UA"/>
        </w:rPr>
        <w:t>Відбувається г</w:t>
      </w:r>
      <w:r w:rsidR="004115A5" w:rsidRPr="00A5122F">
        <w:rPr>
          <w:rFonts w:ascii="Times New Roman" w:eastAsia="Arial" w:hAnsi="Times New Roman" w:cs="Times New Roman"/>
          <w:sz w:val="28"/>
          <w:szCs w:val="28"/>
          <w:lang w:val="uk-UA"/>
        </w:rPr>
        <w:t>олосування</w:t>
      </w:r>
      <w:r w:rsidR="0002494D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02494D" w:rsidRPr="0002494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02494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потім </w:t>
      </w:r>
      <w:r w:rsidR="00A67FAF" w:rsidRPr="009F7579">
        <w:rPr>
          <w:rFonts w:ascii="Times New Roman" w:eastAsia="Arial" w:hAnsi="Times New Roman" w:cs="Times New Roman"/>
          <w:sz w:val="28"/>
          <w:szCs w:val="28"/>
        </w:rPr>
        <w:t>правила</w:t>
      </w:r>
      <w:r w:rsidR="00A67FA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02494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записуються на окремому аркуші </w:t>
      </w:r>
      <w:r w:rsidR="0002494D" w:rsidRPr="009F7579">
        <w:rPr>
          <w:rFonts w:ascii="Times New Roman" w:eastAsia="Arial" w:hAnsi="Times New Roman" w:cs="Times New Roman"/>
          <w:sz w:val="28"/>
          <w:szCs w:val="28"/>
        </w:rPr>
        <w:t xml:space="preserve">та </w:t>
      </w:r>
      <w:r w:rsidR="0002494D" w:rsidRPr="002D6BC7">
        <w:rPr>
          <w:rFonts w:ascii="Times New Roman" w:eastAsia="Arial" w:hAnsi="Times New Roman" w:cs="Times New Roman"/>
          <w:sz w:val="28"/>
          <w:szCs w:val="28"/>
          <w:lang w:val="uk-UA"/>
        </w:rPr>
        <w:t>прикріплю</w:t>
      </w:r>
      <w:r w:rsidR="0002494D">
        <w:rPr>
          <w:rFonts w:ascii="Times New Roman" w:eastAsia="Arial" w:hAnsi="Times New Roman" w:cs="Times New Roman"/>
          <w:sz w:val="28"/>
          <w:szCs w:val="28"/>
          <w:lang w:val="uk-UA"/>
        </w:rPr>
        <w:t>ю</w:t>
      </w:r>
      <w:r w:rsidR="0002494D" w:rsidRPr="002D6BC7">
        <w:rPr>
          <w:rFonts w:ascii="Times New Roman" w:eastAsia="Arial" w:hAnsi="Times New Roman" w:cs="Times New Roman"/>
          <w:sz w:val="28"/>
          <w:szCs w:val="28"/>
          <w:lang w:val="uk-UA"/>
        </w:rPr>
        <w:t>ться</w:t>
      </w:r>
      <w:r w:rsidR="0002494D" w:rsidRPr="009F7579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="0002494D" w:rsidRPr="002D6BC7">
        <w:rPr>
          <w:rFonts w:ascii="Times New Roman" w:eastAsia="Arial" w:hAnsi="Times New Roman" w:cs="Times New Roman"/>
          <w:sz w:val="28"/>
          <w:szCs w:val="28"/>
          <w:lang w:val="uk-UA"/>
        </w:rPr>
        <w:t>стіну</w:t>
      </w:r>
      <w:r w:rsidR="0002494D" w:rsidRPr="009F7579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97629C" w:rsidRDefault="00E26BFF" w:rsidP="00EE169C">
      <w:pPr>
        <w:tabs>
          <w:tab w:val="left" w:pos="0"/>
        </w:tabs>
        <w:spacing w:after="0" w:line="360" w:lineRule="auto"/>
        <w:ind w:left="140" w:firstLine="1134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9F7579">
        <w:rPr>
          <w:rFonts w:ascii="Times New Roman" w:eastAsia="Arial" w:hAnsi="Times New Roman" w:cs="Times New Roman"/>
          <w:sz w:val="28"/>
          <w:szCs w:val="28"/>
          <w:lang w:val="uk-UA"/>
        </w:rPr>
        <w:t>Виконання</w:t>
      </w:r>
      <w:r w:rsidR="00612966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тренінгової</w:t>
      </w:r>
      <w:r w:rsidRPr="009F757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вправи </w:t>
      </w:r>
      <w:r w:rsidR="00612966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«Права, обов’язки і правила у майстерні» </w:t>
      </w:r>
      <w:r w:rsidRPr="009F7579">
        <w:rPr>
          <w:rFonts w:ascii="Times New Roman" w:eastAsia="Arial" w:hAnsi="Times New Roman" w:cs="Times New Roman"/>
          <w:sz w:val="28"/>
          <w:szCs w:val="28"/>
          <w:lang w:val="uk-UA"/>
        </w:rPr>
        <w:t>дозволяє у</w:t>
      </w:r>
      <w:r w:rsidR="000406B4" w:rsidRPr="009F7579">
        <w:rPr>
          <w:rFonts w:ascii="Times New Roman" w:eastAsia="Arial" w:hAnsi="Times New Roman" w:cs="Times New Roman"/>
          <w:sz w:val="28"/>
          <w:szCs w:val="28"/>
          <w:lang w:val="uk-UA"/>
        </w:rPr>
        <w:t>ч</w:t>
      </w:r>
      <w:r w:rsidRPr="009F7579">
        <w:rPr>
          <w:rFonts w:ascii="Times New Roman" w:eastAsia="Arial" w:hAnsi="Times New Roman" w:cs="Times New Roman"/>
          <w:sz w:val="28"/>
          <w:szCs w:val="28"/>
          <w:lang w:val="uk-UA"/>
        </w:rPr>
        <w:t>ням зрозуміти особисту відповідальність за дотримання правил,</w:t>
      </w:r>
      <w:r w:rsidR="000406B4" w:rsidRPr="009F757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7B30D4">
        <w:rPr>
          <w:rFonts w:ascii="Times New Roman" w:eastAsia="Arial" w:hAnsi="Times New Roman" w:cs="Times New Roman"/>
          <w:sz w:val="28"/>
          <w:szCs w:val="28"/>
          <w:lang w:val="uk-UA"/>
        </w:rPr>
        <w:t>розвиває групову взаємодію, вміння працювати в команді, брати на себе відповідальність за ухвалення рішення.</w:t>
      </w:r>
      <w:r w:rsidR="0097629C" w:rsidRPr="0097629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7B30D4">
        <w:rPr>
          <w:rFonts w:ascii="Times New Roman" w:eastAsia="Arial" w:hAnsi="Times New Roman" w:cs="Times New Roman"/>
          <w:sz w:val="28"/>
          <w:szCs w:val="28"/>
          <w:lang w:val="uk-UA"/>
        </w:rPr>
        <w:t>Такі форми роботи спрямовані на підтримку кількох наскрізних ліній: «Громадська відповідальність» та</w:t>
      </w:r>
      <w:r w:rsidR="0097629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«Здоров’я і безпека», що підтверджує принцип інтеграції оновленої програми.</w:t>
      </w:r>
    </w:p>
    <w:p w:rsidR="00C72BE5" w:rsidRDefault="00004590" w:rsidP="00A8277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CBD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як </w:t>
      </w:r>
      <w:r w:rsidR="00437859" w:rsidRPr="00297CBD">
        <w:rPr>
          <w:rFonts w:ascii="Times New Roman" w:hAnsi="Times New Roman" w:cs="Times New Roman"/>
          <w:sz w:val="28"/>
          <w:szCs w:val="28"/>
          <w:lang w:val="uk-UA"/>
        </w:rPr>
        <w:t>у рамках н</w:t>
      </w:r>
      <w:r w:rsidR="00437859" w:rsidRPr="00297C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аскрізної лінії </w:t>
      </w:r>
      <w:r w:rsidR="00437859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>««Здоров'я і безпека»</w:t>
      </w:r>
      <w:r w:rsidRPr="00297CBD">
        <w:rPr>
          <w:rFonts w:ascii="Times New Roman" w:hAnsi="Times New Roman" w:cs="Times New Roman"/>
          <w:sz w:val="28"/>
          <w:szCs w:val="28"/>
          <w:lang w:val="uk-UA"/>
        </w:rPr>
        <w:t xml:space="preserve"> можна реалізувати  </w:t>
      </w:r>
      <w:r w:rsidR="00437859" w:rsidRPr="00297CBD">
        <w:rPr>
          <w:rFonts w:ascii="Times New Roman" w:hAnsi="Times New Roman" w:cs="Times New Roman"/>
          <w:sz w:val="28"/>
          <w:szCs w:val="28"/>
          <w:lang w:val="uk-UA"/>
        </w:rPr>
        <w:t xml:space="preserve">такий </w:t>
      </w:r>
      <w:r w:rsidRPr="00297CBD">
        <w:rPr>
          <w:rFonts w:ascii="Times New Roman" w:hAnsi="Times New Roman" w:cs="Times New Roman"/>
          <w:sz w:val="28"/>
          <w:szCs w:val="28"/>
          <w:lang w:val="uk-UA"/>
        </w:rPr>
        <w:t xml:space="preserve">знаннєвий компонент </w:t>
      </w:r>
      <w:r w:rsidR="00437859" w:rsidRPr="00297CB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A4A61" w:rsidRPr="00297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2A2D" w:rsidRPr="00F82A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</w:t>
      </w:r>
      <w:r w:rsidR="00F82A2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F82A2D" w:rsidRPr="00F82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необхідност</w:t>
      </w:r>
      <w:r w:rsidR="00F82A2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F82A2D" w:rsidRPr="00F82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дотримання правил безпечної праці та організації робочого місця</w:t>
      </w:r>
      <w:r w:rsidR="00F82A2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A4A61" w:rsidRPr="00297C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1D3A" w:rsidRDefault="00E351FC" w:rsidP="00E351F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Проводячи інструктаж з охорони праці д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закріплення правил </w:t>
      </w:r>
      <w:r w:rsidR="006F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</w:t>
      </w:r>
      <w:r w:rsidR="006F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інтерактивну вправу </w:t>
      </w:r>
      <w:r w:rsidR="00F82A2D" w:rsidRPr="00F82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Кубик Блума</w:t>
      </w:r>
      <w:r w:rsidR="00F82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6F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Спочатку </w:t>
      </w:r>
      <w:r w:rsidR="00A8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</w:t>
      </w:r>
      <w:r w:rsidR="006F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озвучити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проблему: як правильно корис</w:t>
      </w:r>
      <w:r w:rsidR="006F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туватися голкою?  Учням </w:t>
      </w:r>
      <w:r w:rsidR="008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пропонується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кинути кубик, на гранях якого написані різні завдання: </w:t>
      </w:r>
      <w:r w:rsidR="00FA1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назва, чому, поясни, запропонуй, </w:t>
      </w:r>
      <w:r w:rsidR="00FA1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придумай, поділися.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</w:t>
      </w:r>
      <w:r w:rsidR="006F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краще починати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530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</w:t>
      </w:r>
      <w:r w:rsidR="00F8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30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зви».  Потім учні по черзі кидають кубик і відповідають на питання тієї сторони, яка випала</w:t>
      </w:r>
      <w:r w:rsidR="00FA1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A1D3A" w:rsidRDefault="00FA1D3A" w:rsidP="00FA1D3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(назвати предмет, явище, термін)</w:t>
      </w:r>
      <w:r w:rsidR="0063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1D3A" w:rsidRDefault="00FA1D3A" w:rsidP="00FA1D3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( які процеси відбуваються з предметом, явищем)</w:t>
      </w:r>
      <w:r w:rsidR="0063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1D3A" w:rsidRDefault="00FA1D3A" w:rsidP="00FA1D3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Поясни (звернути увагу на всі сторони заданої проблеми)</w:t>
      </w:r>
      <w:r w:rsidR="0063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1D3A" w:rsidRDefault="00FA1D3A" w:rsidP="00FA1D3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Запропонуй (запропонувати своє бачення проблеми, свої ідеї)</w:t>
      </w:r>
      <w:r w:rsidR="0063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1D3A" w:rsidRDefault="00FA1D3A" w:rsidP="00FA1D3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Придумай  (зробити припущення за проблемою)</w:t>
      </w:r>
      <w:r w:rsidR="0063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1D3A" w:rsidRDefault="00FA1D3A" w:rsidP="00FA1D3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Поділися ( проаналізувати факти і передати свої емоції щодо проблеми)</w:t>
      </w:r>
      <w:r w:rsidR="00637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2A2D" w:rsidRPr="006C69E4" w:rsidRDefault="00530A1C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C69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Наприклад, </w:t>
      </w:r>
    </w:p>
    <w:p w:rsidR="00530A1C" w:rsidRPr="0081787F" w:rsidRDefault="00530A1C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Назва</w:t>
      </w:r>
      <w:r w:rsidR="00E351FC"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5616B9"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голка.</w:t>
      </w:r>
    </w:p>
    <w:p w:rsidR="005616B9" w:rsidRPr="0081787F" w:rsidRDefault="005616B9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Чому треба зберігати голку в гольнику.</w:t>
      </w:r>
    </w:p>
    <w:p w:rsidR="005616B9" w:rsidRPr="0081787F" w:rsidRDefault="005616B9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Поясни</w:t>
      </w:r>
      <w:r w:rsidR="00E351FC"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чим це небезпечно.</w:t>
      </w:r>
    </w:p>
    <w:p w:rsidR="005616B9" w:rsidRPr="0081787F" w:rsidRDefault="005616B9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Запропонуй іншій спосіб зберігання голки.</w:t>
      </w:r>
    </w:p>
    <w:p w:rsidR="005616B9" w:rsidRPr="0081787F" w:rsidRDefault="005616B9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Придумай</w:t>
      </w:r>
      <w:r w:rsidR="00E351FC"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що станеться, якщо голку закріпити на одязі.</w:t>
      </w:r>
    </w:p>
    <w:p w:rsidR="00F82A2D" w:rsidRPr="006C69E4" w:rsidRDefault="005616B9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Поділися</w:t>
      </w:r>
      <w:r w:rsidR="00E351FC" w:rsidRPr="008178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="00E351FC" w:rsidRPr="006C69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6C69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ти відчуваєш, коли бачиш голку без нитки на столі.</w:t>
      </w:r>
    </w:p>
    <w:p w:rsidR="005616B9" w:rsidRPr="00F82A2D" w:rsidRDefault="00AE2B03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метод допомагає  учням оволодіти вмінням робити узагальнюючи висновки за допомогою розумових та практичних дій. Бо саме під час аналізу, порівняння  та висловлення власних умовиводів людина здобуває нові знання.</w:t>
      </w:r>
    </w:p>
    <w:p w:rsidR="00F82A2D" w:rsidRDefault="00AE2B03" w:rsidP="00E351F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р</w:t>
      </w:r>
      <w:r w:rsidR="00F82A2D" w:rsidRPr="00297CBD">
        <w:rPr>
          <w:rFonts w:ascii="Times New Roman" w:hAnsi="Times New Roman" w:cs="Times New Roman"/>
          <w:sz w:val="28"/>
          <w:szCs w:val="28"/>
          <w:lang w:val="uk-UA"/>
        </w:rPr>
        <w:t>озглянемо як у рамках н</w:t>
      </w:r>
      <w:r w:rsidR="00F82A2D" w:rsidRPr="00297C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аскрізної лінії </w:t>
      </w:r>
      <w:r w:rsidR="00F82A2D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>««Здоров'я і безпека»</w:t>
      </w:r>
      <w:r w:rsidR="00F82A2D" w:rsidRPr="00297CBD">
        <w:rPr>
          <w:rFonts w:ascii="Times New Roman" w:hAnsi="Times New Roman" w:cs="Times New Roman"/>
          <w:sz w:val="28"/>
          <w:szCs w:val="28"/>
          <w:lang w:val="uk-UA"/>
        </w:rPr>
        <w:t xml:space="preserve"> можна реалізувати  такий знаннєвий компонент як «</w:t>
      </w:r>
      <w:r w:rsidR="00F82A2D" w:rsidRPr="00297CB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про шкідливий вплив фарб і як цьому можна запобігти».</w:t>
      </w:r>
    </w:p>
    <w:p w:rsidR="00004590" w:rsidRDefault="00437859" w:rsidP="00E351F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Зазначеної мети можна досягти, використовуючи </w:t>
      </w:r>
      <w:r w:rsidRPr="004378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табличний метод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BC31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 відомо,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ід час порівняння предметів чи явищ учням доводиться здійснювати такі операції мислення як аналіз , синтез, порівняння, що </w:t>
      </w:r>
      <w:r w:rsidRPr="00CF26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  важлив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Pr="00CF26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у  технології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розвитку  </w:t>
      </w:r>
      <w:r w:rsidRPr="00CF26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критичного  мислення.  </w:t>
      </w:r>
    </w:p>
    <w:p w:rsidR="000A4A61" w:rsidRDefault="000A4A61" w:rsidP="00EE169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виборі технології оздоблення  </w:t>
      </w:r>
      <w:r w:rsidRPr="0000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виробу із деревини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</w:t>
      </w:r>
      <w:r w:rsidR="006F1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кт</w:t>
      </w:r>
      <w:r w:rsidR="005B253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«Скринька»</w:t>
      </w:r>
      <w:r w:rsid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7 клас) учням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доводиться порівнювати </w:t>
      </w:r>
      <w:r w:rsidR="004A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властивості</w:t>
      </w:r>
      <w:r w:rsidR="00036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</w:t>
      </w:r>
      <w:r w:rsidR="004A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штучних і природних</w:t>
      </w:r>
      <w:r w:rsidR="004A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</w:t>
      </w:r>
      <w:r w:rsidR="004A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віск і лак</w:t>
      </w:r>
      <w:r w:rsidR="004A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того,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встановити</w:t>
      </w:r>
      <w:r w:rsidR="004A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наслідки їх застосування на навколишнє середовище та оточуючих.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4A67DA" w:rsidRPr="006F09F0" w:rsidTr="00E35F96">
        <w:tc>
          <w:tcPr>
            <w:tcW w:w="3379" w:type="dxa"/>
          </w:tcPr>
          <w:p w:rsidR="004A67DA" w:rsidRPr="006F09F0" w:rsidRDefault="004A67DA" w:rsidP="00E35F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F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Лінії порівняння</w:t>
            </w: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F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Віск</w:t>
            </w: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F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Лак </w:t>
            </w:r>
          </w:p>
        </w:tc>
      </w:tr>
      <w:tr w:rsidR="004A67DA" w:rsidRPr="006F09F0" w:rsidTr="00E35F96">
        <w:tc>
          <w:tcPr>
            <w:tcW w:w="3379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F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Склад </w:t>
            </w: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4A67DA" w:rsidRPr="006F09F0" w:rsidTr="00E35F96">
        <w:tc>
          <w:tcPr>
            <w:tcW w:w="3379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F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Фізичні властивості</w:t>
            </w: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4A67DA" w:rsidRPr="006F09F0" w:rsidTr="00E35F96">
        <w:tc>
          <w:tcPr>
            <w:tcW w:w="3379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F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 xml:space="preserve">Отримання </w:t>
            </w: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4A67DA" w:rsidRPr="006F09F0" w:rsidTr="00E35F96">
        <w:tc>
          <w:tcPr>
            <w:tcW w:w="3379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F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Застосування </w:t>
            </w: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4A67DA" w:rsidRPr="006F09F0" w:rsidTr="00E35F96">
        <w:tc>
          <w:tcPr>
            <w:tcW w:w="3379" w:type="dxa"/>
          </w:tcPr>
          <w:p w:rsidR="004A67DA" w:rsidRPr="006F09F0" w:rsidRDefault="004A67DA" w:rsidP="00036EE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Вплив  на навколишнє середовище </w:t>
            </w: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380" w:type="dxa"/>
          </w:tcPr>
          <w:p w:rsidR="004A67DA" w:rsidRPr="006F09F0" w:rsidRDefault="004A67DA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036EEB" w:rsidRPr="006F09F0" w:rsidTr="00E35F96">
        <w:tc>
          <w:tcPr>
            <w:tcW w:w="3379" w:type="dxa"/>
          </w:tcPr>
          <w:p w:rsidR="00036EEB" w:rsidRDefault="00036EEB" w:rsidP="00036EE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Вплив  на людей</w:t>
            </w:r>
          </w:p>
        </w:tc>
        <w:tc>
          <w:tcPr>
            <w:tcW w:w="3380" w:type="dxa"/>
          </w:tcPr>
          <w:p w:rsidR="00036EEB" w:rsidRPr="006F09F0" w:rsidRDefault="00036EEB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380" w:type="dxa"/>
          </w:tcPr>
          <w:p w:rsidR="00036EEB" w:rsidRPr="006F09F0" w:rsidRDefault="00036EEB" w:rsidP="00E35F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</w:tbl>
    <w:p w:rsidR="0009198F" w:rsidRDefault="00BC31C2" w:rsidP="0081787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цього </w:t>
      </w:r>
      <w:r w:rsidR="005B2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</w:t>
      </w:r>
      <w:r w:rsidR="004A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тільки </w:t>
      </w:r>
      <w:r w:rsidR="00C0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допоможе правильно обрати тех</w:t>
      </w:r>
      <w:r w:rsidR="00EE1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F0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ологію оздоблення  </w:t>
      </w:r>
      <w:r w:rsidR="00036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виробу із деревини, а </w:t>
      </w:r>
      <w:r w:rsidR="00850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сприятиме </w:t>
      </w:r>
      <w:r w:rsidR="00036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0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формуванню </w:t>
      </w:r>
      <w:r w:rsidR="00850C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зрозуміння 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рол</w:t>
      </w:r>
      <w:r w:rsidR="00850C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природних матеріалів як важливого екологічного ресурсу у збереженні довкілля, що</w:t>
      </w:r>
      <w:r w:rsidR="001E16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спрямовано на підтримку  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наступної </w:t>
      </w:r>
      <w:r w:rsidR="001E16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наскрізної лінії </w:t>
      </w:r>
      <w:r w:rsidR="001E1676"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«Екологічна безпека і сталий розвиток».</w:t>
      </w:r>
    </w:p>
    <w:p w:rsidR="00161EDB" w:rsidRDefault="00C72BE5" w:rsidP="006F13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6815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D7517">
        <w:rPr>
          <w:rFonts w:ascii="Times New Roman" w:hAnsi="Times New Roman" w:cs="Times New Roman"/>
          <w:sz w:val="28"/>
          <w:szCs w:val="28"/>
          <w:lang w:val="uk-UA"/>
        </w:rPr>
        <w:t>Розглянемо наступний приклад,  який розкриває засіб формування</w:t>
      </w:r>
      <w:r w:rsidR="00DB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517">
        <w:rPr>
          <w:rFonts w:ascii="Times New Roman" w:hAnsi="Times New Roman" w:cs="Times New Roman"/>
          <w:sz w:val="28"/>
          <w:szCs w:val="28"/>
          <w:lang w:val="uk-UA"/>
        </w:rPr>
        <w:t xml:space="preserve"> знаннєвого компоненту цієї</w:t>
      </w:r>
      <w:r w:rsidR="003D7517" w:rsidRPr="003D75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D75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наскрізної лінії. 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Реалізуючи </w:t>
      </w:r>
      <w:r w:rsidR="0000352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</w:t>
      </w:r>
      <w:r w:rsidR="006F1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 w:rsidR="0000352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кт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71850"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«пошив швейного виробу» (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8 класі)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учні вивчають б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дову </w:t>
      </w:r>
      <w:r w:rsid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електричної 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швейної машинки. Для уроків 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шкільній майстерні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F1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використовуються вже сучасні швейні машинки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останнього покоління з  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оновленим 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скравим та економним</w:t>
      </w:r>
      <w:r w:rsidR="00C718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підсвічуванням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003520" w:rsidRPr="006F134A">
        <w:rPr>
          <w:rFonts w:ascii="Arial" w:hAnsi="Arial" w:cs="Arial"/>
          <w:color w:val="4C4C4C"/>
          <w:sz w:val="23"/>
          <w:szCs w:val="23"/>
          <w:shd w:val="clear" w:color="auto" w:fill="FFFFFF"/>
          <w:lang w:val="uk-UA"/>
        </w:rPr>
        <w:t xml:space="preserve"> 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Проводячи інструктаж по експлуатації даного електроприбору, </w:t>
      </w:r>
      <w:r w:rsidR="009D0FC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F1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треба зверт</w:t>
      </w:r>
      <w:r w:rsid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6F1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увагу на наявність світодіодної лампи для освітлення робочої поверхні машинки.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F1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цього о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рганізову</w:t>
      </w:r>
      <w:r w:rsidR="006F1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ється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03520" w:rsidRPr="00A82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інтерактивне обговорення </w:t>
      </w:r>
      <w:r w:rsidR="00AD5410" w:rsidRPr="00A82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«Доведи що …, тому що»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 п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роблемн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им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запитання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="00C71850" w:rsidRPr="00C524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 </w:t>
      </w:r>
    </w:p>
    <w:p w:rsidR="00161EDB" w:rsidRDefault="00C71850" w:rsidP="00014329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143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Чому виробники сучасних швейних машин встановлюють саме </w:t>
      </w:r>
      <w:r w:rsidR="00EE045B" w:rsidRPr="000143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світлодіодн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161EDB" w:rsidRPr="000143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лампи , а не звичайні?</w:t>
      </w:r>
      <w:r w:rsidRPr="000143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B36253" w:rsidRDefault="006F134A" w:rsidP="006815B0">
      <w:pPr>
        <w:tabs>
          <w:tab w:val="num" w:pos="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4D67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чні порівнюють характеристики світодіодної лампи та звичайної лампи розжарювання і систематизують отриману інформацію за допомогою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D5410" w:rsidRPr="00A82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«Т-схем</w:t>
      </w:r>
      <w:r w:rsidR="004D67E8" w:rsidRPr="00A82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и</w:t>
      </w:r>
      <w:r w:rsidR="00AD5410" w:rsidRPr="00A82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»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таблиц</w:t>
      </w:r>
      <w:r w:rsidR="004D67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, що має дві колонки, у яких фіксуються </w:t>
      </w:r>
      <w:r w:rsidR="000143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аргументи</w:t>
      </w:r>
      <w:r w:rsidR="000143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«за-проти».</w:t>
      </w:r>
      <w:r w:rsidR="000143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</w:p>
    <w:p w:rsidR="00B36253" w:rsidRPr="004110CA" w:rsidRDefault="00B36253" w:rsidP="00E351F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</w:pPr>
      <w:r w:rsidRPr="004110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Т-схема «Характеристика </w:t>
      </w:r>
      <w:r w:rsidR="004D67E8" w:rsidRPr="004110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сітлодіодної</w:t>
      </w:r>
      <w:r w:rsidRPr="004110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 лампи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B36253" w:rsidRPr="004D67E8" w:rsidTr="00E351FC">
        <w:trPr>
          <w:trHeight w:val="346"/>
        </w:trPr>
        <w:tc>
          <w:tcPr>
            <w:tcW w:w="5031" w:type="dxa"/>
          </w:tcPr>
          <w:p w:rsidR="00B36253" w:rsidRPr="004D67E8" w:rsidRDefault="00B36253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ru-RU"/>
              </w:rPr>
            </w:pPr>
            <w:r w:rsidRPr="004110C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Аргументи</w:t>
            </w:r>
            <w:r w:rsidRPr="004D67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ru-RU"/>
              </w:rPr>
              <w:t xml:space="preserve">  </w:t>
            </w:r>
            <w:r w:rsidR="004D67E8" w:rsidRPr="004D67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ru-RU"/>
              </w:rPr>
              <w:t>«проти</w:t>
            </w:r>
            <w:r w:rsidRPr="004D67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5032" w:type="dxa"/>
          </w:tcPr>
          <w:p w:rsidR="00B36253" w:rsidRPr="004D67E8" w:rsidRDefault="00B36253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ru-RU"/>
              </w:rPr>
            </w:pPr>
            <w:r w:rsidRPr="004110C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Аргументи</w:t>
            </w:r>
            <w:r w:rsidRPr="004D67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4D67E8" w:rsidRPr="004D67E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ru-RU"/>
              </w:rPr>
              <w:t>«за»</w:t>
            </w:r>
          </w:p>
        </w:tc>
      </w:tr>
      <w:tr w:rsidR="00B36253" w:rsidRPr="004D67E8" w:rsidTr="00E351FC">
        <w:trPr>
          <w:trHeight w:val="346"/>
        </w:trPr>
        <w:tc>
          <w:tcPr>
            <w:tcW w:w="5031" w:type="dxa"/>
          </w:tcPr>
          <w:p w:rsidR="00B36253" w:rsidRPr="004D67E8" w:rsidRDefault="004D67E8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Відсутня з</w:t>
            </w:r>
            <w:r w:rsidR="00B36253"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вичка купувати</w:t>
            </w:r>
          </w:p>
        </w:tc>
        <w:tc>
          <w:tcPr>
            <w:tcW w:w="5032" w:type="dxa"/>
          </w:tcPr>
          <w:p w:rsidR="00B36253" w:rsidRPr="004D67E8" w:rsidRDefault="004D67E8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 xml:space="preserve">Низька тепловіддача </w:t>
            </w:r>
          </w:p>
        </w:tc>
      </w:tr>
      <w:tr w:rsidR="00B36253" w:rsidRPr="004D67E8" w:rsidTr="00E351FC">
        <w:trPr>
          <w:trHeight w:val="708"/>
        </w:trPr>
        <w:tc>
          <w:tcPr>
            <w:tcW w:w="5031" w:type="dxa"/>
          </w:tcPr>
          <w:p w:rsidR="00B36253" w:rsidRPr="004D67E8" w:rsidRDefault="0009198F" w:rsidP="0009198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Доро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ж</w:t>
            </w:r>
            <w:r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че</w:t>
            </w:r>
            <w:r w:rsidR="004D67E8"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 xml:space="preserve"> ніж звичайна лампа розжарювання</w:t>
            </w:r>
          </w:p>
        </w:tc>
        <w:tc>
          <w:tcPr>
            <w:tcW w:w="5032" w:type="dxa"/>
          </w:tcPr>
          <w:p w:rsidR="00B36253" w:rsidRPr="004D67E8" w:rsidRDefault="004D67E8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Високий  рівень енергозбереження</w:t>
            </w:r>
          </w:p>
        </w:tc>
      </w:tr>
      <w:tr w:rsidR="004D67E8" w:rsidRPr="004D67E8" w:rsidTr="00E351FC">
        <w:trPr>
          <w:trHeight w:val="346"/>
        </w:trPr>
        <w:tc>
          <w:tcPr>
            <w:tcW w:w="5031" w:type="dxa"/>
          </w:tcPr>
          <w:p w:rsidR="004D67E8" w:rsidRPr="004D67E8" w:rsidRDefault="004D67E8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5032" w:type="dxa"/>
          </w:tcPr>
          <w:p w:rsidR="004D67E8" w:rsidRPr="004D67E8" w:rsidRDefault="004D67E8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Висока удароміцність</w:t>
            </w:r>
          </w:p>
        </w:tc>
      </w:tr>
      <w:tr w:rsidR="004D67E8" w:rsidRPr="004D67E8" w:rsidTr="00E351FC">
        <w:trPr>
          <w:trHeight w:val="362"/>
        </w:trPr>
        <w:tc>
          <w:tcPr>
            <w:tcW w:w="5031" w:type="dxa"/>
          </w:tcPr>
          <w:p w:rsidR="004D67E8" w:rsidRPr="004D67E8" w:rsidRDefault="004D67E8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5032" w:type="dxa"/>
          </w:tcPr>
          <w:p w:rsidR="004D67E8" w:rsidRPr="004D67E8" w:rsidRDefault="004D67E8" w:rsidP="004D67E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4D67E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Більш тривалий термін використання</w:t>
            </w:r>
          </w:p>
        </w:tc>
      </w:tr>
    </w:tbl>
    <w:p w:rsidR="00C71850" w:rsidRPr="00C52409" w:rsidRDefault="00014329" w:rsidP="00A8277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r w:rsid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="00C71850" w:rsidRPr="00161E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результаті  </w:t>
      </w:r>
      <w:r w:rsidR="00013E0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обговорення</w:t>
      </w:r>
      <w:r w:rsidR="00C71850" w:rsidRPr="00161ED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D54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проблемного питання</w:t>
      </w:r>
      <w:r w:rsidR="00013E0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</w:t>
      </w:r>
      <w:r w:rsidR="00C71850" w:rsidRPr="00D14E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чні</w:t>
      </w:r>
      <w:r w:rsidR="00013E0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усвідомлюють</w:t>
      </w:r>
      <w:r w:rsidR="00D14E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що 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енергоефективна модернізація підприємств </w:t>
      </w:r>
      <w:r w:rsidR="00411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 випуску швейних машин</w:t>
      </w:r>
      <w:r w:rsidR="0000352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75C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приводить до енергозбереження,</w:t>
      </w:r>
      <w:r w:rsidR="00013E0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тобто раціональн</w:t>
      </w:r>
      <w:r w:rsidR="004110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="00013E0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використання енергетичних ресурсів планети, </w:t>
      </w:r>
      <w:r w:rsidR="00075C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 в свою чергу впливає на збереження довкілля. </w:t>
      </w:r>
    </w:p>
    <w:p w:rsidR="00567818" w:rsidRPr="00A8277F" w:rsidRDefault="00FC5FF4" w:rsidP="00A8277F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Змістовн</w:t>
      </w:r>
      <w:r w:rsidR="00567818"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ліні</w:t>
      </w:r>
      <w:r w:rsidR="00567818"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r w:rsidRPr="00905D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Pr="00905D3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Підприємливість та фінансова грамотність»</w:t>
      </w:r>
      <w:r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bookmarkEnd w:id="0"/>
      <w:r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r w:rsidR="00567818" w:rsidRPr="00A827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еалізується</w:t>
      </w:r>
      <w:r w:rsidR="00567818" w:rsidRPr="00A8277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шляхом опанування таких умінь:</w:t>
      </w:r>
    </w:p>
    <w:p w:rsidR="00567818" w:rsidRPr="00A8277F" w:rsidRDefault="00567818" w:rsidP="00A8277F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A8277F">
        <w:rPr>
          <w:rFonts w:ascii="Times New Roman" w:eastAsia="Arial" w:hAnsi="Times New Roman" w:cs="Times New Roman"/>
          <w:sz w:val="28"/>
          <w:szCs w:val="28"/>
          <w:lang w:val="uk-UA"/>
        </w:rPr>
        <w:t>як проводити міні-маркетингові дослідження для обґрунтування вибору та його конструкційних властивостей;</w:t>
      </w:r>
    </w:p>
    <w:p w:rsidR="00567818" w:rsidRPr="00A8277F" w:rsidRDefault="00567818" w:rsidP="00A8277F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A8277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прогнозувати якість виготовлення, вартість та сферу застосування виробу у залежності від вибору конструкцій матеріалів; </w:t>
      </w:r>
    </w:p>
    <w:p w:rsidR="00FC5FF4" w:rsidRPr="00A8277F" w:rsidRDefault="00567818" w:rsidP="00A8277F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A8277F">
        <w:rPr>
          <w:rFonts w:ascii="Times New Roman" w:eastAsia="Arial" w:hAnsi="Times New Roman" w:cs="Times New Roman"/>
          <w:sz w:val="28"/>
          <w:szCs w:val="28"/>
          <w:lang w:val="uk-UA"/>
        </w:rPr>
        <w:t>обґрунтовувати власні судження щодо галузей застосування конструкційних матеріалів</w:t>
      </w:r>
    </w:p>
    <w:p w:rsidR="00FC5FF4" w:rsidRDefault="00BF6AD2" w:rsidP="00A8277F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 прикладі матеріального благополуччя власної родини дитина вивчає елементарні основи фінансової грамотності. Крім цього розвиток підприємницьких навичок досягається шляхом залучення </w:t>
      </w:r>
      <w:r w:rsidR="009D0FC0">
        <w:rPr>
          <w:rFonts w:ascii="Times New Roman" w:eastAsia="Arial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 уроках трудового навчання до </w:t>
      </w:r>
      <w:r w:rsidR="00F34211">
        <w:rPr>
          <w:rFonts w:ascii="Times New Roman" w:eastAsia="Arial" w:hAnsi="Times New Roman" w:cs="Times New Roman"/>
          <w:sz w:val="28"/>
          <w:szCs w:val="28"/>
          <w:lang w:val="uk-UA"/>
        </w:rPr>
        <w:t>розробки про</w:t>
      </w:r>
      <w:r w:rsidR="006C69E4">
        <w:rPr>
          <w:rFonts w:ascii="Times New Roman" w:eastAsia="Arial" w:hAnsi="Times New Roman" w:cs="Times New Roman"/>
          <w:sz w:val="28"/>
          <w:szCs w:val="28"/>
          <w:lang w:val="uk-UA"/>
        </w:rPr>
        <w:t>є</w:t>
      </w:r>
      <w:r w:rsidR="00F34211">
        <w:rPr>
          <w:rFonts w:ascii="Times New Roman" w:eastAsia="Arial" w:hAnsi="Times New Roman" w:cs="Times New Roman"/>
          <w:sz w:val="28"/>
          <w:szCs w:val="28"/>
          <w:lang w:val="uk-UA"/>
        </w:rPr>
        <w:t>кту та його реалізації</w:t>
      </w:r>
      <w:r w:rsidR="004D7CE6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  <w:r w:rsidR="00FC5FF4" w:rsidRPr="00FC5F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C5F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Цьому також сприяють проведення тренінгів, ділових  ігор, екскурсій на підприємства рідного міста та</w:t>
      </w:r>
      <w:r w:rsidR="00FC5FF4" w:rsidRPr="00FC5F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C5F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участь у конкурсах.</w:t>
      </w:r>
    </w:p>
    <w:p w:rsidR="003F4DBA" w:rsidRDefault="00646834" w:rsidP="003F4DBA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C08F5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Наприклад,</w:t>
      </w:r>
      <w:r w:rsidR="00363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08F5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сформувати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необхідність проводити </w:t>
      </w:r>
      <w:r w:rsidR="009F728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 -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маркетингові дослідження з метою вивчення попиту споживачів (</w:t>
      </w:r>
      <w:r w:rsidR="0098262E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6C69E4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98262E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7 класу, виготовлення органайзеру)</w:t>
      </w:r>
      <w:r w:rsidR="009F728E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="0098262E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цього використову</w:t>
      </w:r>
      <w:r w:rsidR="006C69E4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ється </w:t>
      </w:r>
      <w:r w:rsidR="0098262E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метод,</w:t>
      </w:r>
      <w:r w:rsidR="006C69E4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262E" w:rsidRPr="00A82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кий допомагає знайти підхід і зацікавити будь-яку дитину. </w:t>
      </w:r>
      <w:r w:rsidR="0098262E" w:rsidRPr="003F4DBA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98262E" w:rsidRPr="003F4DB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сторітеллінг</w:t>
      </w:r>
      <w:r w:rsidR="0098262E" w:rsidRPr="003F4DBA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98262E" w:rsidRPr="003F4D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спосіб передачі інформації через розповідання історій</w:t>
      </w:r>
      <w:r w:rsidR="0098262E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F4DBA" w:rsidRPr="0072682F" w:rsidRDefault="006C69E4" w:rsidP="003F4DBA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чням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пропонується 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прослухати і обговорити історію життя підприємця Мікеле Ферреро, який вивів на ринок десятки видів солодощів, придумав пасту 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Nutella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шоколадні яйця  </w:t>
      </w:r>
      <w:r w:rsid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nder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цукерки </w:t>
      </w:r>
      <w:r w:rsidR="00AA0A81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Raffaello</w:t>
      </w:r>
      <w:r w:rsidR="003F4DBA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щоб догодити уявній жінці. Ця історія допомагає донести ідею, а не лише інформацію про необхідність дослідження попиту споживачів</w:t>
      </w:r>
      <w:r w:rsidR="003F4DBA" w:rsidRPr="003F4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75FB2" w:rsidRPr="00363A07" w:rsidRDefault="003F4DBA" w:rsidP="00363A07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Метод сторітеллінг</w:t>
      </w:r>
      <w:r w:rsidR="00AA0A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8262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46834" w:rsidRPr="0064683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 ефективний в епоху технологій, коли факти, що їх мають запам’ятати на уроках учні, губляться серед інформаційного шуму.</w:t>
      </w:r>
      <w:r w:rsidR="0098262E" w:rsidRPr="00982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перевага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у тому,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вимагає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застосований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у будь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якому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та у будь 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98262E" w:rsidRPr="003F4DBA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9F728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Учитель може підбирати історії із власного життя, такі , які відбувалися в реальному житті, чи може навіть їх вигадати.  Головне, що розповідь передбачає вкраплення власного чи чужого досвіду, </w:t>
      </w:r>
      <w:r w:rsidR="009F728E" w:rsidRPr="003F4DB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комунікацію та емоційне співпереживання.</w:t>
      </w:r>
      <w:r w:rsidR="00363A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5FB2">
        <w:rPr>
          <w:rFonts w:ascii="Times New Roman" w:hAnsi="Times New Roman" w:cs="Times New Roman"/>
          <w:sz w:val="28"/>
          <w:szCs w:val="28"/>
          <w:lang w:val="uk-UA"/>
        </w:rPr>
        <w:t>Головне, щоб учні долучалися до процесу дослідження, щоб їм було цікаво, щоб вони вивчали те, щоб їм потрібно.</w:t>
      </w:r>
    </w:p>
    <w:p w:rsidR="001A0471" w:rsidRPr="00C77FBA" w:rsidRDefault="00A820C8" w:rsidP="006C69E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Отже, </w:t>
      </w:r>
      <w:r w:rsidR="006C69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було розглянуто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лише деяк</w:t>
      </w:r>
      <w:r w:rsidR="006C69E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</w:t>
      </w:r>
      <w:r w:rsidR="006C69E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прийом</w:t>
      </w:r>
      <w:r w:rsidR="006C69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допомагають </w:t>
      </w:r>
      <w:r w:rsidRPr="00A75FB2">
        <w:rPr>
          <w:rFonts w:ascii="Times New Roman" w:hAnsi="Times New Roman" w:cs="Times New Roman"/>
          <w:sz w:val="28"/>
          <w:szCs w:val="28"/>
          <w:lang w:val="uk-UA"/>
        </w:rPr>
        <w:t>досягти очікуваних результатів Нової навчальної програми</w:t>
      </w:r>
      <w:r w:rsidR="00A8277F">
        <w:rPr>
          <w:rFonts w:ascii="Times New Roman" w:hAnsi="Times New Roman" w:cs="Times New Roman"/>
          <w:sz w:val="28"/>
          <w:szCs w:val="28"/>
          <w:lang w:val="uk-UA"/>
        </w:rPr>
        <w:t xml:space="preserve"> з трудового навчання </w:t>
      </w:r>
      <w:r w:rsidRPr="00A75FB2">
        <w:rPr>
          <w:rFonts w:ascii="Times New Roman" w:hAnsi="Times New Roman" w:cs="Times New Roman"/>
          <w:sz w:val="28"/>
          <w:szCs w:val="28"/>
          <w:lang w:val="uk-UA"/>
        </w:rPr>
        <w:t xml:space="preserve"> через наскрізні змістові лінії.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0CC" w:rsidRPr="00C77FB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>ри більш детальному знайомстві з новою програмою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ми  </w:t>
      </w:r>
      <w:r w:rsidR="006C69E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>бачи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більше працювати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над повноцінним упровад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>женням компетентнісного підходу.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Через  реалізацію очікуваних результатів навчальної діяльності учнів </w:t>
      </w:r>
      <w:r w:rsidR="0086629F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C69E4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86629F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вимагається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>наскрізних</w:t>
      </w:r>
      <w:r w:rsidR="009D20CC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ліній</w:t>
      </w:r>
      <w:r w:rsidR="009862BE">
        <w:rPr>
          <w:rFonts w:ascii="Times New Roman" w:hAnsi="Times New Roman" w:cs="Times New Roman"/>
          <w:sz w:val="28"/>
          <w:szCs w:val="28"/>
          <w:lang w:val="uk-UA"/>
        </w:rPr>
        <w:t>. Такий підхід змушує</w:t>
      </w:r>
      <w:r w:rsidR="006C69E4">
        <w:rPr>
          <w:rFonts w:ascii="Times New Roman" w:hAnsi="Times New Roman" w:cs="Times New Roman"/>
          <w:sz w:val="28"/>
          <w:szCs w:val="28"/>
          <w:lang w:val="uk-UA"/>
        </w:rPr>
        <w:t xml:space="preserve"> нас, </w:t>
      </w:r>
      <w:r w:rsidR="009862BE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 w:rsidR="006C69E4">
        <w:rPr>
          <w:rFonts w:ascii="Times New Roman" w:hAnsi="Times New Roman" w:cs="Times New Roman"/>
          <w:sz w:val="28"/>
          <w:szCs w:val="28"/>
          <w:lang w:val="uk-UA"/>
        </w:rPr>
        <w:t>ів трудового навчання,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 приділяти більше уваги підготовці, постійно працювати над своєю самоосвітою,  ретельніше </w:t>
      </w:r>
      <w:r w:rsidR="006C69E4">
        <w:rPr>
          <w:rFonts w:ascii="Times New Roman" w:hAnsi="Times New Roman" w:cs="Times New Roman"/>
          <w:sz w:val="28"/>
          <w:szCs w:val="28"/>
          <w:lang w:val="uk-UA"/>
        </w:rPr>
        <w:t>готуватись як до реалізації проє</w:t>
      </w:r>
      <w:r w:rsidR="00692237" w:rsidRPr="00C77FBA">
        <w:rPr>
          <w:rFonts w:ascii="Times New Roman" w:hAnsi="Times New Roman" w:cs="Times New Roman"/>
          <w:sz w:val="28"/>
          <w:szCs w:val="28"/>
          <w:lang w:val="uk-UA"/>
        </w:rPr>
        <w:t xml:space="preserve">ктів, так і до </w:t>
      </w:r>
      <w:r w:rsidR="00311ECF">
        <w:rPr>
          <w:rFonts w:ascii="Times New Roman" w:hAnsi="Times New Roman" w:cs="Times New Roman"/>
          <w:sz w:val="28"/>
          <w:szCs w:val="28"/>
          <w:lang w:val="uk-UA"/>
        </w:rPr>
        <w:t xml:space="preserve">кожного заняття зокрема. </w:t>
      </w:r>
    </w:p>
    <w:sectPr w:rsidR="001A0471" w:rsidRPr="00C77FBA" w:rsidSect="003E1FD9">
      <w:pgSz w:w="11900" w:h="16838"/>
      <w:pgMar w:top="814" w:right="843" w:bottom="851" w:left="1134" w:header="0" w:footer="0" w:gutter="0"/>
      <w:cols w:space="0" w:equalWidth="0">
        <w:col w:w="99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5C96B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ᜀĀᜀĀ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11"/>
    <w:multiLevelType w:val="hybridMultilevel"/>
    <w:tmpl w:val="6A2342E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21C"/>
    <w:multiLevelType w:val="hybridMultilevel"/>
    <w:tmpl w:val="8730DA02"/>
    <w:lvl w:ilvl="0" w:tplc="3FC830D4">
      <w:start w:val="1"/>
      <w:numFmt w:val="bullet"/>
      <w:lvlText w:val="•"/>
      <w:lvlJc w:val="left"/>
    </w:lvl>
    <w:lvl w:ilvl="1" w:tplc="B6C41CFE">
      <w:numFmt w:val="decimal"/>
      <w:lvlText w:val=""/>
      <w:lvlJc w:val="left"/>
    </w:lvl>
    <w:lvl w:ilvl="2" w:tplc="AF90CE50">
      <w:numFmt w:val="decimal"/>
      <w:lvlText w:val=""/>
      <w:lvlJc w:val="left"/>
    </w:lvl>
    <w:lvl w:ilvl="3" w:tplc="6570D0AE">
      <w:numFmt w:val="decimal"/>
      <w:lvlText w:val=""/>
      <w:lvlJc w:val="left"/>
    </w:lvl>
    <w:lvl w:ilvl="4" w:tplc="275AFDC8">
      <w:numFmt w:val="decimal"/>
      <w:lvlText w:val=""/>
      <w:lvlJc w:val="left"/>
    </w:lvl>
    <w:lvl w:ilvl="5" w:tplc="8EBEB53A">
      <w:numFmt w:val="decimal"/>
      <w:lvlText w:val=""/>
      <w:lvlJc w:val="left"/>
    </w:lvl>
    <w:lvl w:ilvl="6" w:tplc="1FA4627C">
      <w:numFmt w:val="decimal"/>
      <w:lvlText w:val=""/>
      <w:lvlJc w:val="left"/>
    </w:lvl>
    <w:lvl w:ilvl="7" w:tplc="A936EA58">
      <w:numFmt w:val="decimal"/>
      <w:lvlText w:val=""/>
      <w:lvlJc w:val="left"/>
    </w:lvl>
    <w:lvl w:ilvl="8" w:tplc="D0CEFEB2">
      <w:numFmt w:val="decimal"/>
      <w:lvlText w:val=""/>
      <w:lvlJc w:val="left"/>
    </w:lvl>
  </w:abstractNum>
  <w:abstractNum w:abstractNumId="3">
    <w:nsid w:val="0000363A"/>
    <w:multiLevelType w:val="hybridMultilevel"/>
    <w:tmpl w:val="3BAA79FA"/>
    <w:lvl w:ilvl="0" w:tplc="037E3932">
      <w:start w:val="6"/>
      <w:numFmt w:val="decimal"/>
      <w:lvlText w:val="%1."/>
      <w:lvlJc w:val="left"/>
    </w:lvl>
    <w:lvl w:ilvl="1" w:tplc="B9D2574C">
      <w:numFmt w:val="decimal"/>
      <w:lvlText w:val=""/>
      <w:lvlJc w:val="left"/>
    </w:lvl>
    <w:lvl w:ilvl="2" w:tplc="6CEAB1AC">
      <w:numFmt w:val="decimal"/>
      <w:lvlText w:val=""/>
      <w:lvlJc w:val="left"/>
    </w:lvl>
    <w:lvl w:ilvl="3" w:tplc="96B0530C">
      <w:numFmt w:val="decimal"/>
      <w:lvlText w:val=""/>
      <w:lvlJc w:val="left"/>
    </w:lvl>
    <w:lvl w:ilvl="4" w:tplc="442227B4">
      <w:numFmt w:val="decimal"/>
      <w:lvlText w:val=""/>
      <w:lvlJc w:val="left"/>
    </w:lvl>
    <w:lvl w:ilvl="5" w:tplc="A56EDD16">
      <w:numFmt w:val="decimal"/>
      <w:lvlText w:val=""/>
      <w:lvlJc w:val="left"/>
    </w:lvl>
    <w:lvl w:ilvl="6" w:tplc="1C72BFAA">
      <w:numFmt w:val="decimal"/>
      <w:lvlText w:val=""/>
      <w:lvlJc w:val="left"/>
    </w:lvl>
    <w:lvl w:ilvl="7" w:tplc="8228D1C6">
      <w:numFmt w:val="decimal"/>
      <w:lvlText w:val=""/>
      <w:lvlJc w:val="left"/>
    </w:lvl>
    <w:lvl w:ilvl="8" w:tplc="2D42C86C">
      <w:numFmt w:val="decimal"/>
      <w:lvlText w:val=""/>
      <w:lvlJc w:val="left"/>
    </w:lvl>
  </w:abstractNum>
  <w:abstractNum w:abstractNumId="4">
    <w:nsid w:val="000047B0"/>
    <w:multiLevelType w:val="hybridMultilevel"/>
    <w:tmpl w:val="ADD2E1B8"/>
    <w:lvl w:ilvl="0" w:tplc="CC1A93BC">
      <w:start w:val="1"/>
      <w:numFmt w:val="decimal"/>
      <w:lvlText w:val="%1."/>
      <w:lvlJc w:val="left"/>
    </w:lvl>
    <w:lvl w:ilvl="1" w:tplc="3112CB92">
      <w:numFmt w:val="decimal"/>
      <w:lvlText w:val=""/>
      <w:lvlJc w:val="left"/>
    </w:lvl>
    <w:lvl w:ilvl="2" w:tplc="4C06E5B4">
      <w:numFmt w:val="decimal"/>
      <w:lvlText w:val=""/>
      <w:lvlJc w:val="left"/>
    </w:lvl>
    <w:lvl w:ilvl="3" w:tplc="BA746F76">
      <w:numFmt w:val="decimal"/>
      <w:lvlText w:val=""/>
      <w:lvlJc w:val="left"/>
    </w:lvl>
    <w:lvl w:ilvl="4" w:tplc="8BF0181A">
      <w:numFmt w:val="decimal"/>
      <w:lvlText w:val=""/>
      <w:lvlJc w:val="left"/>
    </w:lvl>
    <w:lvl w:ilvl="5" w:tplc="121036E0">
      <w:numFmt w:val="decimal"/>
      <w:lvlText w:val=""/>
      <w:lvlJc w:val="left"/>
    </w:lvl>
    <w:lvl w:ilvl="6" w:tplc="C0E6B442">
      <w:numFmt w:val="decimal"/>
      <w:lvlText w:val=""/>
      <w:lvlJc w:val="left"/>
    </w:lvl>
    <w:lvl w:ilvl="7" w:tplc="F52AEB02">
      <w:numFmt w:val="decimal"/>
      <w:lvlText w:val=""/>
      <w:lvlJc w:val="left"/>
    </w:lvl>
    <w:lvl w:ilvl="8" w:tplc="6AEC54E2">
      <w:numFmt w:val="decimal"/>
      <w:lvlText w:val=""/>
      <w:lvlJc w:val="left"/>
    </w:lvl>
  </w:abstractNum>
  <w:abstractNum w:abstractNumId="5">
    <w:nsid w:val="00004FE0"/>
    <w:multiLevelType w:val="hybridMultilevel"/>
    <w:tmpl w:val="DF7892DC"/>
    <w:lvl w:ilvl="0" w:tplc="654EDE3C">
      <w:start w:val="1"/>
      <w:numFmt w:val="bullet"/>
      <w:lvlText w:val="•"/>
      <w:lvlJc w:val="left"/>
    </w:lvl>
    <w:lvl w:ilvl="1" w:tplc="4566E48A">
      <w:numFmt w:val="decimal"/>
      <w:lvlText w:val=""/>
      <w:lvlJc w:val="left"/>
    </w:lvl>
    <w:lvl w:ilvl="2" w:tplc="066E2372">
      <w:numFmt w:val="decimal"/>
      <w:lvlText w:val=""/>
      <w:lvlJc w:val="left"/>
    </w:lvl>
    <w:lvl w:ilvl="3" w:tplc="3AE4B6D2">
      <w:numFmt w:val="decimal"/>
      <w:lvlText w:val=""/>
      <w:lvlJc w:val="left"/>
    </w:lvl>
    <w:lvl w:ilvl="4" w:tplc="2DAEFA86">
      <w:numFmt w:val="decimal"/>
      <w:lvlText w:val=""/>
      <w:lvlJc w:val="left"/>
    </w:lvl>
    <w:lvl w:ilvl="5" w:tplc="945C16BE">
      <w:numFmt w:val="decimal"/>
      <w:lvlText w:val=""/>
      <w:lvlJc w:val="left"/>
    </w:lvl>
    <w:lvl w:ilvl="6" w:tplc="B9266CB4">
      <w:numFmt w:val="decimal"/>
      <w:lvlText w:val=""/>
      <w:lvlJc w:val="left"/>
    </w:lvl>
    <w:lvl w:ilvl="7" w:tplc="C2A24A4C">
      <w:numFmt w:val="decimal"/>
      <w:lvlText w:val=""/>
      <w:lvlJc w:val="left"/>
    </w:lvl>
    <w:lvl w:ilvl="8" w:tplc="976A6C2C">
      <w:numFmt w:val="decimal"/>
      <w:lvlText w:val=""/>
      <w:lvlJc w:val="left"/>
    </w:lvl>
  </w:abstractNum>
  <w:abstractNum w:abstractNumId="6">
    <w:nsid w:val="10D749E3"/>
    <w:multiLevelType w:val="hybridMultilevel"/>
    <w:tmpl w:val="B5B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F7CD6"/>
    <w:multiLevelType w:val="hybridMultilevel"/>
    <w:tmpl w:val="F45C2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174F0"/>
    <w:multiLevelType w:val="hybridMultilevel"/>
    <w:tmpl w:val="D7903CA6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A2468"/>
    <w:multiLevelType w:val="hybridMultilevel"/>
    <w:tmpl w:val="E542A7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9E09F8"/>
    <w:multiLevelType w:val="hybridMultilevel"/>
    <w:tmpl w:val="3A04FE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02C19"/>
    <w:multiLevelType w:val="hybridMultilevel"/>
    <w:tmpl w:val="EC4A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B496F"/>
    <w:multiLevelType w:val="multilevel"/>
    <w:tmpl w:val="D0E4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0111B"/>
    <w:multiLevelType w:val="hybridMultilevel"/>
    <w:tmpl w:val="20EC41A8"/>
    <w:lvl w:ilvl="0" w:tplc="43A0B6E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7A63F56"/>
    <w:multiLevelType w:val="hybridMultilevel"/>
    <w:tmpl w:val="14567CB4"/>
    <w:lvl w:ilvl="0" w:tplc="68F0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46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C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21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A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1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E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BB1748"/>
    <w:multiLevelType w:val="hybridMultilevel"/>
    <w:tmpl w:val="B0369904"/>
    <w:lvl w:ilvl="0" w:tplc="654EDE3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5446F"/>
    <w:multiLevelType w:val="hybridMultilevel"/>
    <w:tmpl w:val="46C8C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887"/>
    <w:multiLevelType w:val="multilevel"/>
    <w:tmpl w:val="B02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864CB2"/>
    <w:multiLevelType w:val="hybridMultilevel"/>
    <w:tmpl w:val="FECED428"/>
    <w:lvl w:ilvl="0" w:tplc="B7AE0E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29B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2B4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450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29B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AE8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840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B3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666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F10"/>
    <w:multiLevelType w:val="hybridMultilevel"/>
    <w:tmpl w:val="17BABA4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F264B"/>
    <w:multiLevelType w:val="hybridMultilevel"/>
    <w:tmpl w:val="6B96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564FD"/>
    <w:multiLevelType w:val="multilevel"/>
    <w:tmpl w:val="09E2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804DCD"/>
    <w:multiLevelType w:val="multilevel"/>
    <w:tmpl w:val="11CC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D45ED5"/>
    <w:multiLevelType w:val="hybridMultilevel"/>
    <w:tmpl w:val="93DA7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4649A"/>
    <w:multiLevelType w:val="hybridMultilevel"/>
    <w:tmpl w:val="5A3E7C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1431E"/>
    <w:multiLevelType w:val="hybridMultilevel"/>
    <w:tmpl w:val="1F704D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F28FE"/>
    <w:multiLevelType w:val="hybridMultilevel"/>
    <w:tmpl w:val="A3DA8C5C"/>
    <w:lvl w:ilvl="0" w:tplc="22D6F7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42E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A0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0F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4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A5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69A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A7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87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70382"/>
    <w:multiLevelType w:val="hybridMultilevel"/>
    <w:tmpl w:val="7BF86E7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85894"/>
    <w:multiLevelType w:val="multilevel"/>
    <w:tmpl w:val="01B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973AC1"/>
    <w:multiLevelType w:val="hybridMultilevel"/>
    <w:tmpl w:val="6CEE6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41B00"/>
    <w:multiLevelType w:val="hybridMultilevel"/>
    <w:tmpl w:val="287C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35170"/>
    <w:multiLevelType w:val="hybridMultilevel"/>
    <w:tmpl w:val="EFAAD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35CB3"/>
    <w:multiLevelType w:val="hybridMultilevel"/>
    <w:tmpl w:val="269A2D94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3460C"/>
    <w:multiLevelType w:val="hybridMultilevel"/>
    <w:tmpl w:val="E9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73712"/>
    <w:multiLevelType w:val="hybridMultilevel"/>
    <w:tmpl w:val="C1708F8E"/>
    <w:lvl w:ilvl="0" w:tplc="FFFFFFFF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B04F3"/>
    <w:multiLevelType w:val="hybridMultilevel"/>
    <w:tmpl w:val="0E3C5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C441E"/>
    <w:multiLevelType w:val="hybridMultilevel"/>
    <w:tmpl w:val="0B76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93C77"/>
    <w:multiLevelType w:val="hybridMultilevel"/>
    <w:tmpl w:val="DD32753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2DE1FFF"/>
    <w:multiLevelType w:val="multilevel"/>
    <w:tmpl w:val="7E9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1B5818"/>
    <w:multiLevelType w:val="hybridMultilevel"/>
    <w:tmpl w:val="CAFE0B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B368DB"/>
    <w:multiLevelType w:val="hybridMultilevel"/>
    <w:tmpl w:val="EB467A06"/>
    <w:lvl w:ilvl="0" w:tplc="9F6E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41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A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4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9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8E31BE1"/>
    <w:multiLevelType w:val="hybridMultilevel"/>
    <w:tmpl w:val="732E2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1E70"/>
    <w:multiLevelType w:val="hybridMultilevel"/>
    <w:tmpl w:val="B0C2AEE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E67BD"/>
    <w:multiLevelType w:val="hybridMultilevel"/>
    <w:tmpl w:val="F40E8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7186E"/>
    <w:multiLevelType w:val="hybridMultilevel"/>
    <w:tmpl w:val="68867A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D360FB"/>
    <w:multiLevelType w:val="hybridMultilevel"/>
    <w:tmpl w:val="AA9E1BF0"/>
    <w:lvl w:ilvl="0" w:tplc="36BAE0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6B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E8D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A52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08E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404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8A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42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2C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8"/>
  </w:num>
  <w:num w:numId="4">
    <w:abstractNumId w:val="0"/>
  </w:num>
  <w:num w:numId="5">
    <w:abstractNumId w:val="14"/>
  </w:num>
  <w:num w:numId="6">
    <w:abstractNumId w:val="43"/>
  </w:num>
  <w:num w:numId="7">
    <w:abstractNumId w:val="18"/>
  </w:num>
  <w:num w:numId="8">
    <w:abstractNumId w:val="45"/>
  </w:num>
  <w:num w:numId="9">
    <w:abstractNumId w:val="26"/>
  </w:num>
  <w:num w:numId="10">
    <w:abstractNumId w:val="35"/>
  </w:num>
  <w:num w:numId="11">
    <w:abstractNumId w:val="29"/>
  </w:num>
  <w:num w:numId="12">
    <w:abstractNumId w:val="23"/>
  </w:num>
  <w:num w:numId="13">
    <w:abstractNumId w:val="24"/>
  </w:num>
  <w:num w:numId="14">
    <w:abstractNumId w:val="20"/>
  </w:num>
  <w:num w:numId="15">
    <w:abstractNumId w:val="39"/>
  </w:num>
  <w:num w:numId="16">
    <w:abstractNumId w:val="1"/>
  </w:num>
  <w:num w:numId="17">
    <w:abstractNumId w:val="36"/>
  </w:num>
  <w:num w:numId="18">
    <w:abstractNumId w:val="33"/>
  </w:num>
  <w:num w:numId="19">
    <w:abstractNumId w:val="6"/>
  </w:num>
  <w:num w:numId="20">
    <w:abstractNumId w:val="30"/>
  </w:num>
  <w:num w:numId="21">
    <w:abstractNumId w:val="11"/>
  </w:num>
  <w:num w:numId="22">
    <w:abstractNumId w:val="41"/>
  </w:num>
  <w:num w:numId="23">
    <w:abstractNumId w:val="16"/>
  </w:num>
  <w:num w:numId="24">
    <w:abstractNumId w:val="4"/>
  </w:num>
  <w:num w:numId="25">
    <w:abstractNumId w:val="5"/>
  </w:num>
  <w:num w:numId="26">
    <w:abstractNumId w:val="3"/>
  </w:num>
  <w:num w:numId="27">
    <w:abstractNumId w:val="2"/>
  </w:num>
  <w:num w:numId="28">
    <w:abstractNumId w:val="28"/>
  </w:num>
  <w:num w:numId="29">
    <w:abstractNumId w:val="21"/>
  </w:num>
  <w:num w:numId="30">
    <w:abstractNumId w:val="13"/>
  </w:num>
  <w:num w:numId="31">
    <w:abstractNumId w:val="10"/>
  </w:num>
  <w:num w:numId="32">
    <w:abstractNumId w:val="7"/>
  </w:num>
  <w:num w:numId="33">
    <w:abstractNumId w:val="15"/>
  </w:num>
  <w:num w:numId="34">
    <w:abstractNumId w:val="19"/>
  </w:num>
  <w:num w:numId="35">
    <w:abstractNumId w:val="34"/>
  </w:num>
  <w:num w:numId="36">
    <w:abstractNumId w:val="25"/>
  </w:num>
  <w:num w:numId="37">
    <w:abstractNumId w:val="31"/>
  </w:num>
  <w:num w:numId="38">
    <w:abstractNumId w:val="8"/>
  </w:num>
  <w:num w:numId="39">
    <w:abstractNumId w:val="42"/>
  </w:num>
  <w:num w:numId="40">
    <w:abstractNumId w:val="32"/>
  </w:num>
  <w:num w:numId="41">
    <w:abstractNumId w:val="27"/>
  </w:num>
  <w:num w:numId="42">
    <w:abstractNumId w:val="44"/>
  </w:num>
  <w:num w:numId="43">
    <w:abstractNumId w:val="17"/>
  </w:num>
  <w:num w:numId="44">
    <w:abstractNumId w:val="9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92"/>
    <w:rsid w:val="00003520"/>
    <w:rsid w:val="00004590"/>
    <w:rsid w:val="00010B14"/>
    <w:rsid w:val="00013E07"/>
    <w:rsid w:val="00014329"/>
    <w:rsid w:val="0002494D"/>
    <w:rsid w:val="00036EEB"/>
    <w:rsid w:val="000406B4"/>
    <w:rsid w:val="000756CC"/>
    <w:rsid w:val="00075CD2"/>
    <w:rsid w:val="00084557"/>
    <w:rsid w:val="0008533A"/>
    <w:rsid w:val="000905A6"/>
    <w:rsid w:val="0009198F"/>
    <w:rsid w:val="00092864"/>
    <w:rsid w:val="000A0C57"/>
    <w:rsid w:val="000A4A61"/>
    <w:rsid w:val="000E160F"/>
    <w:rsid w:val="000E2F8D"/>
    <w:rsid w:val="00124AF4"/>
    <w:rsid w:val="0015362E"/>
    <w:rsid w:val="00161EDB"/>
    <w:rsid w:val="00165B07"/>
    <w:rsid w:val="00181B34"/>
    <w:rsid w:val="00184F0F"/>
    <w:rsid w:val="0018684F"/>
    <w:rsid w:val="0019029E"/>
    <w:rsid w:val="001A0471"/>
    <w:rsid w:val="001C1B6F"/>
    <w:rsid w:val="001D5FFF"/>
    <w:rsid w:val="001D6731"/>
    <w:rsid w:val="001E1676"/>
    <w:rsid w:val="00225CF5"/>
    <w:rsid w:val="00232A78"/>
    <w:rsid w:val="0024483E"/>
    <w:rsid w:val="002454DA"/>
    <w:rsid w:val="00261331"/>
    <w:rsid w:val="00273A43"/>
    <w:rsid w:val="00273B3C"/>
    <w:rsid w:val="0028420B"/>
    <w:rsid w:val="00297CBD"/>
    <w:rsid w:val="002B482C"/>
    <w:rsid w:val="002C79F4"/>
    <w:rsid w:val="002C7E25"/>
    <w:rsid w:val="002D081C"/>
    <w:rsid w:val="002D6898"/>
    <w:rsid w:val="002D6BC7"/>
    <w:rsid w:val="002E5AEE"/>
    <w:rsid w:val="002F0261"/>
    <w:rsid w:val="00304001"/>
    <w:rsid w:val="00310F86"/>
    <w:rsid w:val="00311ECF"/>
    <w:rsid w:val="0034465A"/>
    <w:rsid w:val="00363A07"/>
    <w:rsid w:val="003A27F8"/>
    <w:rsid w:val="003A3EAC"/>
    <w:rsid w:val="003A4981"/>
    <w:rsid w:val="003D7517"/>
    <w:rsid w:val="003E0065"/>
    <w:rsid w:val="003E1FD9"/>
    <w:rsid w:val="003F2FE9"/>
    <w:rsid w:val="003F4DBA"/>
    <w:rsid w:val="0040058C"/>
    <w:rsid w:val="004106F0"/>
    <w:rsid w:val="004110CA"/>
    <w:rsid w:val="00411392"/>
    <w:rsid w:val="004115A5"/>
    <w:rsid w:val="00413E34"/>
    <w:rsid w:val="0042323D"/>
    <w:rsid w:val="00437859"/>
    <w:rsid w:val="00467262"/>
    <w:rsid w:val="00473518"/>
    <w:rsid w:val="0047626F"/>
    <w:rsid w:val="00483DBA"/>
    <w:rsid w:val="004937ED"/>
    <w:rsid w:val="00496100"/>
    <w:rsid w:val="004A2C50"/>
    <w:rsid w:val="004A6793"/>
    <w:rsid w:val="004A67DA"/>
    <w:rsid w:val="004B19D4"/>
    <w:rsid w:val="004B4831"/>
    <w:rsid w:val="004C1BC5"/>
    <w:rsid w:val="004D554D"/>
    <w:rsid w:val="004D67E8"/>
    <w:rsid w:val="004D780A"/>
    <w:rsid w:val="004D7CE6"/>
    <w:rsid w:val="004E5D92"/>
    <w:rsid w:val="004F09E5"/>
    <w:rsid w:val="004F75B2"/>
    <w:rsid w:val="005069A6"/>
    <w:rsid w:val="0052601C"/>
    <w:rsid w:val="00526E5A"/>
    <w:rsid w:val="005278B1"/>
    <w:rsid w:val="00530A1C"/>
    <w:rsid w:val="005448E8"/>
    <w:rsid w:val="00553167"/>
    <w:rsid w:val="005616B9"/>
    <w:rsid w:val="005650DC"/>
    <w:rsid w:val="00567818"/>
    <w:rsid w:val="00587538"/>
    <w:rsid w:val="005B0EB4"/>
    <w:rsid w:val="005B2536"/>
    <w:rsid w:val="005C3439"/>
    <w:rsid w:val="005C6C75"/>
    <w:rsid w:val="005D363A"/>
    <w:rsid w:val="005D542A"/>
    <w:rsid w:val="005E13D2"/>
    <w:rsid w:val="005F394D"/>
    <w:rsid w:val="00612966"/>
    <w:rsid w:val="00626113"/>
    <w:rsid w:val="00627B55"/>
    <w:rsid w:val="00637132"/>
    <w:rsid w:val="006403F7"/>
    <w:rsid w:val="00646834"/>
    <w:rsid w:val="006547D5"/>
    <w:rsid w:val="00657C9B"/>
    <w:rsid w:val="00672D69"/>
    <w:rsid w:val="00675A1A"/>
    <w:rsid w:val="006815B0"/>
    <w:rsid w:val="00684783"/>
    <w:rsid w:val="00686407"/>
    <w:rsid w:val="00687873"/>
    <w:rsid w:val="00692237"/>
    <w:rsid w:val="00696322"/>
    <w:rsid w:val="006A0944"/>
    <w:rsid w:val="006A24E4"/>
    <w:rsid w:val="006A7441"/>
    <w:rsid w:val="006C08F5"/>
    <w:rsid w:val="006C69E4"/>
    <w:rsid w:val="006E4FD5"/>
    <w:rsid w:val="006E629F"/>
    <w:rsid w:val="006F09F0"/>
    <w:rsid w:val="006F134A"/>
    <w:rsid w:val="00701272"/>
    <w:rsid w:val="00705A87"/>
    <w:rsid w:val="007139AC"/>
    <w:rsid w:val="00714C9A"/>
    <w:rsid w:val="007159FB"/>
    <w:rsid w:val="00725654"/>
    <w:rsid w:val="0072682F"/>
    <w:rsid w:val="007365B6"/>
    <w:rsid w:val="00743355"/>
    <w:rsid w:val="007451A6"/>
    <w:rsid w:val="00751F8C"/>
    <w:rsid w:val="0075590F"/>
    <w:rsid w:val="007568D4"/>
    <w:rsid w:val="007615F0"/>
    <w:rsid w:val="0077064A"/>
    <w:rsid w:val="00775C4B"/>
    <w:rsid w:val="0078028D"/>
    <w:rsid w:val="00787DE3"/>
    <w:rsid w:val="007B30D4"/>
    <w:rsid w:val="007B31D1"/>
    <w:rsid w:val="007E593E"/>
    <w:rsid w:val="007F2492"/>
    <w:rsid w:val="008073F4"/>
    <w:rsid w:val="008129CE"/>
    <w:rsid w:val="0081787F"/>
    <w:rsid w:val="00835818"/>
    <w:rsid w:val="00840859"/>
    <w:rsid w:val="00850C20"/>
    <w:rsid w:val="0085613B"/>
    <w:rsid w:val="0086629F"/>
    <w:rsid w:val="0087256E"/>
    <w:rsid w:val="00877300"/>
    <w:rsid w:val="008B125C"/>
    <w:rsid w:val="008B1731"/>
    <w:rsid w:val="008B2E15"/>
    <w:rsid w:val="008B37BA"/>
    <w:rsid w:val="008C763F"/>
    <w:rsid w:val="008D6F2D"/>
    <w:rsid w:val="008E0DBA"/>
    <w:rsid w:val="008E1687"/>
    <w:rsid w:val="008E2569"/>
    <w:rsid w:val="008F7E12"/>
    <w:rsid w:val="009059BD"/>
    <w:rsid w:val="00905D3D"/>
    <w:rsid w:val="00923B9E"/>
    <w:rsid w:val="00940438"/>
    <w:rsid w:val="00971E82"/>
    <w:rsid w:val="0097629C"/>
    <w:rsid w:val="0098262E"/>
    <w:rsid w:val="009862BE"/>
    <w:rsid w:val="00992A22"/>
    <w:rsid w:val="00993D07"/>
    <w:rsid w:val="009C3A25"/>
    <w:rsid w:val="009D0FC0"/>
    <w:rsid w:val="009D20CC"/>
    <w:rsid w:val="009E0AA2"/>
    <w:rsid w:val="009E4633"/>
    <w:rsid w:val="009F48AE"/>
    <w:rsid w:val="009F728E"/>
    <w:rsid w:val="009F7579"/>
    <w:rsid w:val="00A04D4C"/>
    <w:rsid w:val="00A06BDF"/>
    <w:rsid w:val="00A11AA4"/>
    <w:rsid w:val="00A229B4"/>
    <w:rsid w:val="00A413CF"/>
    <w:rsid w:val="00A433F6"/>
    <w:rsid w:val="00A5122F"/>
    <w:rsid w:val="00A650F4"/>
    <w:rsid w:val="00A67FAF"/>
    <w:rsid w:val="00A70EFA"/>
    <w:rsid w:val="00A759B1"/>
    <w:rsid w:val="00A75FB2"/>
    <w:rsid w:val="00A820C8"/>
    <w:rsid w:val="00A8277F"/>
    <w:rsid w:val="00A827E8"/>
    <w:rsid w:val="00AA0A81"/>
    <w:rsid w:val="00AB7953"/>
    <w:rsid w:val="00AC343B"/>
    <w:rsid w:val="00AD39EB"/>
    <w:rsid w:val="00AD5410"/>
    <w:rsid w:val="00AE2B03"/>
    <w:rsid w:val="00AE456E"/>
    <w:rsid w:val="00AE4780"/>
    <w:rsid w:val="00AE503D"/>
    <w:rsid w:val="00AF4037"/>
    <w:rsid w:val="00AF4C2D"/>
    <w:rsid w:val="00AF501B"/>
    <w:rsid w:val="00B053EB"/>
    <w:rsid w:val="00B06132"/>
    <w:rsid w:val="00B06671"/>
    <w:rsid w:val="00B3593B"/>
    <w:rsid w:val="00B36253"/>
    <w:rsid w:val="00B600D8"/>
    <w:rsid w:val="00B662BE"/>
    <w:rsid w:val="00B66A20"/>
    <w:rsid w:val="00B7549D"/>
    <w:rsid w:val="00B8448D"/>
    <w:rsid w:val="00B944FB"/>
    <w:rsid w:val="00BA1B4B"/>
    <w:rsid w:val="00BB6C4A"/>
    <w:rsid w:val="00BB710E"/>
    <w:rsid w:val="00BC31C2"/>
    <w:rsid w:val="00BC6075"/>
    <w:rsid w:val="00BE60E3"/>
    <w:rsid w:val="00BF6AD2"/>
    <w:rsid w:val="00C043A1"/>
    <w:rsid w:val="00C054FC"/>
    <w:rsid w:val="00C12061"/>
    <w:rsid w:val="00C26707"/>
    <w:rsid w:val="00C33210"/>
    <w:rsid w:val="00C35005"/>
    <w:rsid w:val="00C50DB3"/>
    <w:rsid w:val="00C52409"/>
    <w:rsid w:val="00C62E09"/>
    <w:rsid w:val="00C71850"/>
    <w:rsid w:val="00C72BE5"/>
    <w:rsid w:val="00C77FBA"/>
    <w:rsid w:val="00C97496"/>
    <w:rsid w:val="00C976FA"/>
    <w:rsid w:val="00CA07AF"/>
    <w:rsid w:val="00CA3D09"/>
    <w:rsid w:val="00CB566E"/>
    <w:rsid w:val="00CC4142"/>
    <w:rsid w:val="00CE3F80"/>
    <w:rsid w:val="00CF2628"/>
    <w:rsid w:val="00CF2B6A"/>
    <w:rsid w:val="00D14ECC"/>
    <w:rsid w:val="00D343E3"/>
    <w:rsid w:val="00D60361"/>
    <w:rsid w:val="00D61903"/>
    <w:rsid w:val="00D750BD"/>
    <w:rsid w:val="00D81CAE"/>
    <w:rsid w:val="00D86EB2"/>
    <w:rsid w:val="00DA0EFD"/>
    <w:rsid w:val="00DB0AA5"/>
    <w:rsid w:val="00DB0DD0"/>
    <w:rsid w:val="00DB3F55"/>
    <w:rsid w:val="00DC2E74"/>
    <w:rsid w:val="00DC589B"/>
    <w:rsid w:val="00DD47A4"/>
    <w:rsid w:val="00DE196F"/>
    <w:rsid w:val="00DF0BDB"/>
    <w:rsid w:val="00DF6E32"/>
    <w:rsid w:val="00E03C39"/>
    <w:rsid w:val="00E26BFF"/>
    <w:rsid w:val="00E31F92"/>
    <w:rsid w:val="00E32952"/>
    <w:rsid w:val="00E351FC"/>
    <w:rsid w:val="00E47ED3"/>
    <w:rsid w:val="00E6468B"/>
    <w:rsid w:val="00E7119B"/>
    <w:rsid w:val="00E718CB"/>
    <w:rsid w:val="00E72DFC"/>
    <w:rsid w:val="00E82656"/>
    <w:rsid w:val="00E92071"/>
    <w:rsid w:val="00E94FB4"/>
    <w:rsid w:val="00EA35F1"/>
    <w:rsid w:val="00EC6C45"/>
    <w:rsid w:val="00EE045B"/>
    <w:rsid w:val="00EE13F8"/>
    <w:rsid w:val="00EE169C"/>
    <w:rsid w:val="00EE1A2B"/>
    <w:rsid w:val="00EF24BF"/>
    <w:rsid w:val="00EF6667"/>
    <w:rsid w:val="00F001A5"/>
    <w:rsid w:val="00F13E59"/>
    <w:rsid w:val="00F23427"/>
    <w:rsid w:val="00F26308"/>
    <w:rsid w:val="00F34211"/>
    <w:rsid w:val="00F34882"/>
    <w:rsid w:val="00F35243"/>
    <w:rsid w:val="00F73DA7"/>
    <w:rsid w:val="00F744AE"/>
    <w:rsid w:val="00F7638B"/>
    <w:rsid w:val="00F80DCE"/>
    <w:rsid w:val="00F80DFC"/>
    <w:rsid w:val="00F815E2"/>
    <w:rsid w:val="00F82A2D"/>
    <w:rsid w:val="00FA0D48"/>
    <w:rsid w:val="00FA1D3A"/>
    <w:rsid w:val="00FC189F"/>
    <w:rsid w:val="00FC5FF4"/>
    <w:rsid w:val="00FC7C88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F"/>
  </w:style>
  <w:style w:type="paragraph" w:styleId="1">
    <w:name w:val="heading 1"/>
    <w:basedOn w:val="a"/>
    <w:link w:val="10"/>
    <w:uiPriority w:val="9"/>
    <w:qFormat/>
    <w:rsid w:val="00F8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8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03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1731"/>
    <w:pPr>
      <w:ind w:left="720"/>
      <w:contextualSpacing/>
    </w:pPr>
  </w:style>
  <w:style w:type="paragraph" w:customStyle="1" w:styleId="11">
    <w:name w:val="Абзац списка1"/>
    <w:basedOn w:val="a"/>
    <w:rsid w:val="00DF6E32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0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zstring-field">
    <w:name w:val="ezstring-field"/>
    <w:basedOn w:val="a0"/>
    <w:rsid w:val="00F80DFC"/>
  </w:style>
  <w:style w:type="paragraph" w:styleId="a7">
    <w:name w:val="Balloon Text"/>
    <w:basedOn w:val="a"/>
    <w:link w:val="a8"/>
    <w:uiPriority w:val="99"/>
    <w:semiHidden/>
    <w:unhideWhenUsed/>
    <w:rsid w:val="00E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468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F"/>
  </w:style>
  <w:style w:type="paragraph" w:styleId="1">
    <w:name w:val="heading 1"/>
    <w:basedOn w:val="a"/>
    <w:link w:val="10"/>
    <w:uiPriority w:val="9"/>
    <w:qFormat/>
    <w:rsid w:val="00F8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8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03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1731"/>
    <w:pPr>
      <w:ind w:left="720"/>
      <w:contextualSpacing/>
    </w:pPr>
  </w:style>
  <w:style w:type="paragraph" w:customStyle="1" w:styleId="11">
    <w:name w:val="Абзац списка1"/>
    <w:basedOn w:val="a"/>
    <w:rsid w:val="00DF6E32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0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zstring-field">
    <w:name w:val="ezstring-field"/>
    <w:basedOn w:val="a0"/>
    <w:rsid w:val="00F80DFC"/>
  </w:style>
  <w:style w:type="paragraph" w:styleId="a7">
    <w:name w:val="Balloon Text"/>
    <w:basedOn w:val="a"/>
    <w:link w:val="a8"/>
    <w:uiPriority w:val="99"/>
    <w:semiHidden/>
    <w:unhideWhenUsed/>
    <w:rsid w:val="00E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468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6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52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41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5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3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0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3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9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5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7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31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9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1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87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8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6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13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97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2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5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8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2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4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2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5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0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F4D9-CD64-4B05-94A3-7097B80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Домашний</cp:lastModifiedBy>
  <cp:revision>63</cp:revision>
  <dcterms:created xsi:type="dcterms:W3CDTF">2018-03-08T13:55:00Z</dcterms:created>
  <dcterms:modified xsi:type="dcterms:W3CDTF">2021-02-27T16:07:00Z</dcterms:modified>
</cp:coreProperties>
</file>