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14D9" w:rsidRPr="00594AF5" w:rsidRDefault="003D1FD6" w:rsidP="00C714D9">
      <w:pPr>
        <w:jc w:val="center"/>
        <w:rPr>
          <w:rFonts w:ascii="Times New Roman" w:hAnsi="Times New Roman" w:cs="Times New Roman"/>
          <w:sz w:val="40"/>
          <w:szCs w:val="40"/>
        </w:rPr>
      </w:pPr>
      <w:r w:rsidRPr="00594AF5">
        <w:rPr>
          <w:rFonts w:ascii="Times New Roman" w:hAnsi="Times New Roman" w:cs="Times New Roman"/>
          <w:sz w:val="40"/>
          <w:szCs w:val="40"/>
        </w:rPr>
        <w:t>Перша</w:t>
      </w:r>
      <w:r w:rsidR="00594AF5" w:rsidRPr="00594AF5">
        <w:rPr>
          <w:rFonts w:ascii="Times New Roman" w:hAnsi="Times New Roman" w:cs="Times New Roman"/>
          <w:sz w:val="40"/>
          <w:szCs w:val="40"/>
        </w:rPr>
        <w:t xml:space="preserve"> допомога в Україні</w:t>
      </w:r>
      <w:r w:rsidR="00E165CE">
        <w:rPr>
          <w:rFonts w:ascii="Times New Roman" w:hAnsi="Times New Roman" w:cs="Times New Roman"/>
          <w:sz w:val="40"/>
          <w:szCs w:val="40"/>
        </w:rPr>
        <w:t>. Україна і НАТО</w:t>
      </w:r>
      <w:r w:rsidR="00594AF5" w:rsidRPr="00594AF5">
        <w:rPr>
          <w:rFonts w:ascii="Times New Roman" w:hAnsi="Times New Roman" w:cs="Times New Roman"/>
          <w:sz w:val="40"/>
          <w:szCs w:val="40"/>
        </w:rPr>
        <w:t xml:space="preserve"> </w:t>
      </w:r>
    </w:p>
    <w:p w:rsidR="00C714D9" w:rsidRDefault="003D1FD6" w:rsidP="00594AF5">
      <w:pPr>
        <w:rPr>
          <w:rFonts w:ascii="Times New Roman" w:hAnsi="Times New Roman" w:cs="Times New Roman"/>
          <w:sz w:val="24"/>
          <w:szCs w:val="24"/>
        </w:rPr>
      </w:pPr>
      <w:r w:rsidRPr="00594AF5">
        <w:rPr>
          <w:rFonts w:ascii="Times New Roman" w:hAnsi="Times New Roman" w:cs="Times New Roman"/>
          <w:sz w:val="24"/>
          <w:szCs w:val="24"/>
        </w:rPr>
        <w:t>Вчитель. Щороку другої суботи вересня відзначають Всесвітній День надання першої медичної допомоги. А 14 жовтня день захисника України.</w:t>
      </w:r>
      <w:r w:rsidRPr="00594AF5">
        <w:rPr>
          <w:rFonts w:ascii="Times New Roman" w:hAnsi="Times New Roman" w:cs="Times New Roman"/>
          <w:sz w:val="24"/>
          <w:szCs w:val="24"/>
        </w:rPr>
        <w:cr/>
      </w:r>
    </w:p>
    <w:p w:rsidR="00594AF5" w:rsidRDefault="003D1FD6" w:rsidP="00594AF5">
      <w:pPr>
        <w:rPr>
          <w:rFonts w:ascii="Times New Roman" w:hAnsi="Times New Roman" w:cs="Times New Roman"/>
          <w:sz w:val="24"/>
          <w:szCs w:val="24"/>
        </w:rPr>
      </w:pPr>
      <w:r w:rsidRPr="00594AF5">
        <w:rPr>
          <w:rFonts w:ascii="Times New Roman" w:hAnsi="Times New Roman" w:cs="Times New Roman"/>
          <w:sz w:val="24"/>
          <w:szCs w:val="24"/>
        </w:rPr>
        <w:t>On October 14, Ukrainians celebrate the Defender Day and the Protection of Our Most Holy Lady.</w:t>
      </w:r>
      <w:r w:rsidRPr="00594AF5">
        <w:rPr>
          <w:rFonts w:ascii="Times New Roman" w:hAnsi="Times New Roman" w:cs="Times New Roman"/>
          <w:sz w:val="24"/>
          <w:szCs w:val="24"/>
        </w:rPr>
        <w:cr/>
        <w:t>Ukraine's Defender Day was officially established on October 14, 2014 by a presidential decree "in order to honor the courage and heroism of the defenders of Ukraine's independence and territorial integrity, military traditions and victories of the Ukrainian people, foster the further strengthening of patriotic spirit in society and support the initiative of the Ukrainian public."</w:t>
      </w:r>
      <w:r w:rsidRPr="00594AF5">
        <w:rPr>
          <w:rFonts w:ascii="Times New Roman" w:hAnsi="Times New Roman" w:cs="Times New Roman"/>
          <w:sz w:val="24"/>
          <w:szCs w:val="24"/>
        </w:rPr>
        <w:cr/>
        <w:t>The urgent need for such a national holiday that would replace the Soviet Defender of the Fatherland Day, which was marked on February 23, was particularly acute after Russia's illegal annexation of Crimea and the beginning of hostilities in Donetsk and Luhansk regions, when the trends of decommunization – refusal from Soviet symbols and holidays – strengthened in Ukrainian society as a reaction to Russia's armed aggression.</w:t>
      </w:r>
      <w:r w:rsidRPr="00594AF5">
        <w:rPr>
          <w:rFonts w:ascii="Times New Roman" w:hAnsi="Times New Roman" w:cs="Times New Roman"/>
          <w:sz w:val="24"/>
          <w:szCs w:val="24"/>
        </w:rPr>
        <w:cr/>
        <w:t>The date of October 14 was not chosen by chance. On this day Ukraine also marks Protection of Our Most Holy Lady, the Day of the Ukrainian Cossacks, as well as the anniversary of the creation of the Ukrainian Insurgent Army (UPA). From ancient times, Our Most Holy Lady was a patron of the Ukrainian Cossacks and all Ukrainian armed groups.</w:t>
      </w:r>
      <w:r w:rsidRPr="00594AF5">
        <w:rPr>
          <w:rFonts w:ascii="Times New Roman" w:hAnsi="Times New Roman" w:cs="Times New Roman"/>
          <w:sz w:val="24"/>
          <w:szCs w:val="24"/>
        </w:rPr>
        <w:cr/>
        <w:t>The Defender Day is a public holiday in Ukraine.</w:t>
      </w:r>
      <w:r w:rsidRPr="00594AF5">
        <w:rPr>
          <w:rFonts w:ascii="Times New Roman" w:hAnsi="Times New Roman" w:cs="Times New Roman"/>
          <w:sz w:val="24"/>
          <w:szCs w:val="24"/>
        </w:rPr>
        <w:cr/>
      </w:r>
    </w:p>
    <w:p w:rsidR="00594AF5" w:rsidRDefault="003D1FD6" w:rsidP="00594AF5">
      <w:pPr>
        <w:rPr>
          <w:rFonts w:ascii="Times New Roman" w:hAnsi="Times New Roman" w:cs="Times New Roman"/>
          <w:sz w:val="24"/>
          <w:szCs w:val="24"/>
        </w:rPr>
      </w:pPr>
      <w:r w:rsidRPr="00594AF5">
        <w:rPr>
          <w:rFonts w:ascii="Times New Roman" w:hAnsi="Times New Roman" w:cs="Times New Roman"/>
          <w:sz w:val="24"/>
          <w:szCs w:val="24"/>
        </w:rPr>
        <w:t>Ситуації, що вимагають надання екстреної медичної допомоги, виникають, як правило, несподівано. В основному, це відбувається в умовах дефіциту часу і під час відсутності людей зі спеціальною медичною освітою. У цих випадках важливо не піддаватися паніці, діяти швидко й рішуче, тому що в такі моменти дорога кожна секунда.</w:t>
      </w:r>
      <w:r w:rsidRPr="00594AF5">
        <w:rPr>
          <w:rFonts w:ascii="Times New Roman" w:hAnsi="Times New Roman" w:cs="Times New Roman"/>
          <w:sz w:val="24"/>
          <w:szCs w:val="24"/>
        </w:rPr>
        <w:cr/>
      </w:r>
      <w:r w:rsidRPr="00594AF5">
        <w:rPr>
          <w:rFonts w:ascii="Times New Roman" w:hAnsi="Times New Roman" w:cs="Times New Roman"/>
          <w:sz w:val="24"/>
          <w:szCs w:val="24"/>
        </w:rPr>
        <w:cr/>
        <w:t>Козацький гімн.</w:t>
      </w:r>
      <w:r w:rsidRPr="00594AF5">
        <w:rPr>
          <w:rFonts w:ascii="Times New Roman" w:hAnsi="Times New Roman" w:cs="Times New Roman"/>
          <w:sz w:val="24"/>
          <w:szCs w:val="24"/>
        </w:rPr>
        <w:cr/>
      </w:r>
    </w:p>
    <w:p w:rsidR="003D1FD6" w:rsidRPr="00C714D9" w:rsidRDefault="003D1FD6" w:rsidP="003D1FD6">
      <w:pPr>
        <w:rPr>
          <w:rFonts w:ascii="Times New Roman" w:hAnsi="Times New Roman" w:cs="Times New Roman"/>
          <w:sz w:val="24"/>
          <w:szCs w:val="24"/>
        </w:rPr>
      </w:pPr>
      <w:r w:rsidRPr="00594AF5">
        <w:rPr>
          <w:rFonts w:ascii="Times New Roman" w:hAnsi="Times New Roman" w:cs="Times New Roman"/>
          <w:b/>
          <w:sz w:val="24"/>
          <w:szCs w:val="24"/>
        </w:rPr>
        <w:t>Учень 1.</w:t>
      </w:r>
      <w:r w:rsidRPr="00594AF5">
        <w:rPr>
          <w:rFonts w:ascii="Times New Roman" w:hAnsi="Times New Roman" w:cs="Times New Roman"/>
          <w:sz w:val="24"/>
          <w:szCs w:val="24"/>
        </w:rPr>
        <w:t xml:space="preserve"> Історія надання медичної допомоги сягає ще сивої давнини. Слід зазначити, що монастирські притулки-шпиталі  активно розвивались на території нашої держави після хрещення Русі князем Володимиром. Перші такі заклади заснували в Києво-Печерському монастирі в Києві (пізніше в Лаврі), і історія зберігала імені видатних монахів цілителів, що поєднували в своїй лікувальній практиці не тільки релігійні методи, а й раціональні засоби (наприклад, Агапіт Печерський, Даміан-цілитель, Алі</w:t>
      </w:r>
      <w:r w:rsidR="00594AF5" w:rsidRPr="00594AF5">
        <w:rPr>
          <w:rFonts w:ascii="Times New Roman" w:hAnsi="Times New Roman" w:cs="Times New Roman"/>
          <w:sz w:val="24"/>
          <w:szCs w:val="24"/>
        </w:rPr>
        <w:t xml:space="preserve">пій  </w:t>
      </w:r>
      <w:r w:rsidRPr="00594AF5">
        <w:rPr>
          <w:rFonts w:ascii="Times New Roman" w:hAnsi="Times New Roman" w:cs="Times New Roman"/>
          <w:sz w:val="24"/>
          <w:szCs w:val="24"/>
        </w:rPr>
        <w:t>Іконописець).</w:t>
      </w:r>
      <w:r w:rsidRPr="00594AF5">
        <w:rPr>
          <w:rFonts w:ascii="Times New Roman" w:hAnsi="Times New Roman" w:cs="Times New Roman"/>
          <w:sz w:val="24"/>
          <w:szCs w:val="24"/>
        </w:rPr>
        <w:cr/>
      </w:r>
      <w:r w:rsidRPr="00594AF5">
        <w:rPr>
          <w:rFonts w:ascii="Times New Roman" w:hAnsi="Times New Roman" w:cs="Times New Roman"/>
          <w:b/>
          <w:sz w:val="24"/>
          <w:szCs w:val="24"/>
        </w:rPr>
        <w:t>Учень 2.</w:t>
      </w:r>
      <w:r w:rsidRPr="00594AF5">
        <w:rPr>
          <w:rFonts w:ascii="Times New Roman" w:hAnsi="Times New Roman" w:cs="Times New Roman"/>
          <w:sz w:val="24"/>
          <w:szCs w:val="24"/>
        </w:rPr>
        <w:t xml:space="preserve"> Виникнення військової медицини відноситься до періоду створення постійних армій, які були надійним інструментом централізованих держав у їх боротьбі із зовнішніми ворогами, а також слугували утриманню в покорі завойованих народів.</w:t>
      </w:r>
      <w:r w:rsidRPr="00594AF5">
        <w:rPr>
          <w:rFonts w:ascii="Times New Roman" w:hAnsi="Times New Roman" w:cs="Times New Roman"/>
          <w:sz w:val="24"/>
          <w:szCs w:val="24"/>
        </w:rPr>
        <w:cr/>
        <w:t>Початкові елементи військової медицини виявляються в глибокій давнині. Так, в арміях стародавніх Єгипту, Індії, Греції та Риму вже існувала організація надання медичної допомоги пораненим і хворим воїнам.</w:t>
      </w:r>
      <w:r w:rsidRPr="00594AF5">
        <w:rPr>
          <w:rFonts w:ascii="Times New Roman" w:hAnsi="Times New Roman" w:cs="Times New Roman"/>
          <w:sz w:val="24"/>
          <w:szCs w:val="24"/>
        </w:rPr>
        <w:cr/>
      </w:r>
      <w:r w:rsidRPr="00594AF5">
        <w:rPr>
          <w:rFonts w:ascii="Times New Roman" w:hAnsi="Times New Roman" w:cs="Times New Roman"/>
          <w:b/>
          <w:sz w:val="24"/>
          <w:szCs w:val="24"/>
        </w:rPr>
        <w:t>Уч</w:t>
      </w:r>
      <w:r w:rsidR="00594AF5" w:rsidRPr="00594AF5">
        <w:rPr>
          <w:rFonts w:ascii="Times New Roman" w:hAnsi="Times New Roman" w:cs="Times New Roman"/>
          <w:b/>
          <w:sz w:val="24"/>
          <w:szCs w:val="24"/>
        </w:rPr>
        <w:t xml:space="preserve">ень </w:t>
      </w:r>
      <w:r w:rsidRPr="00594AF5">
        <w:rPr>
          <w:rFonts w:ascii="Times New Roman" w:hAnsi="Times New Roman" w:cs="Times New Roman"/>
          <w:b/>
          <w:sz w:val="24"/>
          <w:szCs w:val="24"/>
        </w:rPr>
        <w:t>3.</w:t>
      </w:r>
      <w:r w:rsidRPr="00594AF5">
        <w:rPr>
          <w:rFonts w:ascii="Times New Roman" w:hAnsi="Times New Roman" w:cs="Times New Roman"/>
          <w:sz w:val="24"/>
          <w:szCs w:val="24"/>
        </w:rPr>
        <w:t xml:space="preserve"> З самого початку існування Війська Запорозького його старшина взяла під неослабну увагу проблеми медичного забезпечення козацтва. Зусилля постійно спрямовувалися на те, щоб швидше повертати в стрій поранених і хворих, не допускати поширення епідемій. Особливо чітко, як на умови того часу, ця робота здійснювалася в роки Визвольної війни 1648–1654 років.</w:t>
      </w:r>
      <w:r w:rsidRPr="00594AF5">
        <w:rPr>
          <w:rFonts w:ascii="Times New Roman" w:hAnsi="Times New Roman" w:cs="Times New Roman"/>
          <w:sz w:val="24"/>
          <w:szCs w:val="24"/>
        </w:rPr>
        <w:cr/>
        <w:t>У ХVI ст. для лікування поранених козаків створюються шпиталі в монастирях.</w:t>
      </w:r>
      <w:r w:rsidRPr="00594AF5">
        <w:rPr>
          <w:rFonts w:ascii="Times New Roman" w:hAnsi="Times New Roman" w:cs="Times New Roman"/>
          <w:sz w:val="24"/>
          <w:szCs w:val="24"/>
        </w:rPr>
        <w:cr/>
        <w:t xml:space="preserve">Перший з них був створений в дубовому лісі на острові між річками Стара і Нова Самара. Там були зведені будівлі та церква. На прохання Січі з Києва в цей шпиталь приїхав </w:t>
      </w:r>
      <w:r w:rsidRPr="00C714D9">
        <w:rPr>
          <w:rFonts w:ascii="Times New Roman" w:hAnsi="Times New Roman" w:cs="Times New Roman"/>
          <w:sz w:val="24"/>
          <w:szCs w:val="24"/>
        </w:rPr>
        <w:lastRenderedPageBreak/>
        <w:t>ієромонах Паїсій, на якого окрім духовних обов’язків покладалося також лікування інвалідів і поранених.</w:t>
      </w:r>
      <w:r w:rsidRPr="00C714D9">
        <w:rPr>
          <w:rFonts w:ascii="Times New Roman" w:hAnsi="Times New Roman" w:cs="Times New Roman"/>
          <w:sz w:val="24"/>
          <w:szCs w:val="24"/>
        </w:rPr>
        <w:cr/>
        <w:t>Вода грала неабияку роль для оздоровлення козаків. Встаючи до сходу сонця, читали молитву, ходили босоніж по росі та купалися у водоймах за будь-якої пори року, а потім, якщо це було влітку чи навесні, заходили в буяння трав, збираючи на себе цілющі запахи та пилок, ніби єднаючись з природою.</w:t>
      </w:r>
    </w:p>
    <w:p w:rsidR="003D1FD6" w:rsidRPr="00C714D9" w:rsidRDefault="003D1FD6" w:rsidP="003D1FD6">
      <w:pPr>
        <w:rPr>
          <w:rFonts w:ascii="Times New Roman" w:hAnsi="Times New Roman" w:cs="Times New Roman"/>
          <w:sz w:val="24"/>
          <w:szCs w:val="24"/>
        </w:rPr>
      </w:pPr>
      <w:r w:rsidRPr="00C714D9">
        <w:rPr>
          <w:rFonts w:ascii="Times New Roman" w:hAnsi="Times New Roman" w:cs="Times New Roman"/>
          <w:sz w:val="24"/>
          <w:szCs w:val="24"/>
        </w:rPr>
        <w:t>Цілющою серед війська вважалася «ковальська вода»‎. Це була вода із кузень, у яку ковалі занурювали шаблі, сокири, стріли, підкови та інші вироби для гартування. Вона була насичена оксидами заліза в активній формі і використовувалася для пиття чи приготування різних напоїв.</w:t>
      </w:r>
    </w:p>
    <w:p w:rsidR="003D1FD6" w:rsidRPr="00C714D9" w:rsidRDefault="003D1FD6" w:rsidP="003D1FD6">
      <w:pPr>
        <w:rPr>
          <w:rFonts w:ascii="Times New Roman" w:hAnsi="Times New Roman" w:cs="Times New Roman"/>
          <w:sz w:val="24"/>
          <w:szCs w:val="24"/>
        </w:rPr>
      </w:pPr>
      <w:r w:rsidRPr="00C714D9">
        <w:rPr>
          <w:rFonts w:ascii="Times New Roman" w:hAnsi="Times New Roman" w:cs="Times New Roman"/>
          <w:sz w:val="24"/>
          <w:szCs w:val="24"/>
        </w:rPr>
        <w:t>Цікаво, що під час походів, козаки намагалися ніколи не пити сиру воду. Якщо доводилося все ж таки це робити, то до води додавали звіробій, який має антимікробну дію. Перед тим, як вжити, наприклад, каламутну болотяну воду, вояки ковтали перед тим негарячу вуглину з вогнища. Це здійснювало ефект активованого вугілля, яке в наш час кожен тримає в домашній аптечці.</w:t>
      </w:r>
    </w:p>
    <w:p w:rsidR="00C714D9" w:rsidRDefault="003D1FD6" w:rsidP="003D1FD6">
      <w:r w:rsidRPr="00C714D9">
        <w:rPr>
          <w:rFonts w:ascii="Times New Roman" w:hAnsi="Times New Roman" w:cs="Times New Roman"/>
          <w:sz w:val="24"/>
          <w:szCs w:val="24"/>
        </w:rPr>
        <w:t>Велику підтримку мали шпиталі з боку українських православних братств, які почали створюватися з середини XV ст. У 1591 р. Львівське братство заклало великий шпиталь у Львові. У 1629 р. було відкрито шпиталь у Києві. В XVII ст. при багатьох українських військових полках були свої шпиталі.</w:t>
      </w:r>
      <w:r w:rsidRPr="00C714D9">
        <w:rPr>
          <w:rFonts w:ascii="Times New Roman" w:hAnsi="Times New Roman" w:cs="Times New Roman"/>
          <w:sz w:val="24"/>
          <w:szCs w:val="24"/>
        </w:rPr>
        <w:cr/>
        <w:t>Уч 4. До 1881  року служби швидкої медичної допомоги в світі не існувало. Саме термічна травма послужила мотивацією до організації служби швидкої медичної допомоги в Європі. Після пожежі у Віденській опері в 1881 році 300 потерпілих з опіками лежали біля стін театру і ніхто не зміг прийти їм на допомогу. Наступного дня віденський лікар Ярвер Мунді звернувся до мецената Ганса Вільчака з пропозицією організувати Суспільство лікарів швидкої медичної допомоги. Саме тоді, в 1881 році у Відні вперше в світі було організовано Суспільство лікарів, які чергували по черзі, щоб в потрібний момент прийти людям на допомогу. Незабаром подібна станція була створена в Берліні, Варшаві, Києві, Одесі і т.д.</w:t>
      </w:r>
      <w:r w:rsidRPr="00C714D9">
        <w:rPr>
          <w:rFonts w:ascii="Times New Roman" w:hAnsi="Times New Roman" w:cs="Times New Roman"/>
          <w:sz w:val="24"/>
          <w:szCs w:val="24"/>
        </w:rPr>
        <w:cr/>
      </w:r>
    </w:p>
    <w:p w:rsidR="00761C21" w:rsidRDefault="00761C21" w:rsidP="00761C21">
      <w:pPr>
        <w:jc w:val="center"/>
        <w:rPr>
          <w:rFonts w:ascii="Times New Roman" w:hAnsi="Times New Roman" w:cs="Times New Roman"/>
          <w:sz w:val="24"/>
          <w:szCs w:val="24"/>
          <w:lang w:val="en-US"/>
        </w:rPr>
      </w:pPr>
      <w:r>
        <w:rPr>
          <w:rFonts w:ascii="Times New Roman" w:hAnsi="Times New Roman" w:cs="Times New Roman"/>
          <w:noProof/>
          <w:sz w:val="24"/>
          <w:szCs w:val="24"/>
          <w:lang w:eastAsia="uk-UA"/>
        </w:rPr>
        <w:lastRenderedPageBreak/>
        <w:drawing>
          <wp:inline distT="0" distB="0" distL="0" distR="0" wp14:anchorId="3316E7CC" wp14:editId="10C73D40">
            <wp:extent cx="5164455" cy="7496175"/>
            <wp:effectExtent l="0" t="0" r="0" b="9525"/>
            <wp:docPr id="1" name="Рисунок 1" descr="C:\Users\38098\Desktop\nation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8098\Desktop\nation2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93348" cy="7538113"/>
                    </a:xfrm>
                    <a:prstGeom prst="rect">
                      <a:avLst/>
                    </a:prstGeom>
                    <a:noFill/>
                    <a:ln>
                      <a:noFill/>
                    </a:ln>
                  </pic:spPr>
                </pic:pic>
              </a:graphicData>
            </a:graphic>
          </wp:inline>
        </w:drawing>
      </w:r>
      <w:bookmarkStart w:id="0" w:name="_GoBack"/>
      <w:bookmarkEnd w:id="0"/>
    </w:p>
    <w:p w:rsidR="00A32E2F" w:rsidRDefault="003D1FD6" w:rsidP="003D1FD6">
      <w:pPr>
        <w:rPr>
          <w:rFonts w:ascii="Times New Roman" w:hAnsi="Times New Roman" w:cs="Times New Roman"/>
          <w:sz w:val="24"/>
          <w:szCs w:val="24"/>
          <w:lang w:val="en-US"/>
        </w:rPr>
      </w:pPr>
      <w:r w:rsidRPr="00C714D9">
        <w:rPr>
          <w:rFonts w:ascii="Times New Roman" w:hAnsi="Times New Roman" w:cs="Times New Roman"/>
          <w:sz w:val="24"/>
          <w:szCs w:val="24"/>
        </w:rPr>
        <w:t xml:space="preserve">Текст з вайберу повністю. </w:t>
      </w:r>
      <w:r w:rsidRPr="00C714D9">
        <w:rPr>
          <w:rFonts w:ascii="Times New Roman" w:hAnsi="Times New Roman" w:cs="Times New Roman"/>
          <w:sz w:val="24"/>
          <w:szCs w:val="24"/>
        </w:rPr>
        <w:cr/>
      </w:r>
    </w:p>
    <w:p w:rsidR="00C714D9" w:rsidRPr="00A32E2F" w:rsidRDefault="00C714D9" w:rsidP="003D1FD6">
      <w:pPr>
        <w:rPr>
          <w:rFonts w:ascii="Times New Roman" w:hAnsi="Times New Roman" w:cs="Times New Roman"/>
          <w:sz w:val="24"/>
          <w:szCs w:val="24"/>
          <w:lang w:val="en-US"/>
        </w:rPr>
      </w:pPr>
      <w:r w:rsidRPr="00C714D9">
        <w:rPr>
          <w:rFonts w:ascii="Times New Roman" w:hAnsi="Times New Roman" w:cs="Times New Roman"/>
          <w:sz w:val="24"/>
          <w:szCs w:val="24"/>
        </w:rPr>
        <w:t>Пісня - Status Quo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A vacation in a foreign land, Uncle Sam does the best he can</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You're in the army now, oh-oo-oh 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Now you remember what the draft man said,</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Nothing to do all day but stay in bed</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lastRenderedPageBreak/>
        <w:t>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Oh-oo-oh 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You'll be the hero of the neighbourhood,</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Nobody knows that you've left for good</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Oh-oo-oh 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Smiling faces as you wait to land,</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But once you get there no-one gives a damn</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Oh-oo-oh 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Hand grenades flying over your head</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Missiles flying over your head,</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If you want to survive get out of bed</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Oh-oo-oh 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Shots ring out in the dead of night,</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The sergeant calls 'Stand up and fight!'</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Oh-oo-oh 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You've got your orders better shoot on sight,</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Your finger's on the trigger but it don't seem right</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Oh-oo-oh 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Oh-oo-oh 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Night is falling and you just can't see, is this illusion or reality?</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Oh-oo-oh you're in the army,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Oh-oo-oh you're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Oh-oo-oh you're in the army, in the army now</w:t>
      </w:r>
    </w:p>
    <w:p w:rsidR="00C714D9" w:rsidRP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Oh-oo-oh you're in the army, in the army now</w:t>
      </w:r>
    </w:p>
    <w:p w:rsidR="00C714D9" w:rsidRDefault="00C714D9" w:rsidP="00C714D9">
      <w:pPr>
        <w:rPr>
          <w:rFonts w:ascii="Times New Roman" w:hAnsi="Times New Roman" w:cs="Times New Roman"/>
          <w:sz w:val="24"/>
          <w:szCs w:val="24"/>
        </w:rPr>
      </w:pPr>
      <w:r w:rsidRPr="00C714D9">
        <w:rPr>
          <w:rFonts w:ascii="Times New Roman" w:hAnsi="Times New Roman" w:cs="Times New Roman"/>
          <w:sz w:val="24"/>
          <w:szCs w:val="24"/>
        </w:rPr>
        <w:lastRenderedPageBreak/>
        <w:t>Oh-oo-oh you're in the army, in the army now</w:t>
      </w:r>
    </w:p>
    <w:p w:rsidR="00C714D9" w:rsidRDefault="00C714D9" w:rsidP="003D1FD6">
      <w:pPr>
        <w:rPr>
          <w:rFonts w:ascii="Times New Roman" w:hAnsi="Times New Roman" w:cs="Times New Roman"/>
          <w:sz w:val="24"/>
          <w:szCs w:val="24"/>
        </w:rPr>
      </w:pPr>
    </w:p>
    <w:p w:rsidR="002D1224" w:rsidRDefault="00C714D9" w:rsidP="00C714D9">
      <w:pPr>
        <w:rPr>
          <w:rFonts w:ascii="Times New Roman" w:hAnsi="Times New Roman" w:cs="Times New Roman"/>
          <w:sz w:val="24"/>
          <w:szCs w:val="24"/>
        </w:rPr>
      </w:pPr>
      <w:r w:rsidRPr="00C714D9">
        <w:rPr>
          <w:rFonts w:ascii="Times New Roman" w:hAnsi="Times New Roman" w:cs="Times New Roman"/>
          <w:sz w:val="24"/>
          <w:szCs w:val="24"/>
        </w:rPr>
        <w:t>З огляду на події останніх років Україна прагне стати повноправним членом НАТО.</w:t>
      </w:r>
      <w:r w:rsidRPr="00C714D9">
        <w:rPr>
          <w:rFonts w:ascii="Times New Roman" w:hAnsi="Times New Roman" w:cs="Times New Roman"/>
          <w:sz w:val="24"/>
          <w:szCs w:val="24"/>
        </w:rPr>
        <w:cr/>
      </w:r>
      <w:r w:rsidR="003D1FD6" w:rsidRPr="00C714D9">
        <w:rPr>
          <w:rFonts w:ascii="Times New Roman" w:hAnsi="Times New Roman" w:cs="Times New Roman"/>
          <w:sz w:val="24"/>
          <w:szCs w:val="24"/>
        </w:rPr>
        <w:t>A sovereign, independent and stable Ukraine, firmly committed to democracy and the rule of law, is key to Euro-Atlantic security. Relations between NATO and Ukraine date back to the early 1990s and have since developed into one of the most substantial of NATO’s partnerships. Since 2014, in the wake of the Russia-Ukraine conflict, cooperation has been intensified in critical areas.</w:t>
      </w:r>
      <w:r w:rsidR="003D1FD6" w:rsidRPr="00C714D9">
        <w:rPr>
          <w:rFonts w:ascii="Times New Roman" w:hAnsi="Times New Roman" w:cs="Times New Roman"/>
          <w:sz w:val="24"/>
          <w:szCs w:val="24"/>
        </w:rPr>
        <w:cr/>
        <w:t>Dialogue and cooperation started after the end of the Cold War, when newly independent Ukraine joined the North Atlantic Cooperation Council (1991) and the Partnership for Peace programme (1994).</w:t>
      </w:r>
      <w:r w:rsidR="003D1FD6" w:rsidRPr="00C714D9">
        <w:rPr>
          <w:rFonts w:ascii="Times New Roman" w:hAnsi="Times New Roman" w:cs="Times New Roman"/>
          <w:sz w:val="24"/>
          <w:szCs w:val="24"/>
        </w:rPr>
        <w:cr/>
        <w:t>Relations were strengthened with the signing of the 1997 Charter on a Distinctive Partnership, which established the NATO-Ukraine Commission (NUC) to take cooperation forward.</w:t>
      </w:r>
      <w:r w:rsidR="003D1FD6" w:rsidRPr="00C714D9">
        <w:rPr>
          <w:rFonts w:ascii="Times New Roman" w:hAnsi="Times New Roman" w:cs="Times New Roman"/>
          <w:sz w:val="24"/>
          <w:szCs w:val="24"/>
        </w:rPr>
        <w:cr/>
        <w:t>The Declaration of 2009 to Complement the NATO-Ukraine Charter mandated the NUC, through Ukraine’s Annual National Programme, to underpin Ukraine’s efforts to take forward reforms aimed at implementing Ukraine’s Euro-Atlantic aspirations, in line with the decisions of the 2008 NATO Summit in Bucharest.</w:t>
      </w:r>
      <w:r w:rsidR="003D1FD6" w:rsidRPr="00C714D9">
        <w:rPr>
          <w:rFonts w:ascii="Times New Roman" w:hAnsi="Times New Roman" w:cs="Times New Roman"/>
          <w:sz w:val="24"/>
          <w:szCs w:val="24"/>
        </w:rPr>
        <w:cr/>
        <w:t>Cooperation has deepened over time and is mutually beneficial with Ukraine actively contributing to NATO-led operations and missions.</w:t>
      </w:r>
      <w:r w:rsidR="003D1FD6" w:rsidRPr="00C714D9">
        <w:rPr>
          <w:rFonts w:ascii="Times New Roman" w:hAnsi="Times New Roman" w:cs="Times New Roman"/>
          <w:sz w:val="24"/>
          <w:szCs w:val="24"/>
        </w:rPr>
        <w:cr/>
        <w:t>Priority is given to support for comprehensive reform in the security and defence sector, which is vital for Ukraine’s democratic development and for strengthening its ability to defend itself.</w:t>
      </w:r>
      <w:r w:rsidR="003D1FD6" w:rsidRPr="00C714D9">
        <w:rPr>
          <w:rFonts w:ascii="Times New Roman" w:hAnsi="Times New Roman" w:cs="Times New Roman"/>
          <w:sz w:val="24"/>
          <w:szCs w:val="24"/>
        </w:rPr>
        <w:cr/>
        <w:t>In response to the Russia-Ukraine conflict, NATO has reinforced its support for capability development and capacity-building in Ukraine. The Allies continue to condemn Russia’s illegal annexation of Crimea, and its destabilising and aggressive activities in eastern Ukraine and the Black Sea region. NATO has increased its presence in the Black Sea and stepped up maritime cooperation with Ukraine and Georgia.</w:t>
      </w:r>
      <w:r w:rsidR="003D1FD6" w:rsidRPr="00C714D9">
        <w:rPr>
          <w:rFonts w:ascii="Times New Roman" w:hAnsi="Times New Roman" w:cs="Times New Roman"/>
          <w:sz w:val="24"/>
          <w:szCs w:val="24"/>
        </w:rPr>
        <w:cr/>
        <w:t>Since the NATO Summit in Warsaw in July 2016, NATO’s practical support for Ukraine has been subsumed in the Comprehensive Assistance Package (CAP) for Ukraine.</w:t>
      </w:r>
      <w:r w:rsidR="003D1FD6" w:rsidRPr="00C714D9">
        <w:rPr>
          <w:rFonts w:ascii="Times New Roman" w:hAnsi="Times New Roman" w:cs="Times New Roman"/>
          <w:sz w:val="24"/>
          <w:szCs w:val="24"/>
        </w:rPr>
        <w:cr/>
        <w:t>In June 2017, the Ukrainian Parliament adopted legislation reinstating membership in NATO as a strategic foreign and security policy objective.</w:t>
      </w:r>
      <w:r w:rsidR="003D1FD6" w:rsidRPr="00C714D9">
        <w:rPr>
          <w:rFonts w:ascii="Times New Roman" w:hAnsi="Times New Roman" w:cs="Times New Roman"/>
          <w:sz w:val="24"/>
          <w:szCs w:val="24"/>
        </w:rPr>
        <w:cr/>
        <w:t>President Volodymyr Zelenskyy has underlined his eagerness to give new impetus to his country’s engagement with NATO.</w:t>
      </w:r>
      <w:r w:rsidR="003D1FD6" w:rsidRPr="00C714D9">
        <w:rPr>
          <w:rFonts w:ascii="Times New Roman" w:hAnsi="Times New Roman" w:cs="Times New Roman"/>
          <w:sz w:val="24"/>
          <w:szCs w:val="24"/>
        </w:rPr>
        <w:cr/>
        <w:t>Since 12 June 2020, Ukraine is one of six countries (known as ‘Enhanced Opportunity Partners’¹ under the Partnership Interoperability Initiative) that make particularly significant contributions to NATO operations and other Alliance objectives. As such, the country has enhanced opportunities for dialogue and cooperation with the Allies.</w:t>
      </w:r>
      <w:r w:rsidR="003D1FD6" w:rsidRPr="00C714D9">
        <w:rPr>
          <w:rFonts w:ascii="Times New Roman" w:hAnsi="Times New Roman" w:cs="Times New Roman"/>
          <w:sz w:val="24"/>
          <w:szCs w:val="24"/>
        </w:rPr>
        <w:cr/>
      </w:r>
      <w:r w:rsidR="003D1FD6" w:rsidRPr="003D1FD6">
        <w:cr/>
      </w:r>
      <w:r w:rsidR="003D1FD6" w:rsidRPr="00C714D9">
        <w:rPr>
          <w:rFonts w:ascii="Times New Roman" w:hAnsi="Times New Roman" w:cs="Times New Roman"/>
          <w:sz w:val="24"/>
          <w:szCs w:val="24"/>
        </w:rPr>
        <w:t>NATO is an active and leading contributor to peace and security on the international stage. It promotes democratic values and is committed to the peaceful resolution of disputes. However, if diplomatic efforts fail, it has the military capacity to undertake crisis management operations alone or in cooperation with other countries and international organisations.</w:t>
      </w:r>
      <w:r w:rsidR="003D1FD6" w:rsidRPr="00C714D9">
        <w:rPr>
          <w:rFonts w:ascii="Times New Roman" w:hAnsi="Times New Roman" w:cs="Times New Roman"/>
          <w:sz w:val="24"/>
          <w:szCs w:val="24"/>
        </w:rPr>
        <w:cr/>
      </w:r>
      <w:r w:rsidR="003D1FD6" w:rsidRPr="00C714D9">
        <w:rPr>
          <w:rFonts w:ascii="Times New Roman" w:hAnsi="Times New Roman" w:cs="Times New Roman"/>
          <w:sz w:val="24"/>
          <w:szCs w:val="24"/>
        </w:rPr>
        <w:cr/>
      </w:r>
      <w:r w:rsidRPr="00C714D9">
        <w:rPr>
          <w:rFonts w:ascii="Times New Roman" w:hAnsi="Times New Roman" w:cs="Times New Roman"/>
          <w:sz w:val="24"/>
          <w:szCs w:val="24"/>
        </w:rPr>
        <w:t xml:space="preserve"> </w:t>
      </w:r>
      <w:r w:rsidR="00103B4D" w:rsidRPr="00C714D9">
        <w:rPr>
          <w:rFonts w:ascii="Times New Roman" w:hAnsi="Times New Roman" w:cs="Times New Roman"/>
          <w:sz w:val="24"/>
          <w:szCs w:val="24"/>
        </w:rPr>
        <w:t xml:space="preserve">- </w:t>
      </w:r>
      <w:r w:rsidR="003D1FD6" w:rsidRPr="00C714D9">
        <w:rPr>
          <w:rFonts w:ascii="Times New Roman" w:hAnsi="Times New Roman" w:cs="Times New Roman"/>
          <w:sz w:val="24"/>
          <w:szCs w:val="24"/>
        </w:rPr>
        <w:t>NATO is a crisis management organisation that has the capacity to undertake a wide range of military operations and missions.</w:t>
      </w:r>
      <w:r w:rsidR="003D1FD6" w:rsidRPr="00C714D9">
        <w:rPr>
          <w:rFonts w:ascii="Times New Roman" w:hAnsi="Times New Roman" w:cs="Times New Roman"/>
          <w:sz w:val="24"/>
          <w:szCs w:val="24"/>
        </w:rPr>
        <w:cr/>
      </w:r>
      <w:r w:rsidR="00103B4D" w:rsidRPr="00C714D9">
        <w:rPr>
          <w:rFonts w:ascii="Times New Roman" w:hAnsi="Times New Roman" w:cs="Times New Roman"/>
          <w:sz w:val="24"/>
          <w:szCs w:val="24"/>
        </w:rPr>
        <w:t xml:space="preserve">- </w:t>
      </w:r>
      <w:r w:rsidR="003D1FD6" w:rsidRPr="00C714D9">
        <w:rPr>
          <w:rFonts w:ascii="Times New Roman" w:hAnsi="Times New Roman" w:cs="Times New Roman"/>
          <w:sz w:val="24"/>
          <w:szCs w:val="24"/>
        </w:rPr>
        <w:t>Approximately 20,000 military personnel are engaged in NATO operations and missions around the world, managing often complex ground, air and naval operations in all types of environment; with the outbreak of COVID-19, NATO is ensuring that deployed personnel are protected from the ongoing pandemic.</w:t>
      </w:r>
      <w:r w:rsidR="003D1FD6" w:rsidRPr="00C714D9">
        <w:rPr>
          <w:rFonts w:ascii="Times New Roman" w:hAnsi="Times New Roman" w:cs="Times New Roman"/>
          <w:sz w:val="24"/>
          <w:szCs w:val="24"/>
        </w:rPr>
        <w:cr/>
      </w:r>
      <w:r w:rsidR="00103B4D" w:rsidRPr="00C714D9">
        <w:rPr>
          <w:rFonts w:ascii="Times New Roman" w:hAnsi="Times New Roman" w:cs="Times New Roman"/>
          <w:sz w:val="24"/>
          <w:szCs w:val="24"/>
        </w:rPr>
        <w:t xml:space="preserve">- </w:t>
      </w:r>
      <w:r w:rsidR="003D1FD6" w:rsidRPr="00C714D9">
        <w:rPr>
          <w:rFonts w:ascii="Times New Roman" w:hAnsi="Times New Roman" w:cs="Times New Roman"/>
          <w:sz w:val="24"/>
          <w:szCs w:val="24"/>
        </w:rPr>
        <w:t>Currently, NATO is leading operations in Afghanistan, Kosovo and the Mediterranean.</w:t>
      </w:r>
      <w:r w:rsidR="003D1FD6" w:rsidRPr="00C714D9">
        <w:rPr>
          <w:rFonts w:ascii="Times New Roman" w:hAnsi="Times New Roman" w:cs="Times New Roman"/>
          <w:sz w:val="24"/>
          <w:szCs w:val="24"/>
        </w:rPr>
        <w:cr/>
      </w:r>
      <w:r w:rsidR="00103B4D" w:rsidRPr="00C714D9">
        <w:rPr>
          <w:rFonts w:ascii="Times New Roman" w:hAnsi="Times New Roman" w:cs="Times New Roman"/>
          <w:sz w:val="24"/>
          <w:szCs w:val="24"/>
        </w:rPr>
        <w:t xml:space="preserve">- </w:t>
      </w:r>
      <w:r w:rsidR="003D1FD6" w:rsidRPr="00C714D9">
        <w:rPr>
          <w:rFonts w:ascii="Times New Roman" w:hAnsi="Times New Roman" w:cs="Times New Roman"/>
          <w:sz w:val="24"/>
          <w:szCs w:val="24"/>
        </w:rPr>
        <w:t xml:space="preserve">In 2018, NATO initiated a training mission in Iraq, which aims at developing the capacity of </w:t>
      </w:r>
      <w:r w:rsidR="003D1FD6" w:rsidRPr="00C714D9">
        <w:rPr>
          <w:rFonts w:ascii="Times New Roman" w:hAnsi="Times New Roman" w:cs="Times New Roman"/>
          <w:sz w:val="24"/>
          <w:szCs w:val="24"/>
        </w:rPr>
        <w:lastRenderedPageBreak/>
        <w:t>Iraq’s security forces, its defence and security institutions, and its national defence academies.</w:t>
      </w:r>
      <w:r w:rsidR="003D1FD6" w:rsidRPr="00C714D9">
        <w:rPr>
          <w:rFonts w:ascii="Times New Roman" w:hAnsi="Times New Roman" w:cs="Times New Roman"/>
          <w:sz w:val="24"/>
          <w:szCs w:val="24"/>
        </w:rPr>
        <w:cr/>
      </w:r>
      <w:r w:rsidR="00103B4D" w:rsidRPr="00C714D9">
        <w:rPr>
          <w:rFonts w:ascii="Times New Roman" w:hAnsi="Times New Roman" w:cs="Times New Roman"/>
          <w:sz w:val="24"/>
          <w:szCs w:val="24"/>
        </w:rPr>
        <w:t xml:space="preserve">- </w:t>
      </w:r>
      <w:r w:rsidR="003D1FD6" w:rsidRPr="00C714D9">
        <w:rPr>
          <w:rFonts w:ascii="Times New Roman" w:hAnsi="Times New Roman" w:cs="Times New Roman"/>
          <w:sz w:val="24"/>
          <w:szCs w:val="24"/>
        </w:rPr>
        <w:t>NATO is also supporting the African Union and conducting air policing missions on the request of its Allies. Furthermore, NATO is assisting with the response to the refugee and migrant crisis in Europe and has Patriot missiles and AWACS aircraft deployed in Turkey.</w:t>
      </w:r>
      <w:r w:rsidR="003D1FD6" w:rsidRPr="00C714D9">
        <w:rPr>
          <w:rFonts w:ascii="Times New Roman" w:hAnsi="Times New Roman" w:cs="Times New Roman"/>
          <w:sz w:val="24"/>
          <w:szCs w:val="24"/>
        </w:rPr>
        <w:cr/>
      </w:r>
      <w:r w:rsidR="00103B4D" w:rsidRPr="00C714D9">
        <w:rPr>
          <w:rFonts w:ascii="Times New Roman" w:hAnsi="Times New Roman" w:cs="Times New Roman"/>
          <w:sz w:val="24"/>
          <w:szCs w:val="24"/>
        </w:rPr>
        <w:t xml:space="preserve">- </w:t>
      </w:r>
      <w:r w:rsidR="003D1FD6" w:rsidRPr="00C714D9">
        <w:rPr>
          <w:rFonts w:ascii="Times New Roman" w:hAnsi="Times New Roman" w:cs="Times New Roman"/>
          <w:sz w:val="24"/>
          <w:szCs w:val="24"/>
        </w:rPr>
        <w:t>It also carries out disaster relief operations and missions to protect populations against natural, technological or humanitarian disasters.</w:t>
      </w:r>
      <w:r w:rsidR="003D1FD6" w:rsidRPr="00C714D9">
        <w:rPr>
          <w:rFonts w:ascii="Times New Roman" w:hAnsi="Times New Roman" w:cs="Times New Roman"/>
          <w:sz w:val="24"/>
          <w:szCs w:val="24"/>
        </w:rPr>
        <w:cr/>
      </w:r>
      <w:r w:rsidR="00103B4D" w:rsidRPr="00C714D9">
        <w:rPr>
          <w:rFonts w:ascii="Times New Roman" w:hAnsi="Times New Roman" w:cs="Times New Roman"/>
          <w:sz w:val="24"/>
          <w:szCs w:val="24"/>
        </w:rPr>
        <w:t xml:space="preserve">- </w:t>
      </w:r>
      <w:r w:rsidR="003D1FD6" w:rsidRPr="00C714D9">
        <w:rPr>
          <w:rFonts w:ascii="Times New Roman" w:hAnsi="Times New Roman" w:cs="Times New Roman"/>
          <w:sz w:val="24"/>
          <w:szCs w:val="24"/>
        </w:rPr>
        <w:t>While neither an operation or mission as such, NATO is supporting civilian efforts to fight the COVID-19 pandemic in member and partner countries by transporting medical personnel and critical supplies, helping with the construction of field hospitals, and providing support for local authorities where NATO troops are deployed.</w:t>
      </w:r>
      <w:r w:rsidR="003D1FD6" w:rsidRPr="00C714D9">
        <w:rPr>
          <w:rFonts w:ascii="Times New Roman" w:hAnsi="Times New Roman" w:cs="Times New Roman"/>
          <w:sz w:val="24"/>
          <w:szCs w:val="24"/>
        </w:rPr>
        <w:cr/>
      </w:r>
      <w:r w:rsidR="00103B4D" w:rsidRPr="00C714D9">
        <w:rPr>
          <w:rFonts w:ascii="Times New Roman" w:hAnsi="Times New Roman" w:cs="Times New Roman"/>
          <w:sz w:val="24"/>
          <w:szCs w:val="24"/>
        </w:rPr>
        <w:t xml:space="preserve">- </w:t>
      </w:r>
      <w:r w:rsidR="003D1FD6" w:rsidRPr="00C714D9">
        <w:rPr>
          <w:rFonts w:ascii="Times New Roman" w:hAnsi="Times New Roman" w:cs="Times New Roman"/>
          <w:sz w:val="24"/>
          <w:szCs w:val="24"/>
        </w:rPr>
        <w:t>The tempo and diversity of operations and missions in which NATO is involved have increased since the early 1990s.</w:t>
      </w:r>
      <w:r w:rsidR="003D1FD6" w:rsidRPr="00C714D9">
        <w:rPr>
          <w:rFonts w:ascii="Times New Roman" w:hAnsi="Times New Roman" w:cs="Times New Roman"/>
          <w:sz w:val="24"/>
          <w:szCs w:val="24"/>
        </w:rPr>
        <w:cr/>
      </w:r>
      <w:r w:rsidR="003D1FD6" w:rsidRPr="00C714D9">
        <w:rPr>
          <w:rFonts w:ascii="Times New Roman" w:hAnsi="Times New Roman" w:cs="Times New Roman"/>
          <w:sz w:val="24"/>
          <w:szCs w:val="24"/>
        </w:rPr>
        <w:cr/>
      </w:r>
      <w:r w:rsidR="003D1FD6" w:rsidRPr="003D1FD6">
        <w:cr/>
      </w:r>
      <w:r w:rsidR="003D1FD6" w:rsidRPr="002D1224">
        <w:rPr>
          <w:rFonts w:ascii="Times New Roman" w:hAnsi="Times New Roman" w:cs="Times New Roman"/>
          <w:sz w:val="24"/>
          <w:szCs w:val="24"/>
        </w:rPr>
        <w:t>Partners are part of many of NATO’s core activities, from shaping policy to building defence capacity, developing interoperability and managing crises.</w:t>
      </w:r>
      <w:r w:rsidR="003D1FD6" w:rsidRPr="002D1224">
        <w:rPr>
          <w:rFonts w:ascii="Times New Roman" w:hAnsi="Times New Roman" w:cs="Times New Roman"/>
          <w:sz w:val="24"/>
          <w:szCs w:val="24"/>
        </w:rPr>
        <w:cr/>
        <w:t>NATO’s programmes also help partner nations to develop their own defence and security institutions and forces. </w:t>
      </w:r>
      <w:r w:rsidR="003D1FD6" w:rsidRPr="002D1224">
        <w:rPr>
          <w:rFonts w:ascii="Times New Roman" w:hAnsi="Times New Roman" w:cs="Times New Roman"/>
          <w:sz w:val="24"/>
          <w:szCs w:val="24"/>
        </w:rPr>
        <w:cr/>
      </w:r>
      <w:r w:rsidR="003D1FD6" w:rsidRPr="002D1224">
        <w:rPr>
          <w:rFonts w:ascii="Times New Roman" w:hAnsi="Times New Roman" w:cs="Times New Roman"/>
          <w:b/>
          <w:sz w:val="24"/>
          <w:szCs w:val="24"/>
        </w:rPr>
        <w:t>In partnering with NATO, partners can:</w:t>
      </w:r>
      <w:r w:rsidR="003D1FD6" w:rsidRPr="002D1224">
        <w:rPr>
          <w:rFonts w:ascii="Times New Roman" w:hAnsi="Times New Roman" w:cs="Times New Roman"/>
          <w:b/>
          <w:sz w:val="24"/>
          <w:szCs w:val="24"/>
        </w:rPr>
        <w:cr/>
      </w:r>
      <w:r w:rsidR="003D1FD6" w:rsidRPr="002D1224">
        <w:rPr>
          <w:rFonts w:ascii="Times New Roman" w:hAnsi="Times New Roman" w:cs="Times New Roman"/>
          <w:sz w:val="24"/>
          <w:szCs w:val="24"/>
        </w:rPr>
        <w:t>share insights on areas of common interest or concern through political consultations and intelligence-sharing;</w:t>
      </w:r>
      <w:r w:rsidR="003D1FD6" w:rsidRPr="002D1224">
        <w:rPr>
          <w:rFonts w:ascii="Times New Roman" w:hAnsi="Times New Roman" w:cs="Times New Roman"/>
          <w:sz w:val="24"/>
          <w:szCs w:val="24"/>
        </w:rPr>
        <w:cr/>
        <w:t xml:space="preserve">gain access to advice and support as they reform and strengthen defence institutions and </w:t>
      </w:r>
      <w:r w:rsidR="003D1FD6" w:rsidRPr="002D1224">
        <w:rPr>
          <w:rFonts w:ascii="Times New Roman" w:hAnsi="Times New Roman" w:cs="Times New Roman"/>
          <w:sz w:val="24"/>
          <w:szCs w:val="24"/>
        </w:rPr>
        <w:cr/>
        <w:t>capacities;</w:t>
      </w:r>
      <w:r w:rsidR="003D1FD6" w:rsidRPr="002D1224">
        <w:rPr>
          <w:rFonts w:ascii="Times New Roman" w:hAnsi="Times New Roman" w:cs="Times New Roman"/>
          <w:sz w:val="24"/>
          <w:szCs w:val="24"/>
        </w:rPr>
        <w:cr/>
        <w:t>participate in a rich menu of education, training and consultation events (over 1,200 events a year are open to partners through a Partnership Cooperation Menu);</w:t>
      </w:r>
      <w:r w:rsidR="003D1FD6" w:rsidRPr="002D1224">
        <w:rPr>
          <w:rFonts w:ascii="Times New Roman" w:hAnsi="Times New Roman" w:cs="Times New Roman"/>
          <w:sz w:val="24"/>
          <w:szCs w:val="24"/>
        </w:rPr>
        <w:cr/>
        <w:t>prepare together for future operations and missions by participating in exercises and training;</w:t>
      </w:r>
      <w:r w:rsidR="003D1FD6" w:rsidRPr="002D1224">
        <w:rPr>
          <w:rFonts w:ascii="Times New Roman" w:hAnsi="Times New Roman" w:cs="Times New Roman"/>
          <w:sz w:val="24"/>
          <w:szCs w:val="24"/>
        </w:rPr>
        <w:cr/>
        <w:t>contribute to current NATO-led operations and missions;</w:t>
      </w:r>
      <w:r w:rsidR="003D1FD6" w:rsidRPr="002D1224">
        <w:rPr>
          <w:rFonts w:ascii="Times New Roman" w:hAnsi="Times New Roman" w:cs="Times New Roman"/>
          <w:sz w:val="24"/>
          <w:szCs w:val="24"/>
        </w:rPr>
        <w:cr/>
        <w:t>share lessons learned from past operations and develop policy for the future;</w:t>
      </w:r>
      <w:r w:rsidR="003D1FD6" w:rsidRPr="002D1224">
        <w:rPr>
          <w:rFonts w:ascii="Times New Roman" w:hAnsi="Times New Roman" w:cs="Times New Roman"/>
          <w:sz w:val="24"/>
          <w:szCs w:val="24"/>
        </w:rPr>
        <w:cr/>
        <w:t>work together with Allies on research and capability development.</w:t>
      </w:r>
      <w:r w:rsidR="003D1FD6" w:rsidRPr="002D1224">
        <w:rPr>
          <w:rFonts w:ascii="Times New Roman" w:hAnsi="Times New Roman" w:cs="Times New Roman"/>
          <w:sz w:val="24"/>
          <w:szCs w:val="24"/>
        </w:rPr>
        <w:cr/>
        <w:t>Through partnership, NATO and partners also pursue a broad vision of security:</w:t>
      </w:r>
      <w:r w:rsidR="003D1FD6" w:rsidRPr="002D1224">
        <w:rPr>
          <w:rFonts w:ascii="Times New Roman" w:hAnsi="Times New Roman" w:cs="Times New Roman"/>
          <w:sz w:val="24"/>
          <w:szCs w:val="24"/>
        </w:rPr>
        <w:cr/>
        <w:t>integrating gender perspectives into security and defence;</w:t>
      </w:r>
      <w:r w:rsidR="003D1FD6" w:rsidRPr="002D1224">
        <w:rPr>
          <w:rFonts w:ascii="Times New Roman" w:hAnsi="Times New Roman" w:cs="Times New Roman"/>
          <w:sz w:val="24"/>
          <w:szCs w:val="24"/>
        </w:rPr>
        <w:cr/>
        <w:t>fighting against corruption in the defence sector;</w:t>
      </w:r>
      <w:r w:rsidR="003D1FD6" w:rsidRPr="002D1224">
        <w:rPr>
          <w:rFonts w:ascii="Times New Roman" w:hAnsi="Times New Roman" w:cs="Times New Roman"/>
          <w:sz w:val="24"/>
          <w:szCs w:val="24"/>
        </w:rPr>
        <w:cr/>
        <w:t>enhancing efforts to control or destroy arms, ammunition and unexploded ordnance;</w:t>
      </w:r>
      <w:r w:rsidR="003D1FD6" w:rsidRPr="002D1224">
        <w:rPr>
          <w:rFonts w:ascii="Times New Roman" w:hAnsi="Times New Roman" w:cs="Times New Roman"/>
          <w:sz w:val="24"/>
          <w:szCs w:val="24"/>
        </w:rPr>
        <w:cr/>
        <w:t>advancing joint scientific projects.</w:t>
      </w:r>
      <w:r w:rsidR="003D1FD6" w:rsidRPr="002D1224">
        <w:rPr>
          <w:rFonts w:ascii="Times New Roman" w:hAnsi="Times New Roman" w:cs="Times New Roman"/>
          <w:sz w:val="24"/>
          <w:szCs w:val="24"/>
        </w:rPr>
        <w:cr/>
        <w:t>Partnership has evolved over the years, to encompass more nations, more flexible instruments, and new forms of cooperation and consultation.</w:t>
      </w:r>
      <w:r w:rsidR="003D1FD6" w:rsidRPr="002D1224">
        <w:rPr>
          <w:rFonts w:ascii="Times New Roman" w:hAnsi="Times New Roman" w:cs="Times New Roman"/>
          <w:sz w:val="24"/>
          <w:szCs w:val="24"/>
        </w:rPr>
        <w:cr/>
      </w:r>
    </w:p>
    <w:p w:rsidR="00594AF5" w:rsidRPr="002D1224" w:rsidRDefault="003D1FD6" w:rsidP="00C714D9">
      <w:pPr>
        <w:rPr>
          <w:rFonts w:ascii="Times New Roman" w:hAnsi="Times New Roman" w:cs="Times New Roman"/>
          <w:b/>
          <w:sz w:val="24"/>
          <w:szCs w:val="24"/>
        </w:rPr>
      </w:pPr>
      <w:r w:rsidRPr="002D1224">
        <w:rPr>
          <w:rFonts w:ascii="Times New Roman" w:hAnsi="Times New Roman" w:cs="Times New Roman"/>
          <w:sz w:val="24"/>
          <w:szCs w:val="24"/>
        </w:rPr>
        <w:t>Сигнал швидкої допомоги</w:t>
      </w:r>
      <w:r w:rsidRPr="002D1224">
        <w:rPr>
          <w:rFonts w:ascii="Times New Roman" w:hAnsi="Times New Roman" w:cs="Times New Roman"/>
          <w:sz w:val="24"/>
          <w:szCs w:val="24"/>
        </w:rPr>
        <w:cr/>
        <w:t>Історія та практика підтверджує що швидкість реакції при рятуванні життя є надзвичайно важливим.</w:t>
      </w:r>
      <w:r w:rsidRPr="002D1224">
        <w:rPr>
          <w:rFonts w:ascii="Times New Roman" w:hAnsi="Times New Roman" w:cs="Times New Roman"/>
          <w:sz w:val="24"/>
          <w:szCs w:val="24"/>
        </w:rPr>
        <w:cr/>
      </w:r>
    </w:p>
    <w:p w:rsidR="00594AF5" w:rsidRPr="002D1224" w:rsidRDefault="003D1FD6" w:rsidP="00594AF5">
      <w:pPr>
        <w:jc w:val="center"/>
        <w:rPr>
          <w:rFonts w:ascii="Times New Roman" w:hAnsi="Times New Roman" w:cs="Times New Roman"/>
          <w:b/>
          <w:sz w:val="24"/>
          <w:szCs w:val="24"/>
        </w:rPr>
      </w:pPr>
      <w:r w:rsidRPr="002D1224">
        <w:rPr>
          <w:rFonts w:ascii="Times New Roman" w:hAnsi="Times New Roman" w:cs="Times New Roman"/>
          <w:b/>
          <w:sz w:val="24"/>
          <w:szCs w:val="24"/>
        </w:rPr>
        <w:t>The golden rules of First Aid</w:t>
      </w:r>
      <w:r w:rsidRPr="002D1224">
        <w:rPr>
          <w:rFonts w:ascii="Times New Roman" w:hAnsi="Times New Roman" w:cs="Times New Roman"/>
          <w:b/>
          <w:sz w:val="24"/>
          <w:szCs w:val="24"/>
        </w:rPr>
        <w:cr/>
        <w:t>10 Recipes for Success at Effective and Safe First Aid:</w:t>
      </w:r>
      <w:r w:rsidRPr="002D1224">
        <w:rPr>
          <w:rFonts w:ascii="Times New Roman" w:hAnsi="Times New Roman" w:cs="Times New Roman"/>
          <w:b/>
          <w:sz w:val="24"/>
          <w:szCs w:val="24"/>
        </w:rPr>
        <w:cr/>
      </w:r>
    </w:p>
    <w:p w:rsidR="00594AF5" w:rsidRPr="002D1224" w:rsidRDefault="00594AF5" w:rsidP="00594AF5">
      <w:pPr>
        <w:rPr>
          <w:rFonts w:ascii="Times New Roman" w:hAnsi="Times New Roman" w:cs="Times New Roman"/>
          <w:sz w:val="24"/>
          <w:szCs w:val="24"/>
        </w:rPr>
      </w:pPr>
      <w:r w:rsidRPr="002D1224">
        <w:rPr>
          <w:rFonts w:ascii="Times New Roman" w:hAnsi="Times New Roman" w:cs="Times New Roman"/>
          <w:sz w:val="24"/>
          <w:szCs w:val="24"/>
        </w:rPr>
        <w:t xml:space="preserve">1. </w:t>
      </w:r>
      <w:r w:rsidR="003D1FD6" w:rsidRPr="002D1224">
        <w:rPr>
          <w:rFonts w:ascii="Times New Roman" w:hAnsi="Times New Roman" w:cs="Times New Roman"/>
          <w:sz w:val="24"/>
          <w:szCs w:val="24"/>
        </w:rPr>
        <w:t>Use a systematic approach in all medical emergencies.</w:t>
      </w:r>
      <w:r w:rsidR="003D1FD6" w:rsidRPr="002D1224">
        <w:rPr>
          <w:rFonts w:ascii="Times New Roman" w:hAnsi="Times New Roman" w:cs="Times New Roman"/>
          <w:sz w:val="24"/>
          <w:szCs w:val="24"/>
        </w:rPr>
        <w:cr/>
      </w:r>
      <w:r w:rsidRPr="002D1224">
        <w:rPr>
          <w:rFonts w:ascii="Times New Roman" w:hAnsi="Times New Roman" w:cs="Times New Roman"/>
          <w:sz w:val="24"/>
          <w:szCs w:val="24"/>
        </w:rPr>
        <w:t xml:space="preserve">2. </w:t>
      </w:r>
      <w:r w:rsidR="003D1FD6" w:rsidRPr="002D1224">
        <w:rPr>
          <w:rFonts w:ascii="Times New Roman" w:hAnsi="Times New Roman" w:cs="Times New Roman"/>
          <w:sz w:val="24"/>
          <w:szCs w:val="24"/>
        </w:rPr>
        <w:t>Identify and avoid risks to yourself, the person affected and third parties.</w:t>
      </w:r>
      <w:r w:rsidR="003D1FD6" w:rsidRPr="002D1224">
        <w:rPr>
          <w:rFonts w:ascii="Times New Roman" w:hAnsi="Times New Roman" w:cs="Times New Roman"/>
          <w:sz w:val="24"/>
          <w:szCs w:val="24"/>
        </w:rPr>
        <w:cr/>
      </w:r>
      <w:r w:rsidRPr="002D1224">
        <w:rPr>
          <w:rFonts w:ascii="Times New Roman" w:hAnsi="Times New Roman" w:cs="Times New Roman"/>
          <w:sz w:val="24"/>
          <w:szCs w:val="24"/>
        </w:rPr>
        <w:t xml:space="preserve">3. </w:t>
      </w:r>
      <w:r w:rsidR="003D1FD6" w:rsidRPr="002D1224">
        <w:rPr>
          <w:rFonts w:ascii="Times New Roman" w:hAnsi="Times New Roman" w:cs="Times New Roman"/>
          <w:sz w:val="24"/>
          <w:szCs w:val="24"/>
        </w:rPr>
        <w:t>Request support early (first aiders, emergency number 103, 112)..</w:t>
      </w:r>
      <w:r w:rsidR="003D1FD6" w:rsidRPr="002D1224">
        <w:rPr>
          <w:rFonts w:ascii="Times New Roman" w:hAnsi="Times New Roman" w:cs="Times New Roman"/>
          <w:sz w:val="24"/>
          <w:szCs w:val="24"/>
        </w:rPr>
        <w:cr/>
      </w:r>
      <w:r w:rsidRPr="002D1224">
        <w:rPr>
          <w:rFonts w:ascii="Times New Roman" w:hAnsi="Times New Roman" w:cs="Times New Roman"/>
          <w:sz w:val="24"/>
          <w:szCs w:val="24"/>
        </w:rPr>
        <w:t xml:space="preserve">4. </w:t>
      </w:r>
      <w:r w:rsidR="003D1FD6" w:rsidRPr="002D1224">
        <w:rPr>
          <w:rFonts w:ascii="Times New Roman" w:hAnsi="Times New Roman" w:cs="Times New Roman"/>
          <w:sz w:val="24"/>
          <w:szCs w:val="24"/>
        </w:rPr>
        <w:t>Be “suspicious” and primarily assume it is something serious.</w:t>
      </w:r>
      <w:r w:rsidR="003D1FD6" w:rsidRPr="002D1224">
        <w:rPr>
          <w:rFonts w:ascii="Times New Roman" w:hAnsi="Times New Roman" w:cs="Times New Roman"/>
          <w:sz w:val="24"/>
          <w:szCs w:val="24"/>
        </w:rPr>
        <w:cr/>
      </w:r>
      <w:r w:rsidRPr="002D1224">
        <w:rPr>
          <w:rFonts w:ascii="Times New Roman" w:hAnsi="Times New Roman" w:cs="Times New Roman"/>
          <w:sz w:val="24"/>
          <w:szCs w:val="24"/>
        </w:rPr>
        <w:lastRenderedPageBreak/>
        <w:t xml:space="preserve">5. </w:t>
      </w:r>
      <w:r w:rsidR="003D1FD6" w:rsidRPr="002D1224">
        <w:rPr>
          <w:rFonts w:ascii="Times New Roman" w:hAnsi="Times New Roman" w:cs="Times New Roman"/>
          <w:sz w:val="24"/>
          <w:szCs w:val="24"/>
        </w:rPr>
        <w:t>Deal quickly with any chaos and cope with the situation.</w:t>
      </w:r>
      <w:r w:rsidR="003D1FD6" w:rsidRPr="002D1224">
        <w:rPr>
          <w:rFonts w:ascii="Times New Roman" w:hAnsi="Times New Roman" w:cs="Times New Roman"/>
          <w:sz w:val="24"/>
          <w:szCs w:val="24"/>
        </w:rPr>
        <w:cr/>
      </w:r>
      <w:r w:rsidRPr="002D1224">
        <w:rPr>
          <w:rFonts w:ascii="Times New Roman" w:hAnsi="Times New Roman" w:cs="Times New Roman"/>
          <w:sz w:val="24"/>
          <w:szCs w:val="24"/>
        </w:rPr>
        <w:t xml:space="preserve">6. </w:t>
      </w:r>
      <w:r w:rsidR="003D1FD6" w:rsidRPr="002D1224">
        <w:rPr>
          <w:rFonts w:ascii="Times New Roman" w:hAnsi="Times New Roman" w:cs="Times New Roman"/>
          <w:sz w:val="24"/>
          <w:szCs w:val="24"/>
        </w:rPr>
        <w:t>Position the patien so that they feel comfortable (except in the event of a suspected spinal injury).</w:t>
      </w:r>
      <w:r w:rsidR="003D1FD6" w:rsidRPr="002D1224">
        <w:rPr>
          <w:rFonts w:ascii="Times New Roman" w:hAnsi="Times New Roman" w:cs="Times New Roman"/>
          <w:sz w:val="24"/>
          <w:szCs w:val="24"/>
        </w:rPr>
        <w:cr/>
      </w:r>
      <w:r w:rsidRPr="002D1224">
        <w:rPr>
          <w:rFonts w:ascii="Times New Roman" w:hAnsi="Times New Roman" w:cs="Times New Roman"/>
          <w:sz w:val="24"/>
          <w:szCs w:val="24"/>
        </w:rPr>
        <w:t xml:space="preserve">7. </w:t>
      </w:r>
      <w:r w:rsidR="003D1FD6" w:rsidRPr="002D1224">
        <w:rPr>
          <w:rFonts w:ascii="Times New Roman" w:hAnsi="Times New Roman" w:cs="Times New Roman"/>
          <w:sz w:val="24"/>
          <w:szCs w:val="24"/>
        </w:rPr>
        <w:t>Only let one person talk to the patient.</w:t>
      </w:r>
      <w:r w:rsidR="003D1FD6" w:rsidRPr="002D1224">
        <w:rPr>
          <w:rFonts w:ascii="Times New Roman" w:hAnsi="Times New Roman" w:cs="Times New Roman"/>
          <w:sz w:val="24"/>
          <w:szCs w:val="24"/>
        </w:rPr>
        <w:cr/>
      </w:r>
      <w:r w:rsidRPr="002D1224">
        <w:rPr>
          <w:rFonts w:ascii="Times New Roman" w:hAnsi="Times New Roman" w:cs="Times New Roman"/>
          <w:sz w:val="24"/>
          <w:szCs w:val="24"/>
        </w:rPr>
        <w:t xml:space="preserve">8. </w:t>
      </w:r>
      <w:r w:rsidR="003D1FD6" w:rsidRPr="002D1224">
        <w:rPr>
          <w:rFonts w:ascii="Times New Roman" w:hAnsi="Times New Roman" w:cs="Times New Roman"/>
          <w:sz w:val="24"/>
          <w:szCs w:val="24"/>
        </w:rPr>
        <w:t>Get professional support much quicker in case of emergencies with children.</w:t>
      </w:r>
      <w:r w:rsidR="003D1FD6" w:rsidRPr="002D1224">
        <w:rPr>
          <w:rFonts w:ascii="Times New Roman" w:hAnsi="Times New Roman" w:cs="Times New Roman"/>
          <w:sz w:val="24"/>
          <w:szCs w:val="24"/>
        </w:rPr>
        <w:cr/>
      </w:r>
      <w:r w:rsidRPr="002D1224">
        <w:rPr>
          <w:rFonts w:ascii="Times New Roman" w:hAnsi="Times New Roman" w:cs="Times New Roman"/>
          <w:sz w:val="24"/>
          <w:szCs w:val="24"/>
        </w:rPr>
        <w:t xml:space="preserve">9. </w:t>
      </w:r>
      <w:r w:rsidR="003D1FD6" w:rsidRPr="002D1224">
        <w:rPr>
          <w:rFonts w:ascii="Times New Roman" w:hAnsi="Times New Roman" w:cs="Times New Roman"/>
          <w:sz w:val="24"/>
          <w:szCs w:val="24"/>
        </w:rPr>
        <w:t>Ensure there is leadership: one person must always take the lead.</w:t>
      </w:r>
      <w:r w:rsidR="003D1FD6" w:rsidRPr="002D1224">
        <w:rPr>
          <w:rFonts w:ascii="Times New Roman" w:hAnsi="Times New Roman" w:cs="Times New Roman"/>
          <w:sz w:val="24"/>
          <w:szCs w:val="24"/>
        </w:rPr>
        <w:cr/>
      </w:r>
      <w:r w:rsidRPr="002D1224">
        <w:rPr>
          <w:rFonts w:ascii="Times New Roman" w:hAnsi="Times New Roman" w:cs="Times New Roman"/>
          <w:sz w:val="24"/>
          <w:szCs w:val="24"/>
        </w:rPr>
        <w:t xml:space="preserve">10. </w:t>
      </w:r>
      <w:r w:rsidR="003D1FD6" w:rsidRPr="002D1224">
        <w:rPr>
          <w:rFonts w:ascii="Times New Roman" w:hAnsi="Times New Roman" w:cs="Times New Roman"/>
          <w:sz w:val="24"/>
          <w:szCs w:val="24"/>
        </w:rPr>
        <w:t>Only transport patients by ambulance or taxi.</w:t>
      </w:r>
      <w:r w:rsidR="003D1FD6" w:rsidRPr="002D1224">
        <w:rPr>
          <w:rFonts w:ascii="Times New Roman" w:hAnsi="Times New Roman" w:cs="Times New Roman"/>
          <w:sz w:val="24"/>
          <w:szCs w:val="24"/>
        </w:rPr>
        <w:cr/>
      </w:r>
    </w:p>
    <w:p w:rsidR="002D1224" w:rsidRDefault="003D1FD6" w:rsidP="003D1FD6">
      <w:pPr>
        <w:rPr>
          <w:rFonts w:ascii="Times New Roman" w:hAnsi="Times New Roman" w:cs="Times New Roman"/>
          <w:sz w:val="24"/>
          <w:szCs w:val="24"/>
        </w:rPr>
      </w:pPr>
      <w:r w:rsidRPr="002D1224">
        <w:rPr>
          <w:rFonts w:ascii="Times New Roman" w:hAnsi="Times New Roman" w:cs="Times New Roman"/>
          <w:sz w:val="24"/>
          <w:szCs w:val="24"/>
        </w:rPr>
        <w:t xml:space="preserve">Демонстрація </w:t>
      </w:r>
      <w:r w:rsidR="000A4A31" w:rsidRPr="002D1224">
        <w:rPr>
          <w:rFonts w:ascii="Times New Roman" w:hAnsi="Times New Roman" w:cs="Times New Roman"/>
          <w:sz w:val="24"/>
          <w:szCs w:val="24"/>
        </w:rPr>
        <w:t xml:space="preserve">серцево – легеневої реанімації </w:t>
      </w:r>
      <w:r w:rsidRPr="002D1224">
        <w:rPr>
          <w:rFonts w:ascii="Times New Roman" w:hAnsi="Times New Roman" w:cs="Times New Roman"/>
          <w:sz w:val="24"/>
          <w:szCs w:val="24"/>
        </w:rPr>
        <w:t>і коментарі англійською.</w:t>
      </w:r>
      <w:r w:rsidRPr="002D1224">
        <w:rPr>
          <w:rFonts w:ascii="Times New Roman" w:hAnsi="Times New Roman" w:cs="Times New Roman"/>
          <w:sz w:val="24"/>
          <w:szCs w:val="24"/>
        </w:rPr>
        <w:cr/>
      </w:r>
    </w:p>
    <w:p w:rsidR="00482975" w:rsidRDefault="003D1FD6" w:rsidP="003D1FD6">
      <w:r w:rsidRPr="002D1224">
        <w:rPr>
          <w:b/>
        </w:rPr>
        <w:t>Література:</w:t>
      </w:r>
      <w:r w:rsidRPr="002D1224">
        <w:rPr>
          <w:b/>
        </w:rPr>
        <w:cr/>
      </w:r>
      <w:r w:rsidRPr="003D1FD6">
        <w:t>https://www.bsmu.edu.ua/blog/6012-vsesvitniy-den-nadannya-pershoi-medichnoi-dopomogi/</w:t>
      </w:r>
      <w:r w:rsidRPr="003D1FD6">
        <w:cr/>
        <w:t>https://socpharm.nuph.edu.ua/files/2014/03/%D0%86%D0%B3%D0%BD%D0%B0%D1%89%D1%83%D0%BA-%D0%9E.%D0%92.pdf</w:t>
      </w:r>
      <w:r w:rsidRPr="003D1FD6">
        <w:cr/>
        <w:t>https://studfile.net/preview/5585838/page:3/</w:t>
      </w:r>
      <w:r w:rsidRPr="003D1FD6">
        <w:cr/>
        <w:t>https://studfile.net/preview/5585838/page:5/</w:t>
      </w:r>
      <w:r w:rsidRPr="003D1FD6">
        <w:cr/>
        <w:t xml:space="preserve"> http://ssmp.health.kiev.ua/index.php/36-svitova-istoriya/84-dosvid-riznikh-krajin-svitu-v-organizatsiji-shvidkoji-medichnoji-dopomogi-naselennyu-ta-istoriya-rozvitkusluzhbi-shvidkoji-medichnoji-dopomogi?showall=1&amp;limitstart=</w:t>
      </w:r>
      <w:r w:rsidRPr="003D1FD6">
        <w:cr/>
      </w:r>
      <w:hyperlink r:id="rId7" w:history="1">
        <w:r w:rsidR="00482975" w:rsidRPr="006C4387">
          <w:rPr>
            <w:rStyle w:val="a7"/>
          </w:rPr>
          <w:t>https://canadiansacademy.com/5etski/193402-ukraine-defender-day</w:t>
        </w:r>
      </w:hyperlink>
    </w:p>
    <w:p w:rsidR="00103B4D" w:rsidRDefault="0085539C" w:rsidP="003D1FD6">
      <w:hyperlink r:id="rId8" w:history="1">
        <w:r w:rsidR="001667F8" w:rsidRPr="006C4387">
          <w:rPr>
            <w:rStyle w:val="a7"/>
          </w:rPr>
          <w:t>http://arab.com.ua/en/ukraine-celebrating-defender-day</w:t>
        </w:r>
      </w:hyperlink>
    </w:p>
    <w:p w:rsidR="00482975" w:rsidRDefault="0085539C" w:rsidP="003D1FD6">
      <w:hyperlink r:id="rId9" w:history="1">
        <w:r w:rsidR="00482975" w:rsidRPr="006C4387">
          <w:rPr>
            <w:rStyle w:val="a7"/>
          </w:rPr>
          <w:t>https://www.officeholidays.com/holidays/ukraine/day-of-the-defender-of-ukraine</w:t>
        </w:r>
      </w:hyperlink>
    </w:p>
    <w:p w:rsidR="00103B4D" w:rsidRDefault="0085539C" w:rsidP="003D1FD6">
      <w:hyperlink r:id="rId10" w:history="1">
        <w:r w:rsidR="00103B4D" w:rsidRPr="006C4387">
          <w:rPr>
            <w:rStyle w:val="a7"/>
          </w:rPr>
          <w:t>https://www.nato.int/cps/en/natolive/topics_37750.htm</w:t>
        </w:r>
      </w:hyperlink>
    </w:p>
    <w:p w:rsidR="00103B4D" w:rsidRDefault="0085539C" w:rsidP="003D1FD6">
      <w:hyperlink r:id="rId11" w:history="1">
        <w:r w:rsidR="00103B4D" w:rsidRPr="006C4387">
          <w:rPr>
            <w:rStyle w:val="a7"/>
          </w:rPr>
          <w:t>https://www.nato.int/cps/en/natohq/topics_52060.htm</w:t>
        </w:r>
      </w:hyperlink>
    </w:p>
    <w:p w:rsidR="00103B4D" w:rsidRDefault="0085539C" w:rsidP="003D1FD6">
      <w:hyperlink r:id="rId12" w:history="1">
        <w:r w:rsidR="001667F8" w:rsidRPr="006C4387">
          <w:rPr>
            <w:rStyle w:val="a7"/>
          </w:rPr>
          <w:t>https://www.nato.int/cps/uk/natohq/topics_84336.htm?selectedLocale=en</w:t>
        </w:r>
      </w:hyperlink>
    </w:p>
    <w:p w:rsidR="001667F8" w:rsidRDefault="0085539C" w:rsidP="003D1FD6">
      <w:hyperlink r:id="rId13" w:history="1">
        <w:r w:rsidR="001667F8" w:rsidRPr="006C4387">
          <w:rPr>
            <w:rStyle w:val="a7"/>
          </w:rPr>
          <w:t>https://helptown.ch/en/first-aid-basics/the-golden-rules-of-first-aid/</w:t>
        </w:r>
      </w:hyperlink>
    </w:p>
    <w:p w:rsidR="00C714D9" w:rsidRDefault="0085539C" w:rsidP="003D1FD6">
      <w:pPr>
        <w:rPr>
          <w:rStyle w:val="a7"/>
          <w:lang w:val="en-US"/>
        </w:rPr>
      </w:pPr>
      <w:hyperlink r:id="rId14" w:history="1">
        <w:r w:rsidR="00C714D9" w:rsidRPr="006C4387">
          <w:rPr>
            <w:rStyle w:val="a7"/>
          </w:rPr>
          <w:t>https://www.youtube.com/watch?v=ObntvRcKMrE</w:t>
        </w:r>
      </w:hyperlink>
    </w:p>
    <w:p w:rsidR="00761C21" w:rsidRDefault="0085539C" w:rsidP="003D1FD6">
      <w:pPr>
        <w:rPr>
          <w:rStyle w:val="a7"/>
          <w:lang w:val="en-US"/>
        </w:rPr>
      </w:pPr>
      <w:hyperlink r:id="rId15" w:history="1">
        <w:r w:rsidR="00761C21" w:rsidRPr="00C24F04">
          <w:rPr>
            <w:rStyle w:val="a7"/>
            <w:lang w:val="en-US"/>
          </w:rPr>
          <w:t>https://www.rajclassroom.com/2016/10/a-nation-strength-rhyme.html</w:t>
        </w:r>
      </w:hyperlink>
    </w:p>
    <w:p w:rsidR="00E165CE" w:rsidRDefault="00E165CE" w:rsidP="003D1FD6">
      <w:pPr>
        <w:rPr>
          <w:rStyle w:val="a7"/>
          <w:lang w:val="en-US"/>
        </w:rPr>
      </w:pPr>
    </w:p>
    <w:p w:rsidR="00E165CE" w:rsidRDefault="00E165CE" w:rsidP="003D1FD6">
      <w:pPr>
        <w:rPr>
          <w:rStyle w:val="a7"/>
          <w:lang w:val="en-US"/>
        </w:rPr>
      </w:pPr>
    </w:p>
    <w:p w:rsidR="00E165CE" w:rsidRDefault="00E165CE" w:rsidP="003D1FD6">
      <w:pPr>
        <w:rPr>
          <w:rStyle w:val="a7"/>
          <w:lang w:val="en-US"/>
        </w:rPr>
      </w:pPr>
    </w:p>
    <w:p w:rsidR="00E165CE" w:rsidRDefault="00E165CE" w:rsidP="003D1FD6">
      <w:pPr>
        <w:rPr>
          <w:rStyle w:val="a7"/>
          <w:lang w:val="en-US"/>
        </w:rPr>
      </w:pPr>
    </w:p>
    <w:p w:rsidR="00E165CE" w:rsidRDefault="00E165CE" w:rsidP="003D1FD6">
      <w:pPr>
        <w:rPr>
          <w:rStyle w:val="a7"/>
          <w:lang w:val="en-US"/>
        </w:rPr>
      </w:pPr>
    </w:p>
    <w:p w:rsidR="00103B4D" w:rsidRPr="00A32E2F" w:rsidRDefault="00E165CE" w:rsidP="003D1FD6">
      <w:pPr>
        <w:rPr>
          <w:lang w:val="en-US"/>
        </w:rPr>
      </w:pPr>
      <w:r>
        <w:t>Автори: Шапайчук Н. Р., Андрусишин Н.М.</w:t>
      </w:r>
      <w:r w:rsidR="00DF4CFF">
        <w:t xml:space="preserve">  2020 рік</w:t>
      </w:r>
    </w:p>
    <w:p w:rsidR="00482975" w:rsidRPr="003D1FD6" w:rsidRDefault="00482975" w:rsidP="003D1FD6"/>
    <w:sectPr w:rsidR="00482975" w:rsidRPr="003D1FD6" w:rsidSect="00D23F60">
      <w:footerReference w:type="default" r:id="rId16"/>
      <w:pgSz w:w="11906" w:h="16838"/>
      <w:pgMar w:top="850" w:right="850" w:bottom="850"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39C" w:rsidRDefault="0085539C" w:rsidP="00D23F60">
      <w:pPr>
        <w:spacing w:after="0" w:line="240" w:lineRule="auto"/>
      </w:pPr>
      <w:r>
        <w:separator/>
      </w:r>
    </w:p>
  </w:endnote>
  <w:endnote w:type="continuationSeparator" w:id="0">
    <w:p w:rsidR="0085539C" w:rsidRDefault="0085539C" w:rsidP="00D23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9198597"/>
      <w:docPartObj>
        <w:docPartGallery w:val="Page Numbers (Bottom of Page)"/>
        <w:docPartUnique/>
      </w:docPartObj>
    </w:sdtPr>
    <w:sdtEndPr/>
    <w:sdtContent>
      <w:p w:rsidR="00D23F60" w:rsidRDefault="00D23F60">
        <w:pPr>
          <w:pStyle w:val="a5"/>
          <w:jc w:val="right"/>
        </w:pPr>
        <w:r>
          <w:fldChar w:fldCharType="begin"/>
        </w:r>
        <w:r>
          <w:instrText>PAGE   \* MERGEFORMAT</w:instrText>
        </w:r>
        <w:r>
          <w:fldChar w:fldCharType="separate"/>
        </w:r>
        <w:r w:rsidR="009452A9" w:rsidRPr="009452A9">
          <w:rPr>
            <w:noProof/>
            <w:lang w:val="ru-RU"/>
          </w:rPr>
          <w:t>7</w:t>
        </w:r>
        <w:r>
          <w:fldChar w:fldCharType="end"/>
        </w:r>
      </w:p>
    </w:sdtContent>
  </w:sdt>
  <w:p w:rsidR="00D23F60" w:rsidRDefault="00D23F60">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39C" w:rsidRDefault="0085539C" w:rsidP="00D23F60">
      <w:pPr>
        <w:spacing w:after="0" w:line="240" w:lineRule="auto"/>
      </w:pPr>
      <w:r>
        <w:separator/>
      </w:r>
    </w:p>
  </w:footnote>
  <w:footnote w:type="continuationSeparator" w:id="0">
    <w:p w:rsidR="0085539C" w:rsidRDefault="0085539C" w:rsidP="00D23F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FD6"/>
    <w:rsid w:val="000A4A31"/>
    <w:rsid w:val="00103B4D"/>
    <w:rsid w:val="001667F8"/>
    <w:rsid w:val="002D1224"/>
    <w:rsid w:val="003D1FD6"/>
    <w:rsid w:val="00482975"/>
    <w:rsid w:val="00594AF5"/>
    <w:rsid w:val="00691C67"/>
    <w:rsid w:val="00761C21"/>
    <w:rsid w:val="0085539C"/>
    <w:rsid w:val="009452A9"/>
    <w:rsid w:val="009B55EF"/>
    <w:rsid w:val="00A12388"/>
    <w:rsid w:val="00A32E2F"/>
    <w:rsid w:val="00C714D9"/>
    <w:rsid w:val="00CD7FC0"/>
    <w:rsid w:val="00D23F60"/>
    <w:rsid w:val="00DF4CFF"/>
    <w:rsid w:val="00E165CE"/>
    <w:rsid w:val="00E964D5"/>
    <w:rsid w:val="00FB570B"/>
    <w:rsid w:val="00FF135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3E3927-5DD2-4247-97A7-E9FB5C845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3F60"/>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23F60"/>
  </w:style>
  <w:style w:type="paragraph" w:styleId="a5">
    <w:name w:val="footer"/>
    <w:basedOn w:val="a"/>
    <w:link w:val="a6"/>
    <w:uiPriority w:val="99"/>
    <w:unhideWhenUsed/>
    <w:rsid w:val="00D23F60"/>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23F60"/>
  </w:style>
  <w:style w:type="character" w:styleId="a7">
    <w:name w:val="Hyperlink"/>
    <w:basedOn w:val="a0"/>
    <w:uiPriority w:val="99"/>
    <w:unhideWhenUsed/>
    <w:rsid w:val="00482975"/>
    <w:rPr>
      <w:color w:val="0563C1" w:themeColor="hyperlink"/>
      <w:u w:val="single"/>
    </w:rPr>
  </w:style>
  <w:style w:type="paragraph" w:styleId="a8">
    <w:name w:val="List Paragraph"/>
    <w:basedOn w:val="a"/>
    <w:uiPriority w:val="34"/>
    <w:qFormat/>
    <w:rsid w:val="00103B4D"/>
    <w:pPr>
      <w:ind w:left="720"/>
      <w:contextualSpacing/>
    </w:pPr>
  </w:style>
  <w:style w:type="paragraph" w:styleId="a9">
    <w:name w:val="Balloon Text"/>
    <w:basedOn w:val="a"/>
    <w:link w:val="aa"/>
    <w:uiPriority w:val="99"/>
    <w:semiHidden/>
    <w:unhideWhenUsed/>
    <w:rsid w:val="00761C21"/>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rsid w:val="00761C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rab.com.ua/en/ukraine-celebrating-defender-day" TargetMode="External"/><Relationship Id="rId13" Type="http://schemas.openxmlformats.org/officeDocument/2006/relationships/hyperlink" Target="https://helptown.ch/en/first-aid-basics/the-golden-rules-of-first-aid/"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anadiansacademy.com/5etski/193402-ukraine-defender-day" TargetMode="External"/><Relationship Id="rId12" Type="http://schemas.openxmlformats.org/officeDocument/2006/relationships/hyperlink" Target="https://www.nato.int/cps/uk/natohq/topics_84336.htm?selectedLocale=e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nato.int/cps/en/natohq/topics_52060.htm" TargetMode="External"/><Relationship Id="rId5" Type="http://schemas.openxmlformats.org/officeDocument/2006/relationships/endnotes" Target="endnotes.xml"/><Relationship Id="rId15" Type="http://schemas.openxmlformats.org/officeDocument/2006/relationships/hyperlink" Target="https://www.rajclassroom.com/2016/10/a-nation-strength-rhyme.html" TargetMode="External"/><Relationship Id="rId10" Type="http://schemas.openxmlformats.org/officeDocument/2006/relationships/hyperlink" Target="https://www.nato.int/cps/en/natolive/topics_37750.htm" TargetMode="External"/><Relationship Id="rId4" Type="http://schemas.openxmlformats.org/officeDocument/2006/relationships/footnotes" Target="footnotes.xml"/><Relationship Id="rId9" Type="http://schemas.openxmlformats.org/officeDocument/2006/relationships/hyperlink" Target="https://www.officeholidays.com/holidays/ukraine/day-of-the-defender-of-ukraine" TargetMode="External"/><Relationship Id="rId14" Type="http://schemas.openxmlformats.org/officeDocument/2006/relationships/hyperlink" Target="https://www.youtube.com/watch?v=ObntvRcKMr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9955</Words>
  <Characters>5675</Characters>
  <Application>Microsoft Office Word</Application>
  <DocSecurity>0</DocSecurity>
  <Lines>47</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Наталя Наталя</dc:creator>
  <cp:keywords/>
  <dc:description/>
  <cp:lastModifiedBy>Natalia</cp:lastModifiedBy>
  <cp:revision>5</cp:revision>
  <dcterms:created xsi:type="dcterms:W3CDTF">2022-07-11T11:41:00Z</dcterms:created>
  <dcterms:modified xsi:type="dcterms:W3CDTF">2022-07-11T11:49:00Z</dcterms:modified>
</cp:coreProperties>
</file>