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B2" w:rsidRDefault="00CF6CB2" w:rsidP="00CF6C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</w:t>
      </w:r>
    </w:p>
    <w:p w:rsidR="00CF6CB2" w:rsidRDefault="00CF6CB2" w:rsidP="00CF6C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F6CB2" w:rsidRPr="00C07942" w:rsidRDefault="00CF6CB2" w:rsidP="00CF6CB2">
      <w:pPr>
        <w:jc w:val="both"/>
        <w:rPr>
          <w:rFonts w:ascii="Times New Roman" w:hAnsi="Times New Roman" w:cs="Times New Roman"/>
          <w:i/>
          <w:sz w:val="72"/>
          <w:szCs w:val="72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</w:t>
      </w:r>
      <w:r w:rsidRPr="00C07942">
        <w:rPr>
          <w:rFonts w:ascii="Times New Roman" w:hAnsi="Times New Roman" w:cs="Times New Roman"/>
          <w:i/>
          <w:sz w:val="72"/>
          <w:szCs w:val="72"/>
        </w:rPr>
        <w:t xml:space="preserve">Методика </w:t>
      </w:r>
      <w:proofErr w:type="spellStart"/>
      <w:r w:rsidRPr="00C07942">
        <w:rPr>
          <w:rFonts w:ascii="Times New Roman" w:hAnsi="Times New Roman" w:cs="Times New Roman"/>
          <w:i/>
          <w:sz w:val="72"/>
          <w:szCs w:val="72"/>
        </w:rPr>
        <w:t>розв'я</w:t>
      </w:r>
      <w:r w:rsidRPr="00C07942">
        <w:rPr>
          <w:rFonts w:ascii="Times New Roman" w:hAnsi="Times New Roman" w:cs="Times New Roman"/>
          <w:i/>
          <w:sz w:val="72"/>
          <w:szCs w:val="72"/>
          <w:lang w:val="uk-UA"/>
        </w:rPr>
        <w:t>зування</w:t>
      </w:r>
      <w:proofErr w:type="spellEnd"/>
      <w:r w:rsidRPr="00C07942">
        <w:rPr>
          <w:rFonts w:ascii="Times New Roman" w:hAnsi="Times New Roman" w:cs="Times New Roman"/>
          <w:i/>
          <w:sz w:val="72"/>
          <w:szCs w:val="72"/>
          <w:lang w:val="uk-UA"/>
        </w:rPr>
        <w:t xml:space="preserve"> задач за допомогою </w:t>
      </w:r>
      <w:proofErr w:type="gramStart"/>
      <w:r w:rsidRPr="00C07942">
        <w:rPr>
          <w:rFonts w:ascii="Times New Roman" w:hAnsi="Times New Roman" w:cs="Times New Roman"/>
          <w:i/>
          <w:sz w:val="72"/>
          <w:szCs w:val="72"/>
          <w:lang w:val="uk-UA"/>
        </w:rPr>
        <w:t>р</w:t>
      </w:r>
      <w:proofErr w:type="gramEnd"/>
      <w:r w:rsidRPr="00C07942">
        <w:rPr>
          <w:rFonts w:ascii="Times New Roman" w:hAnsi="Times New Roman" w:cs="Times New Roman"/>
          <w:i/>
          <w:sz w:val="72"/>
          <w:szCs w:val="72"/>
          <w:lang w:val="uk-UA"/>
        </w:rPr>
        <w:t>івнянь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Pr="00EA0F0D" w:rsidRDefault="00CF6CB2" w:rsidP="00CF6CB2">
      <w:pPr>
        <w:spacing w:after="0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A0F0D">
        <w:rPr>
          <w:rFonts w:ascii="Times New Roman" w:hAnsi="Times New Roman" w:cs="Times New Roman"/>
          <w:sz w:val="40"/>
          <w:szCs w:val="40"/>
          <w:lang w:val="uk-UA"/>
        </w:rPr>
        <w:t>Шеін Галина Володимирівна</w:t>
      </w:r>
    </w:p>
    <w:p w:rsidR="00CF6CB2" w:rsidRPr="00EA0F0D" w:rsidRDefault="00CF6CB2" w:rsidP="00CF6CB2">
      <w:pPr>
        <w:spacing w:after="0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A0F0D">
        <w:rPr>
          <w:rFonts w:ascii="Times New Roman" w:hAnsi="Times New Roman" w:cs="Times New Roman"/>
          <w:sz w:val="40"/>
          <w:szCs w:val="40"/>
          <w:lang w:val="uk-UA"/>
        </w:rPr>
        <w:t>Світлогірська  загальноосвітня</w:t>
      </w:r>
    </w:p>
    <w:p w:rsidR="00CF6CB2" w:rsidRPr="00EA0F0D" w:rsidRDefault="00CF6CB2" w:rsidP="00CF6CB2">
      <w:pPr>
        <w:spacing w:after="0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A0F0D">
        <w:rPr>
          <w:rFonts w:ascii="Times New Roman" w:hAnsi="Times New Roman" w:cs="Times New Roman"/>
          <w:sz w:val="40"/>
          <w:szCs w:val="40"/>
          <w:lang w:val="uk-UA"/>
        </w:rPr>
        <w:t>школа І – ІІІ ступенів імені Антона Петровича Біленка</w:t>
      </w:r>
    </w:p>
    <w:p w:rsidR="00CF6CB2" w:rsidRPr="00EA0F0D" w:rsidRDefault="00CF6CB2" w:rsidP="00CF6CB2">
      <w:pPr>
        <w:spacing w:after="0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A0F0D">
        <w:rPr>
          <w:rFonts w:ascii="Times New Roman" w:hAnsi="Times New Roman" w:cs="Times New Roman"/>
          <w:sz w:val="40"/>
          <w:szCs w:val="40"/>
          <w:lang w:val="uk-UA"/>
        </w:rPr>
        <w:t>Кобеляцького району</w:t>
      </w:r>
    </w:p>
    <w:p w:rsidR="00CF6CB2" w:rsidRDefault="00CF6CB2" w:rsidP="00CF6CB2">
      <w:pPr>
        <w:rPr>
          <w:sz w:val="40"/>
          <w:szCs w:val="40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Pr="00D66C97" w:rsidRDefault="00D66C97" w:rsidP="00D66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Математичні знання,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уміння та навички-необхідний фундамент для успішної роботи в усіх сферах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виробничої діяльності людини.</w:t>
      </w:r>
    </w:p>
    <w:p w:rsidR="00D66C97" w:rsidRPr="00D66C97" w:rsidRDefault="00D66C97" w:rsidP="00D66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Програма  з математики однією з головних цілей ставить інтелектуальний розвиток учнів,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х логічного мислення. І саме задачі в навчанні математики є й метою,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і способом навчання та математичного розвитку школярів.</w:t>
      </w:r>
    </w:p>
    <w:p w:rsidR="00D66C97" w:rsidRPr="00D66C97" w:rsidRDefault="00D66C97" w:rsidP="00D66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C97">
        <w:rPr>
          <w:rFonts w:ascii="Times New Roman" w:hAnsi="Times New Roman" w:cs="Times New Roman"/>
          <w:sz w:val="28"/>
          <w:szCs w:val="28"/>
          <w:lang w:val="uk-UA"/>
        </w:rPr>
        <w:t>Розв'язування задач за допомогою складання рівнянь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(лінійних,квадратних і т.д.) розпочинається у 5 класі і має свій логічний розвиток у 6,7,8 та 9 класах в залежності від того який вид рівнянь вивчається.</w:t>
      </w:r>
    </w:p>
    <w:p w:rsidR="00D66C97" w:rsidRPr="00D66C97" w:rsidRDefault="00D66C97" w:rsidP="00D66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C97">
        <w:rPr>
          <w:rFonts w:ascii="Times New Roman" w:hAnsi="Times New Roman" w:cs="Times New Roman"/>
          <w:sz w:val="28"/>
          <w:szCs w:val="28"/>
          <w:lang w:val="uk-UA"/>
        </w:rPr>
        <w:t>Нетривалий час,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що відводиться на вивчення даної теми в кожному з названих класів,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 xml:space="preserve">вікові особливості учнів не дають можливості отримати повноцінні уявлення про розв'язування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задач(на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рух,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роботу,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сплави та розчини,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відсоткові розрахунки).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А   ДПА в 9 класі ставить усіх учнів перед необхідністю уміти працювати з таким видом завдань.</w:t>
      </w:r>
    </w:p>
    <w:p w:rsidR="00D66C97" w:rsidRPr="00D66C97" w:rsidRDefault="00D66C97" w:rsidP="00D66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C97">
        <w:rPr>
          <w:rFonts w:ascii="Times New Roman" w:hAnsi="Times New Roman" w:cs="Times New Roman"/>
          <w:sz w:val="28"/>
          <w:szCs w:val="28"/>
          <w:lang w:val="uk-UA"/>
        </w:rPr>
        <w:t>Тому дана робота ставить мету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об'єднати розпорошені знання учнів по темі «Рівняння та задачі» в цілісну систему і демонструє дітям можливість застосування математичного апарату до розв'язування практичних задач,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що зустрічаються в житті кожної людини.</w:t>
      </w:r>
    </w:p>
    <w:p w:rsidR="00D66C97" w:rsidRPr="00D66C97" w:rsidRDefault="00D66C97" w:rsidP="00D66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C97">
        <w:rPr>
          <w:rFonts w:ascii="Times New Roman" w:hAnsi="Times New Roman" w:cs="Times New Roman"/>
          <w:sz w:val="28"/>
          <w:szCs w:val="28"/>
          <w:lang w:val="uk-UA"/>
        </w:rPr>
        <w:t>Пізнавальний матеріал допоможе не тільки в формуванні навичок,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пов'язаних з умінням складати та розв'язувати рівняння,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а й сформує стійкий інтерес до процесу і змісту діяльності,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до предмету математики в цілому,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>розвиватиме пізнавальну активність кожної дитини.</w:t>
      </w:r>
    </w:p>
    <w:p w:rsidR="00D66C97" w:rsidRP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C97" w:rsidRDefault="00D66C97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D66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</w:rPr>
        <w:t>Д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FE6166">
        <w:rPr>
          <w:rFonts w:ascii="Times New Roman" w:hAnsi="Times New Roman" w:cs="Times New Roman"/>
          <w:sz w:val="28"/>
          <w:szCs w:val="28"/>
        </w:rPr>
        <w:t>юча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з математики ставить кожного вчителя перед необхідністю розглядати математичні знання і вміння не як самоціль,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як засіб розвитку особистості школяра,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забезпечення його математичної грамотності як здатності дитини розуміти роль математики в світі,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 якому вона живе,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і головне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навчити учнів використовувати математичні знання для задоволення навчальних і практичних потреб.     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Істотну роль в цьому процесі грають текстові задачі,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які є й метою,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і засобом навчання та математичного розвитку школярів. Роль і призначення таких задач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-допомогти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учням оволодіти методом рівнянь,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який є своєрідною формою аналітичного методу мислення.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Суттєвою вимогою програми в питанні розв'язування задач є диференційований підхід до учнів: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рівень складності задач,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пропонується слабшим учням,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повинен відповідати вимогам програми;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учням,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досягли цього рівня,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доцільно давати складніші задачі. При цьому кожному вчителеві необхідно враховувати психологічний аспект: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здібний до математики учень сприймає і одиничні елементи задач і комплекси взаєм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 пов'язаних елементів,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середній учень сприймає лише окремі елементи задачі. А це значить,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вчителеві спеціально необхідно навчати учнів аналізу зв'язків і відношень між окремими елементами задачі.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Традиційно основною  формою розв'язування задач на уроці є колективний аналіз задачі з наступним докладним розв'язуванням її на дошці та в зошитах. В наслідок цього з педагогічного процесу може виключатися частина учнів,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бездумно списують готове розв'язання з дошки,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а тому у педагога виникає  необхідність  урізноманітнювати  види роботи із 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задачним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матеріалом, застосовувати такі методи,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активізують пізнавальну діяльність  усіх учнів.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Активній самостійній діяльності кожної дитини повинна передувати робота,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виконана за вказівками вчителя або учня,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розв'язує задачу біля дошки,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або коментує її вголос,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розв'язуючи з місця.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Яким би не був тип задач(на рух,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роботу і т.д.)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до кожної дитини необхідно донести важливість </w:t>
      </w:r>
      <w:r w:rsidRPr="004B5CC4">
        <w:rPr>
          <w:rFonts w:ascii="Times New Roman" w:hAnsi="Times New Roman" w:cs="Times New Roman"/>
          <w:i/>
          <w:sz w:val="28"/>
          <w:szCs w:val="28"/>
          <w:lang w:val="uk-UA"/>
        </w:rPr>
        <w:t>дотримання алгоритму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вибір і позначення основної невідомої величини;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подання решти невідомих величин через основну невідому величину;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складання рівняння;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розв'язування рівняння;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перевірка відповідності знайдених коренів умові задачі;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запис відповіді.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  Перший етап,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u w:val="single"/>
          <w:lang w:val="uk-UA"/>
        </w:rPr>
        <w:t>вибір основного невідомого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 надзвичайно важливий,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адже,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 правило,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учнів звучать різні варіанти. І вчителеві необхідно пояснювати дітям,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в багатьох випадках  основне невідоме можна вибирати різними способами. З цією метою бажано розглянути  всі  можливі випадки,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проаналізувати їх і показати в якому з них основне невідоме вибрано найраціональніше.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Наприклад (6 клас) </w:t>
      </w:r>
      <w:r w:rsidRPr="004B5CC4">
        <w:rPr>
          <w:rFonts w:ascii="Times New Roman" w:hAnsi="Times New Roman" w:cs="Times New Roman"/>
          <w:sz w:val="28"/>
          <w:szCs w:val="28"/>
        </w:rPr>
        <w:t>.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За три дні роботи магазин продав 172 кг яблук,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причому другого дня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продали яблук  у  3 рази більше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B5CC4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ніж першого,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за третій день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на 4 кг більше,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ніж другого. Скільки кг яблук було продано третього  дня?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Нехай  було продано</w:t>
      </w:r>
    </w:p>
    <w:p w:rsidR="00CF6CB2" w:rsidRPr="00FE5BD2" w:rsidRDefault="00CF6CB2" w:rsidP="00CF6CB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5BD2">
        <w:rPr>
          <w:rFonts w:ascii="Times New Roman" w:hAnsi="Times New Roman" w:cs="Times New Roman"/>
          <w:i/>
          <w:sz w:val="28"/>
          <w:szCs w:val="28"/>
          <w:lang w:val="uk-UA"/>
        </w:rPr>
        <w:t>1 спосіб                                        2 спосіб                                                 3 спосіб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1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г,тоді   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2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х кг,тоді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3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 кг,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тоді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2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3х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г,       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1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кг,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2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4) кг,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3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3х</w:t>
      </w:r>
      <w:r w:rsidRPr="004B5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4B5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4) кг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3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(х+4)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     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1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х-4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кг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Детальний аналіз кожного з названих способів дозволить дітям самостійно зробити висновок про 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головним невідомим,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 правило,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вибирають менше з  шуканих чисел. Тоді інші невідомі виражаються через основне за допомогою додавання і множення.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 Враховуючи,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часу для роботи з текстовими задачами не так і багато,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може здатися,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детальний аналіз однієї і причому не такої уже й складної задачі,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зайвий. Але досвід показує,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типовим недоліком при використанні методу рівнянь для розв'язування задач є поспішність,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бажання розв'язати якомога більше задач,не враховуючи того,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частина учнів не усвідомлює на  належному  рівні всього,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зроблено в класі. А тому вважаю,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розв'язування однієї задачі кількома способами корисніше,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ніж одним способом кількох однотипних задач.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З метою зміцнення навичок подання допоміжних невідомих через основне невідоме доцільно продовжити тренування учнів у встановленні двобічних зв'язків між величинами: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одна величина більша від другої на якесь число (у кілька разів),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друга-менша від першої на це саме число(у стільки ж разів).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тому доцільним вважаю давати домашнє завдання заздалегідь вказуючи,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яку невідому величину беру за  основну.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 Досить часто для усвідомлення дітьми умови задачі корисно використовувати схематичні записи,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відтворюють хід міркувань(запис числових даних,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умова задачі у вигляді таблиці) та встановлювати залежність між даними величинами і шуканими. Особливо корисним є цей етап при розв'язуванні задач на рух.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Наприклад.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Із міста А в місто В,відстань між якими 560 км,виїхав мотоцикліст. Через годину в цьому ж напрямі вирушив в дорогу легковий автомобіль,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швидкість якого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10 км/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більша за швидкість мотоцикліста. Знайти швидкість руху кожного транспортного засобу,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знаючи,що в місто В вони прибули одночасно.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F6CB2" w:rsidRPr="00FE6166" w:rsidTr="00EB6C3C"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Шлях S,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</w:t>
            </w:r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Швидкість v,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км/</w:t>
            </w:r>
            <w:proofErr w:type="spellStart"/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E61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1915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Різниця в часі</w:t>
            </w:r>
          </w:p>
        </w:tc>
      </w:tr>
      <w:tr w:rsidR="00CF6CB2" w:rsidRPr="00FE6166" w:rsidTr="00EB6C3C"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мотоцикліст</w:t>
            </w:r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</w:t>
            </w:r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4" w:type="dxa"/>
          </w:tcPr>
          <w:p w:rsidR="00CF6CB2" w:rsidRPr="006C7B73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     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560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х</m:t>
                  </m:r>
                </m:den>
              </m:f>
            </m:oMath>
          </w:p>
        </w:tc>
        <w:tc>
          <w:tcPr>
            <w:tcW w:w="1915" w:type="dxa"/>
          </w:tcPr>
          <w:p w:rsidR="00CF6CB2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6CB2" w:rsidRPr="00FE6166" w:rsidTr="00EB6C3C"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автомобіліст</w:t>
            </w:r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</w:t>
            </w:r>
          </w:p>
        </w:tc>
        <w:tc>
          <w:tcPr>
            <w:tcW w:w="1914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Х+10</w:t>
            </w:r>
          </w:p>
        </w:tc>
        <w:tc>
          <w:tcPr>
            <w:tcW w:w="1914" w:type="dxa"/>
          </w:tcPr>
          <w:p w:rsidR="00CF6CB2" w:rsidRPr="006C7B73" w:rsidRDefault="002D6C63" w:rsidP="00EB6C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uk-UA"/>
                      </w:rPr>
                      <m:t>560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uk-UA"/>
                      </w:rPr>
                      <m:t>х+10</m:t>
                    </m:r>
                  </m:den>
                </m:f>
              </m:oMath>
            </m:oMathPara>
          </w:p>
        </w:tc>
        <w:tc>
          <w:tcPr>
            <w:tcW w:w="1915" w:type="dxa"/>
          </w:tcPr>
          <w:p w:rsidR="00CF6CB2" w:rsidRPr="00FE6166" w:rsidRDefault="00CF6CB2" w:rsidP="00EB6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FE6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Звичайно,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розв'язуючи задачі на рух у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6 кл.,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учні набули певного досвіду,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допомагає встановлювати залежність між даними і шуканими величинами. Але обов'язково слід нагадати дітям,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відомі їм закономірності відбуваються в ідеальних умовах: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швидкості на певному етапі сталі, рух тіл рівномірний,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рух відбувається по прямій і т.д. Обов'язково кожна дитина має усвідомити,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при: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u w:val="single"/>
          <w:lang w:val="uk-UA"/>
        </w:rPr>
        <w:t>зустрічному русі: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тіла рухаються назустріч одне одному з двох пунктів,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зустрівшись,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вони разом проходять усю відстань між пунктами;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при одночасному виході тіл з двох пунктів час їх до зустрічі однаковий   для обох тіл;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lastRenderedPageBreak/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за одиницю часу тіла проходять відстань,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дорівнює сумі їх швидкостей(при однаковій різниці часу).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u w:val="single"/>
          <w:lang w:val="uk-UA"/>
        </w:rPr>
        <w:t>русі в одному напрямі: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одне тіло  може наздогнати інше лише тоді,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коли його швидкість більша за швидкість тіла,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рухалося попереду;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якщо два тіла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відокремлені певною відстанню,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рухаються в одному напрямі,то ця відстань   з кожною одиницею часу зменшується і дорівнює нулю,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коли тіло з більшою швидкістю  наздоганяє менш швидке;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зменшення відстані між тілами за одиницю часу дорівнює різниці швидкостей тіл.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Наприклад (9 кл.)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Човен проплив 9 км за течією річки і 1 км проти течії за такий самий час, який потрібен плоту, щоб проплисти 4 км по цій річці. Знайдіть швидкість течії річки, якщо власна швидкість човна становить 8 км/год.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Розв'язання. Позначимо швидкість течії річки х км/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(х </w:t>
      </w:r>
      <w:r w:rsidRPr="005679B6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о), тоді 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(8 + х) км/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швидкість човна за течією річки,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(8 – х) км/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швидкість човна проти течії річки.</w:t>
      </w:r>
    </w:p>
    <w:p w:rsidR="00CF6CB2" w:rsidRDefault="002D6C63" w:rsidP="00CF6CB2">
      <w:pPr>
        <w:rPr>
          <w:rFonts w:ascii="Times New Roman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8+х</m:t>
            </m:r>
          </m:den>
        </m:f>
      </m:oMath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год – час руху човна  за течією річки,</w:t>
      </w:r>
    </w:p>
    <w:p w:rsidR="00CF6CB2" w:rsidRDefault="002D6C63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8-х</m:t>
            </m:r>
          </m:den>
        </m:f>
      </m:oMath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год - час руху човна  проти течії річки.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Оскільки пліт  не може рухатися самостійно, то його швидкість дорівнює швидкості течії річки, тобто х км/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 тоді 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год – час руху плота.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Оскільки човен і пліт були в дорозі однаковий час, то складаємо рівняння :</w:t>
      </w:r>
    </w:p>
    <w:p w:rsidR="00CF6CB2" w:rsidRDefault="002D6C63" w:rsidP="00CF6C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8+х</m:t>
            </m:r>
          </m:den>
        </m:f>
      </m:oMath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8- х</m:t>
            </m:r>
          </m:den>
        </m:f>
      </m:oMath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den>
        </m:f>
      </m:oMath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F6CB2" w:rsidRPr="005679B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Усі  залежності  стануть ще зрозумілішими дітям,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застосовувати  графічну  ілюстрацію,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можуть виконати самі діти під керівництвом  учителя.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Найбільше помилок під час розв'язування задач за допомогою рівнянь виникає під час утворення самого рівняння,тобто,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 зрівнюванні  двох виразів,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знаходяться в певному відношенні. Складаючи рівняння,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частина учнів більшу величину ще збільшує,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меншу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ще зменшує. А тому вчителеві  необхідно донести до кожної дитини основну ідею: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одну й ту саму величину виразити у двох видах,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скласти для її пошуку два різні вирази,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які потім можна буде прирівняти один до одного. Якщо ці два вирази уже рівні,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їх просто сполучають знаком рівності,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ж вони не рівні,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менший збільшуємо,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або більший зменшуємо,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робимо їх рівними.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Наприклад  (7 кл.)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Поле площею 430 га поділено на дві частини так,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одна з них на 130 га більша від другої. Знайти площу кожної частини.</w:t>
      </w:r>
    </w:p>
    <w:p w:rsidR="00CF6CB2" w:rsidRPr="00CF456B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Традиційно діти вводять позначення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нехай площа 2-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частини х га,</w:t>
      </w:r>
    </w:p>
    <w:p w:rsidR="00CF6CB2" w:rsidRPr="00CF456B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тоді площа 1-ої</w:t>
      </w:r>
      <w:r w:rsidRPr="00F1005A">
        <w:rPr>
          <w:rFonts w:ascii="Times New Roman" w:hAnsi="Times New Roman" w:cs="Times New Roman"/>
          <w:sz w:val="28"/>
          <w:szCs w:val="28"/>
        </w:rPr>
        <w:t xml:space="preserve">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(х+130)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га і складають рівняння 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56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х+130+х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430.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Але, на мою думку,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цікавішим є другий випадок:</w:t>
      </w:r>
    </w:p>
    <w:p w:rsidR="00CF6CB2" w:rsidRPr="00CF456B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нехай 1-ша частина має площу х га,</w:t>
      </w:r>
    </w:p>
    <w:p w:rsidR="00CF6CB2" w:rsidRPr="00DB515E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тоді 2-га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(430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х)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га. 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Саме при такому підході  в учителя є можливість продемонструвати три рівносильні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рівняння,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задовольняють умову задачі: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B515E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(430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130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(1);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130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430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(2);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430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130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(3).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Практика показує,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особливої уваги,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детального пояснення з боку педагога потребують задачі на спільну роботу.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Наприклад.(9 кл.)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Після 2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спільної роботи двох екскаваторів одному з них дали інше завдання,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тому другий закінчив сам рити котлован через 1год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За скільки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міг би вирити цей котлован кожен із екскаваторів,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другому на це потрібно витратити на 70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більше часу,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ніж першому?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Першочергова задача вчителя в поясненні такого типу задач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усвідомлення кожним учнем,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що є необхідність обсяг усієї роботи взяти як 1(або 100%). Саме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lastRenderedPageBreak/>
        <w:t>це дає можливість визначати продуктивність праці агрегатів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 </m:t>
        </m:r>
      </m:oMath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6</m:t>
                </m:r>
              </m:den>
            </m:f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 частину роботи,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виконує кожен з них за 1 год.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Для усвідомлення такого логічного кроку можна створити попередньо проблемну ситуацію за допомогою усної вправи: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Сашко прибрав клас за 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Наталка - за 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хв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За який час вони могли б прибрати клас,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якби працювали разом?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Найчастіше діти поспішають назвати число 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не враховуючи при цьому,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один не може виконати роботу швидше,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ніж при роботі обох разом. Ось тут вчитель і вказує на необхідність введення величин,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обернених даним задачі. З цією метою можна запропонувати дітям ще кілька усних вправ: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Оленка прочитала книжку за тиждень. Яку частину книжки вона прочитала за понеділок?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з понеділка по четвер?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Петрик пофарбує паркан за 5 днів,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Дмитро на 2 дні швидше. Яку частину роботи виконає Дмитро за 1 день?А за 2 дні?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Сергій виконає половину(третину,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десяту частину)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роботи за х днів. За скільки днів він виконає роботу повністю,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його продуктивність праці не зміниться?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Наприклад.(9 кл.)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837">
        <w:rPr>
          <w:rFonts w:ascii="Times New Roman" w:hAnsi="Times New Roman" w:cs="Times New Roman"/>
          <w:sz w:val="28"/>
          <w:szCs w:val="28"/>
          <w:lang w:val="uk-UA"/>
        </w:rPr>
        <w:t xml:space="preserve">Двоє робітників, працюючи разом, можуть виконати виробниче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за 16 год. За скільки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 ж завдання виконає кожен з них самостійно,якщо першому для цього потрібно на 24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менше, ніж другому?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Розв'язання. </w:t>
      </w:r>
    </w:p>
    <w:p w:rsidR="00CF6CB2" w:rsidRDefault="000E4773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Введемо позначення : 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(х </w:t>
      </w:r>
      <w:r w:rsidRPr="000E4773">
        <w:rPr>
          <w:rFonts w:ascii="Times New Roman" w:hAnsi="Times New Roman" w:cs="Times New Roman"/>
          <w:sz w:val="28"/>
          <w:szCs w:val="28"/>
        </w:rPr>
        <w:t>&gt; 0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E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час самостійної роботи першого робітника, тоді другому потрібно для цього (х + 24) год.</w:t>
      </w:r>
    </w:p>
    <w:p w:rsidR="000E4773" w:rsidRDefault="000E4773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Приймемо усю виконувану роботу за 1, тоді </w:t>
      </w:r>
    </w:p>
    <w:p w:rsidR="000E4773" w:rsidRDefault="002D6C63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х </m:t>
            </m:r>
          </m:den>
        </m:f>
      </m:oMath>
      <w:r w:rsidR="008612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продуктивність праці першого робітника,</w:t>
      </w:r>
    </w:p>
    <w:p w:rsidR="008612A8" w:rsidRDefault="002D6C63" w:rsidP="008612A8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х+24</m:t>
            </m:r>
          </m:den>
        </m:f>
      </m:oMath>
      <w:r w:rsidR="008612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- продуктивність праці другого робітника</w:t>
      </w:r>
    </w:p>
    <w:p w:rsidR="008612A8" w:rsidRDefault="002D6C63" w:rsidP="008612A8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16 </m:t>
            </m:r>
          </m:den>
        </m:f>
      </m:oMath>
      <w:r w:rsidR="008612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- продуктивність праці  робітників, що працюють разом.</w:t>
      </w:r>
    </w:p>
    <w:p w:rsidR="008612A8" w:rsidRDefault="008612A8" w:rsidP="00C07942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Якщо вважати продуктивність праці </w:t>
      </w:r>
      <w:r w:rsidR="00C079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робітників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незмінною при спільній та самостійній роботі кожного з працюючих</w:t>
      </w:r>
      <w:r w:rsidR="00C079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можемо скласти рівняння:                                                                                            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    х </m:t>
            </m:r>
          </m:den>
        </m:f>
      </m:oMath>
      <w:r w:rsidR="00C079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х+24</m:t>
            </m:r>
          </m:den>
        </m:f>
      </m:oMath>
      <w:r w:rsidR="00C079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=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16 </m:t>
            </m:r>
          </m:den>
        </m:f>
      </m:oMath>
      <w:r w:rsidR="00C07942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Не менш важливими для формування умінь та навичок розв'язування задач є задачі на змішування</w:t>
      </w:r>
      <w:r w:rsidR="002D6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FE6166">
        <w:rPr>
          <w:rFonts w:ascii="Times New Roman" w:hAnsi="Times New Roman" w:cs="Times New Roman"/>
          <w:sz w:val="28"/>
          <w:szCs w:val="28"/>
          <w:lang w:val="uk-UA"/>
        </w:rPr>
        <w:t>(суміші,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розчини,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сплави),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які досить часто зустрічаються на практиці,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також при вивченні фізики та хімії. Не зайвим буде нагадати дітям означення концентрації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m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маса розчину,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маса розчиненої речовини,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відношення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9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×</m:t>
        </m:r>
      </m:oMath>
      <w:r w:rsidRPr="00FE6166">
        <w:rPr>
          <w:rFonts w:ascii="Times New Roman" w:hAnsi="Times New Roman" w:cs="Times New Roman"/>
          <w:sz w:val="28"/>
          <w:szCs w:val="28"/>
          <w:lang w:val="uk-UA"/>
        </w:rPr>
        <w:t>100%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- концентрація розчину. 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Для роботи із складними задачами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(на гуртку,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факультативному занятті) для зручності можна попередньо вивести формулу,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значно полегшить необхідні розрахунки.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Нехай є два розчини однієї і тієї самої речовини.</w:t>
      </w:r>
    </w:p>
    <w:p w:rsidR="00CF6CB2" w:rsidRPr="00457041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Концентрація першого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 а його маса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другого розчину 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2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(причому  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1 </w:t>
      </w:r>
      <w:proofErr w:type="spellStart"/>
      <w:r w:rsidRPr="00FE616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виражені в одних одиницях). Знаючи,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×</m:t>
        </m:r>
      </m:oMath>
      <w:r w:rsidRPr="00FE6166">
        <w:rPr>
          <w:rFonts w:ascii="Times New Roman" w:hAnsi="Times New Roman" w:cs="Times New Roman"/>
          <w:sz w:val="28"/>
          <w:szCs w:val="28"/>
          <w:lang w:val="uk-UA"/>
        </w:rPr>
        <w:t>100%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маємо n =</w:t>
      </w:r>
      <w:r w:rsidRPr="0085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100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× </m:t>
        </m:r>
      </m:oMath>
      <w:r w:rsidRPr="00FE6166">
        <w:rPr>
          <w:rFonts w:ascii="Times New Roman" w:hAnsi="Times New Roman" w:cs="Times New Roman"/>
          <w:sz w:val="28"/>
          <w:szCs w:val="28"/>
          <w:lang w:val="uk-UA"/>
        </w:rPr>
        <w:t>C,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6CB2" w:rsidRPr="00F1005A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тоді в першому розчині  маса речовини</w:t>
      </w:r>
      <w:r w:rsidRPr="00F1005A">
        <w:rPr>
          <w:rFonts w:ascii="Times New Roman" w:hAnsi="Times New Roman" w:cs="Times New Roman"/>
          <w:sz w:val="28"/>
          <w:szCs w:val="28"/>
        </w:rPr>
        <w:t xml:space="preserve">    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/100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× </m:t>
        </m:r>
      </m:oMath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F6CB2" w:rsidRPr="00F1005A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у другому розчині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/100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× </m:t>
        </m:r>
      </m:oMath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отже,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6CB2" w:rsidRPr="00CF456B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у розчині масою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1005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маса речовини дорівнює </w:t>
      </w:r>
    </w:p>
    <w:p w:rsidR="00CF6CB2" w:rsidRPr="00CF456B" w:rsidRDefault="00CF6CB2" w:rsidP="00CF6CB2">
      <w:pPr>
        <w:jc w:val="both"/>
        <w:rPr>
          <w:rFonts w:ascii="Times New Roman" w:hAnsi="Times New Roman" w:cs="Times New Roman"/>
          <w:sz w:val="28"/>
          <w:szCs w:val="28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/100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× </m:t>
        </m:r>
      </m:oMath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7C79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/100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×</m:t>
        </m:r>
      </m:oMath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,тобто,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концентрація С нової суміші дорівнює </w:t>
      </w:r>
    </w:p>
    <w:p w:rsidR="00CF6CB2" w:rsidRPr="00CF456B" w:rsidRDefault="00CF6CB2" w:rsidP="00CF6CB2">
      <w:pPr>
        <w:jc w:val="both"/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57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457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((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/100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/100)</w:t>
      </w:r>
      <w:proofErr w:type="gramStart"/>
      <w:r w:rsidRPr="00FE6166">
        <w:rPr>
          <w:rFonts w:ascii="Times New Roman" w:hAnsi="Times New Roman" w:cs="Times New Roman"/>
          <w:sz w:val="28"/>
          <w:szCs w:val="28"/>
          <w:lang w:val="uk-UA"/>
        </w:rPr>
        <w:t>/(</w:t>
      </w:r>
      <w:proofErr w:type="gramEnd"/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7C79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))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×</m:t>
        </m:r>
      </m:oMath>
      <w:r w:rsidRPr="00FE6166">
        <w:rPr>
          <w:rFonts w:ascii="Times New Roman" w:hAnsi="Times New Roman" w:cs="Times New Roman"/>
          <w:sz w:val="28"/>
          <w:szCs w:val="28"/>
          <w:lang w:val="uk-UA"/>
        </w:rPr>
        <w:t>100,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7C79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gramStart"/>
      <w:r w:rsidRPr="00FE6166">
        <w:rPr>
          <w:rFonts w:ascii="Times New Roman" w:hAnsi="Times New Roman" w:cs="Times New Roman"/>
          <w:sz w:val="28"/>
          <w:szCs w:val="28"/>
          <w:lang w:val="uk-UA"/>
        </w:rPr>
        <w:t>/(</w:t>
      </w:r>
      <w:proofErr w:type="gramEnd"/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7C79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7C7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16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Якщо рівень підготовки дітей не дає змоги свідомого застосування даної формули,</w:t>
      </w:r>
      <w:r w:rsidR="00C079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слід поступово виконувати розрахунки,</w:t>
      </w:r>
      <w:r w:rsidR="00C079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пов'язані з визначенням маси розчину і маси розчиненої речовини,</w:t>
      </w:r>
      <w:r w:rsidR="00C079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і користуватися означенням концентрації. </w:t>
      </w:r>
    </w:p>
    <w:p w:rsidR="0020395C" w:rsidRDefault="0020395C" w:rsidP="002039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Наприклад  (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кл.)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Скільки грамів 4 – відсоткового і скільки грамів 10 – відсоткового розчинів солі треба взяти, щоб отримати 180 грамів </w:t>
      </w:r>
      <w:r w:rsidR="00254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 – відсоткового розчину?</w:t>
      </w:r>
    </w:p>
    <w:p w:rsidR="0020395C" w:rsidRDefault="0020395C" w:rsidP="002039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Розв'язання. </w:t>
      </w:r>
      <w:r w:rsidR="0025467E">
        <w:rPr>
          <w:rFonts w:ascii="Times New Roman" w:hAnsi="Times New Roman" w:cs="Times New Roman"/>
          <w:sz w:val="28"/>
          <w:szCs w:val="28"/>
          <w:lang w:val="uk-UA"/>
        </w:rPr>
        <w:br/>
        <w:t>Візьмемо 4 % розчину х г. Враховуючи, що маса  нового розчину 180 г, 10 % розчину потрібно взяти (180 – х) г.</w:t>
      </w:r>
    </w:p>
    <w:p w:rsidR="0025467E" w:rsidRDefault="0025467E" w:rsidP="002039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Визначимо вміст солі в кожному з розчинів .</w:t>
      </w:r>
    </w:p>
    <w:p w:rsidR="0025467E" w:rsidRDefault="0025467E" w:rsidP="002039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4 % розчині : 0,04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х г,</w:t>
      </w:r>
    </w:p>
    <w:p w:rsidR="0025467E" w:rsidRDefault="0025467E" w:rsidP="002039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10 % розчині : 0,1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 w:rsidR="006916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(180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="006916F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г,</w:t>
      </w:r>
    </w:p>
    <w:p w:rsidR="006916F7" w:rsidRDefault="0025467E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6 % розчині : 180 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 w:rsidR="006916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0,06 г, що відповідно дорівнює 10,8 г.</w:t>
      </w:r>
    </w:p>
    <w:p w:rsidR="006916F7" w:rsidRDefault="006916F7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Маса солі в новому розчині дорівнює сумарній масі солі в двох попередніх розчинах, що дозволяє утворити рівняння :</w:t>
      </w:r>
    </w:p>
    <w:p w:rsidR="006916F7" w:rsidRDefault="006916F7" w:rsidP="006916F7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0,04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х + 0,1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( 180 – х) 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10,8 .</w:t>
      </w:r>
    </w:p>
    <w:p w:rsidR="006916F7" w:rsidRDefault="006916F7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</w:p>
    <w:p w:rsidR="00CF6CB2" w:rsidRDefault="0025467E" w:rsidP="00CF6CB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Сплав можна розглядати як розчин,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в якому  один з компонентів розчинник,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а  другий розчинна речовина</w:t>
      </w:r>
      <w:r w:rsidR="00CF6CB2" w:rsidRPr="00BB47DC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6916F7" w:rsidRDefault="00344C30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Наприклад  (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кл.)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Маємо два сплави міді й цинку. Перший сплав містить 9 %, а другий – 30 % цинку. Скільки треба взяти кг кожного сплаву, щоб отримати сплав масою 300 кг, що містить 23 % цинку ?</w:t>
      </w:r>
    </w:p>
    <w:p w:rsidR="00344C30" w:rsidRDefault="00344C30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Розв'язання.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C315A9">
        <w:rPr>
          <w:rFonts w:ascii="Times New Roman" w:hAnsi="Times New Roman" w:cs="Times New Roman"/>
          <w:sz w:val="28"/>
          <w:szCs w:val="28"/>
          <w:lang w:val="uk-UA"/>
        </w:rPr>
        <w:t>Якщо 9 % сплаву взяти х кг, то 30 % потрібно ( 300 – х) кг.</w:t>
      </w:r>
    </w:p>
    <w:p w:rsidR="00C315A9" w:rsidRDefault="00C315A9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Знайдемо масу цинку в кожному сплаві.</w:t>
      </w:r>
    </w:p>
    <w:p w:rsidR="00C315A9" w:rsidRDefault="00C315A9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9 % сплаві міститься 0,09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х кг цинку,</w:t>
      </w:r>
    </w:p>
    <w:p w:rsidR="00C315A9" w:rsidRDefault="00C315A9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30 % сплав містить 0,3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( 300 – х) кг даного металу,</w:t>
      </w:r>
    </w:p>
    <w:p w:rsidR="00C315A9" w:rsidRDefault="00C315A9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 23 % сплаві його </w:t>
      </w:r>
      <w:r w:rsidR="005659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0,23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 w:rsidR="005659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300 = 69 кг цинку.</w:t>
      </w:r>
    </w:p>
    <w:p w:rsidR="00565923" w:rsidRDefault="00565923" w:rsidP="00CF6CB2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Враховуючи, що новий сплав утворюється поєднанням 9 % та 30 % сплавів, утворюємо рівняння :</w:t>
      </w:r>
    </w:p>
    <w:p w:rsidR="00565923" w:rsidRDefault="00565923" w:rsidP="005659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0,09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х +  0,3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( 300 – х) = 69 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     В процесі  розв'язування задачі складанням рівнянь необхідно націлювати учнів на поетапний самоконтроль та повторний аналіз усіх елементів розв'язування. Це пов'язано з тим,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складене за умовою задачі рівняння не є повною математичною моделлю реальної ситуації,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розглядалася в задачі,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бо не враховує фізичні властивості предметів і явищ. Тому розв'язки рівнянь можуть не відповідати дійсності,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значить є необхідність перевірити одержану відповідь за змістом задачі. Для цього: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1)</w:t>
      </w:r>
      <w:r w:rsidR="00565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осить при значенні невідомого,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яке дорівнює кореню рівняння,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обчислити по черзі значення величин,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що входять у задачу. Якщо значення якоїсь величини виходить за межі допустимого за змістом задачі,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то випробуваний корінь не може бути розв'язком задачі.</w:t>
      </w:r>
    </w:p>
    <w:p w:rsidR="00CF6CB2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бо скласти та розв'язати задачу,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 якій шукане  число беремо  за дане,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одне з даних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за шукане.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Спосіб дуже корисний,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але пов'язаний з значними затратами часу,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а тому може бути використаний не до всіх типів задач.</w:t>
      </w:r>
    </w:p>
    <w:p w:rsidR="00CF6CB2" w:rsidRPr="00FE6166" w:rsidRDefault="00344C30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Підбираючи задачі із різноманітних збірників,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спонукаючи дітей до створення своїх власних задач,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ми,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вчителі,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розв'язуємо головне наше завдання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активізацію </w:t>
      </w:r>
      <w:proofErr w:type="spellStart"/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мислительної</w:t>
      </w:r>
      <w:proofErr w:type="spellEnd"/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діяльності  учнів,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розвиток у дітей уміння розмірковувати, </w:t>
      </w:r>
      <w:proofErr w:type="spellStart"/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співставляти</w:t>
      </w:r>
      <w:proofErr w:type="spellEnd"/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факти,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порівнювати нове з розглянутим раніше,</w:t>
      </w:r>
      <w:r w:rsidR="00CF6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B2" w:rsidRPr="00FE6166">
        <w:rPr>
          <w:rFonts w:ascii="Times New Roman" w:hAnsi="Times New Roman" w:cs="Times New Roman"/>
          <w:sz w:val="28"/>
          <w:szCs w:val="28"/>
          <w:lang w:val="uk-UA"/>
        </w:rPr>
        <w:t>знаходити щось спільне і відмінне.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166">
        <w:rPr>
          <w:rFonts w:ascii="Times New Roman" w:hAnsi="Times New Roman" w:cs="Times New Roman"/>
          <w:sz w:val="28"/>
          <w:szCs w:val="28"/>
          <w:lang w:val="uk-UA"/>
        </w:rPr>
        <w:t xml:space="preserve">    Розв'язування задач складанням рівнянь повинно сприяти вихованню в учнів таких якостей,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 уміння виконувати певні незаплановані дії,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рішення на основі аналізу даної конкретної ситуації. Це головна проблема,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яку ставить життя перед справжнім професіоналом у будь-якій виробничій сфері,</w:t>
      </w:r>
      <w:r w:rsidRPr="00F1005A">
        <w:rPr>
          <w:rFonts w:ascii="Times New Roman" w:hAnsi="Times New Roman" w:cs="Times New Roman"/>
          <w:sz w:val="28"/>
          <w:szCs w:val="28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професіоналом,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якого 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вчителі,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166">
        <w:rPr>
          <w:rFonts w:ascii="Times New Roman" w:hAnsi="Times New Roman" w:cs="Times New Roman"/>
          <w:sz w:val="28"/>
          <w:szCs w:val="28"/>
          <w:lang w:val="uk-UA"/>
        </w:rPr>
        <w:t>покликані виховати і навчити.</w:t>
      </w:r>
    </w:p>
    <w:p w:rsidR="00CF6CB2" w:rsidRPr="00FE6166" w:rsidRDefault="00CF6CB2" w:rsidP="00CF6C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F34" w:rsidRPr="00CF6CB2" w:rsidRDefault="00317F34">
      <w:pPr>
        <w:rPr>
          <w:lang w:val="uk-UA"/>
        </w:rPr>
      </w:pPr>
    </w:p>
    <w:sectPr w:rsidR="00317F34" w:rsidRPr="00CF6CB2" w:rsidSect="002C7120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CD"/>
    <w:rsid w:val="000E4773"/>
    <w:rsid w:val="0020395C"/>
    <w:rsid w:val="0025467E"/>
    <w:rsid w:val="002D6C63"/>
    <w:rsid w:val="00317F34"/>
    <w:rsid w:val="003206F4"/>
    <w:rsid w:val="00344C30"/>
    <w:rsid w:val="00565923"/>
    <w:rsid w:val="006916F7"/>
    <w:rsid w:val="007C798E"/>
    <w:rsid w:val="008612A8"/>
    <w:rsid w:val="00B533CD"/>
    <w:rsid w:val="00BD2755"/>
    <w:rsid w:val="00C07942"/>
    <w:rsid w:val="00C315A9"/>
    <w:rsid w:val="00CF6CB2"/>
    <w:rsid w:val="00D6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CB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CB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E47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CB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CB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E47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10993</Words>
  <Characters>6267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2014-11-22T17:46:00Z</dcterms:created>
  <dcterms:modified xsi:type="dcterms:W3CDTF">2014-12-02T11:57:00Z</dcterms:modified>
</cp:coreProperties>
</file>